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29D" w:rsidRPr="007E399A" w:rsidRDefault="004F229D" w:rsidP="004F229D">
      <w:pPr>
        <w:jc w:val="right"/>
        <w:rPr>
          <w:rFonts w:ascii="Tahoma" w:hAnsi="Tahoma" w:cs="Tahoma"/>
          <w:bCs/>
        </w:rPr>
      </w:pPr>
      <w:r w:rsidRPr="007E399A">
        <w:rPr>
          <w:rFonts w:ascii="Tahoma" w:hAnsi="Tahoma" w:cs="Tahoma"/>
          <w:bCs/>
        </w:rPr>
        <w:t xml:space="preserve">Veřejná zakázka č. </w:t>
      </w:r>
      <w:r w:rsidR="00045413">
        <w:rPr>
          <w:rFonts w:ascii="Tahoma" w:hAnsi="Tahoma" w:cs="Tahoma"/>
          <w:bCs/>
        </w:rPr>
        <w:t>306/2014</w:t>
      </w:r>
    </w:p>
    <w:p w:rsidR="00E75724" w:rsidRPr="007E399A" w:rsidRDefault="00E75724" w:rsidP="00FA34D1">
      <w:pPr>
        <w:jc w:val="center"/>
        <w:rPr>
          <w:rFonts w:ascii="Tahoma" w:hAnsi="Tahoma" w:cs="Tahoma"/>
          <w:b/>
          <w:bCs/>
        </w:rPr>
      </w:pPr>
      <w:r w:rsidRPr="007E399A">
        <w:rPr>
          <w:rFonts w:ascii="Tahoma" w:hAnsi="Tahoma" w:cs="Tahoma"/>
          <w:b/>
          <w:bCs/>
        </w:rPr>
        <w:t xml:space="preserve">Příloha č. </w:t>
      </w:r>
      <w:r w:rsidR="00FE0A72" w:rsidRPr="007E399A">
        <w:rPr>
          <w:rFonts w:ascii="Tahoma" w:hAnsi="Tahoma" w:cs="Tahoma"/>
          <w:b/>
          <w:bCs/>
        </w:rPr>
        <w:t xml:space="preserve">2 </w:t>
      </w:r>
      <w:r w:rsidRPr="007E399A">
        <w:rPr>
          <w:rFonts w:ascii="Tahoma" w:hAnsi="Tahoma" w:cs="Tahoma"/>
          <w:b/>
          <w:bCs/>
        </w:rPr>
        <w:t xml:space="preserve">zadávací dokumentace - Obchodní podmínky (závazný návrh </w:t>
      </w:r>
      <w:r w:rsidR="008B30D6" w:rsidRPr="007E399A">
        <w:rPr>
          <w:rFonts w:ascii="Tahoma" w:hAnsi="Tahoma" w:cs="Tahoma"/>
          <w:b/>
          <w:bCs/>
        </w:rPr>
        <w:t>Smlouv</w:t>
      </w:r>
      <w:r w:rsidRPr="007E399A">
        <w:rPr>
          <w:rFonts w:ascii="Tahoma" w:hAnsi="Tahoma" w:cs="Tahoma"/>
          <w:b/>
          <w:bCs/>
        </w:rPr>
        <w:t>y)</w:t>
      </w:r>
    </w:p>
    <w:p w:rsidR="00E75724" w:rsidRPr="007E399A" w:rsidRDefault="00E75724">
      <w:pPr>
        <w:jc w:val="center"/>
        <w:rPr>
          <w:rFonts w:ascii="Tahoma" w:hAnsi="Tahoma" w:cs="Tahoma"/>
          <w:b/>
          <w:bCs/>
        </w:rPr>
      </w:pPr>
    </w:p>
    <w:p w:rsidR="00AE2CEF" w:rsidRPr="007E399A" w:rsidRDefault="00AE2CEF">
      <w:pPr>
        <w:jc w:val="center"/>
        <w:rPr>
          <w:rFonts w:ascii="Tahoma" w:hAnsi="Tahoma" w:cs="Tahoma"/>
          <w:b/>
          <w:bCs/>
        </w:rPr>
      </w:pPr>
    </w:p>
    <w:p w:rsidR="004C55EA" w:rsidRPr="003B735C" w:rsidRDefault="00E75724">
      <w:pPr>
        <w:jc w:val="center"/>
        <w:rPr>
          <w:rFonts w:ascii="Tahoma" w:hAnsi="Tahoma" w:cs="Tahoma"/>
          <w:b/>
          <w:bCs/>
          <w:sz w:val="24"/>
          <w:szCs w:val="24"/>
        </w:rPr>
      </w:pPr>
      <w:r w:rsidRPr="003B735C">
        <w:rPr>
          <w:rFonts w:ascii="Tahoma" w:hAnsi="Tahoma" w:cs="Tahoma"/>
          <w:b/>
          <w:bCs/>
          <w:sz w:val="24"/>
          <w:szCs w:val="24"/>
        </w:rPr>
        <w:t>Smlouva o </w:t>
      </w:r>
      <w:r w:rsidR="00B06969" w:rsidRPr="003B735C">
        <w:rPr>
          <w:rFonts w:ascii="Tahoma" w:hAnsi="Tahoma" w:cs="Tahoma"/>
          <w:b/>
          <w:bCs/>
          <w:sz w:val="24"/>
          <w:szCs w:val="24"/>
        </w:rPr>
        <w:t xml:space="preserve">dílo na </w:t>
      </w:r>
      <w:r w:rsidR="004C55EA" w:rsidRPr="003B735C">
        <w:rPr>
          <w:rFonts w:ascii="Tahoma" w:hAnsi="Tahoma" w:cs="Tahoma"/>
          <w:b/>
          <w:bCs/>
          <w:sz w:val="24"/>
          <w:szCs w:val="24"/>
        </w:rPr>
        <w:t>dodáv</w:t>
      </w:r>
      <w:r w:rsidR="00B06969" w:rsidRPr="003B735C">
        <w:rPr>
          <w:rFonts w:ascii="Tahoma" w:hAnsi="Tahoma" w:cs="Tahoma"/>
          <w:b/>
          <w:bCs/>
          <w:sz w:val="24"/>
          <w:szCs w:val="24"/>
        </w:rPr>
        <w:t>ku</w:t>
      </w:r>
      <w:r w:rsidR="004C55EA" w:rsidRPr="003B735C">
        <w:rPr>
          <w:rFonts w:ascii="Tahoma" w:hAnsi="Tahoma" w:cs="Tahoma"/>
          <w:b/>
          <w:bCs/>
          <w:sz w:val="24"/>
          <w:szCs w:val="24"/>
        </w:rPr>
        <w:t xml:space="preserve"> a údržb</w:t>
      </w:r>
      <w:r w:rsidR="00B06969" w:rsidRPr="003B735C">
        <w:rPr>
          <w:rFonts w:ascii="Tahoma" w:hAnsi="Tahoma" w:cs="Tahoma"/>
          <w:b/>
          <w:bCs/>
          <w:sz w:val="24"/>
          <w:szCs w:val="24"/>
        </w:rPr>
        <w:t>u</w:t>
      </w:r>
      <w:r w:rsidR="004C55EA" w:rsidRPr="003B735C">
        <w:rPr>
          <w:rFonts w:ascii="Tahoma" w:hAnsi="Tahoma" w:cs="Tahoma"/>
          <w:b/>
          <w:bCs/>
          <w:sz w:val="24"/>
          <w:szCs w:val="24"/>
        </w:rPr>
        <w:t xml:space="preserve"> díla</w:t>
      </w:r>
    </w:p>
    <w:p w:rsidR="00E75724" w:rsidRPr="003B735C" w:rsidRDefault="00071E8E">
      <w:pPr>
        <w:jc w:val="center"/>
        <w:rPr>
          <w:rFonts w:ascii="Tahoma" w:hAnsi="Tahoma" w:cs="Tahoma"/>
          <w:b/>
          <w:bCs/>
          <w:sz w:val="24"/>
          <w:szCs w:val="24"/>
        </w:rPr>
      </w:pPr>
      <w:r w:rsidRPr="003B735C">
        <w:rPr>
          <w:rFonts w:ascii="Tahoma" w:hAnsi="Tahoma" w:cs="Tahoma"/>
          <w:b/>
          <w:bCs/>
          <w:sz w:val="24"/>
          <w:szCs w:val="24"/>
        </w:rPr>
        <w:t>„</w:t>
      </w:r>
      <w:r w:rsidR="00E144AC" w:rsidRPr="003B735C">
        <w:rPr>
          <w:rFonts w:ascii="Tahoma" w:hAnsi="Tahoma" w:cs="Tahoma"/>
          <w:b/>
          <w:bCs/>
          <w:sz w:val="24"/>
          <w:szCs w:val="24"/>
        </w:rPr>
        <w:t>S</w:t>
      </w:r>
      <w:r w:rsidR="008B22AB" w:rsidRPr="003B735C">
        <w:rPr>
          <w:rFonts w:ascii="Tahoma" w:hAnsi="Tahoma" w:cs="Tahoma"/>
          <w:b/>
          <w:bCs/>
          <w:sz w:val="24"/>
          <w:szCs w:val="24"/>
        </w:rPr>
        <w:t>ystém</w:t>
      </w:r>
      <w:r w:rsidRPr="003B735C">
        <w:rPr>
          <w:rFonts w:ascii="Tahoma" w:hAnsi="Tahoma" w:cs="Tahoma"/>
          <w:b/>
          <w:bCs/>
          <w:sz w:val="24"/>
          <w:szCs w:val="24"/>
        </w:rPr>
        <w:t xml:space="preserve"> </w:t>
      </w:r>
      <w:r w:rsidR="008B22AB" w:rsidRPr="003B735C">
        <w:rPr>
          <w:rFonts w:ascii="Tahoma" w:hAnsi="Tahoma" w:cs="Tahoma"/>
          <w:b/>
          <w:bCs/>
          <w:sz w:val="24"/>
          <w:szCs w:val="24"/>
        </w:rPr>
        <w:t xml:space="preserve">pro </w:t>
      </w:r>
      <w:r w:rsidR="00E144AC" w:rsidRPr="003B735C">
        <w:rPr>
          <w:rFonts w:ascii="Tahoma" w:hAnsi="Tahoma" w:cs="Tahoma"/>
          <w:b/>
          <w:bCs/>
          <w:sz w:val="24"/>
          <w:szCs w:val="24"/>
        </w:rPr>
        <w:t>výměnu</w:t>
      </w:r>
      <w:r w:rsidR="008B22AB" w:rsidRPr="003B735C">
        <w:rPr>
          <w:rFonts w:ascii="Tahoma" w:hAnsi="Tahoma" w:cs="Tahoma"/>
          <w:b/>
          <w:bCs/>
          <w:sz w:val="24"/>
          <w:szCs w:val="24"/>
        </w:rPr>
        <w:t xml:space="preserve"> informací </w:t>
      </w:r>
      <w:r w:rsidR="00E144AC" w:rsidRPr="003B735C">
        <w:rPr>
          <w:rFonts w:ascii="Tahoma" w:hAnsi="Tahoma" w:cs="Tahoma"/>
          <w:b/>
          <w:bCs/>
          <w:sz w:val="24"/>
          <w:szCs w:val="24"/>
        </w:rPr>
        <w:t>v rámci sítě</w:t>
      </w:r>
      <w:r w:rsidR="00DD141B">
        <w:rPr>
          <w:rFonts w:ascii="Tahoma" w:hAnsi="Tahoma" w:cs="Tahoma"/>
          <w:b/>
          <w:bCs/>
          <w:sz w:val="24"/>
          <w:szCs w:val="24"/>
        </w:rPr>
        <w:br/>
      </w:r>
      <w:r w:rsidR="00E144AC" w:rsidRPr="003B735C">
        <w:rPr>
          <w:rFonts w:ascii="Tahoma" w:hAnsi="Tahoma" w:cs="Tahoma"/>
          <w:b/>
          <w:bCs/>
          <w:sz w:val="24"/>
          <w:szCs w:val="24"/>
        </w:rPr>
        <w:t>krajských zdravotnických zařízení</w:t>
      </w:r>
      <w:r w:rsidRPr="003B735C">
        <w:rPr>
          <w:rFonts w:ascii="Tahoma" w:hAnsi="Tahoma" w:cs="Tahoma"/>
          <w:b/>
          <w:bCs/>
          <w:sz w:val="24"/>
          <w:szCs w:val="24"/>
        </w:rPr>
        <w:t>“</w:t>
      </w:r>
    </w:p>
    <w:p w:rsidR="000933C3" w:rsidRPr="007E399A" w:rsidRDefault="000933C3">
      <w:pPr>
        <w:rPr>
          <w:rFonts w:ascii="Tahoma" w:hAnsi="Tahoma" w:cs="Tahoma"/>
        </w:rPr>
      </w:pPr>
    </w:p>
    <w:p w:rsidR="00AE2CEF" w:rsidRPr="007E399A" w:rsidRDefault="00AE2CEF">
      <w:pPr>
        <w:rPr>
          <w:rFonts w:ascii="Tahoma" w:hAnsi="Tahoma" w:cs="Tahoma"/>
        </w:rPr>
      </w:pPr>
    </w:p>
    <w:p w:rsidR="00A60372" w:rsidRPr="007E399A" w:rsidRDefault="00A60372" w:rsidP="00674337">
      <w:pPr>
        <w:pStyle w:val="slolnkuSmlouvy"/>
        <w:spacing w:before="0"/>
        <w:jc w:val="left"/>
        <w:rPr>
          <w:rFonts w:ascii="Tahoma" w:hAnsi="Tahoma" w:cs="Tahoma"/>
          <w:sz w:val="20"/>
        </w:rPr>
      </w:pPr>
      <w:r w:rsidRPr="007E399A">
        <w:rPr>
          <w:rFonts w:ascii="Tahoma" w:hAnsi="Tahoma" w:cs="Tahoma"/>
          <w:sz w:val="20"/>
        </w:rPr>
        <w:t>Smluvní strany</w:t>
      </w:r>
      <w:r w:rsidR="00033AB6" w:rsidRPr="007E399A">
        <w:rPr>
          <w:rFonts w:ascii="Tahoma" w:hAnsi="Tahoma" w:cs="Tahoma"/>
          <w:sz w:val="20"/>
        </w:rPr>
        <w:t>:</w:t>
      </w:r>
    </w:p>
    <w:p w:rsidR="00E75724" w:rsidRPr="007E399A" w:rsidRDefault="00E75724">
      <w:pPr>
        <w:keepNext/>
        <w:jc w:val="both"/>
        <w:outlineLvl w:val="2"/>
        <w:rPr>
          <w:rFonts w:ascii="Tahoma" w:hAnsi="Tahoma" w:cs="Tahoma"/>
          <w:b/>
          <w:bCs/>
        </w:rPr>
      </w:pPr>
    </w:p>
    <w:p w:rsidR="00E75724" w:rsidRPr="007E399A" w:rsidRDefault="00E75724" w:rsidP="00674337">
      <w:pPr>
        <w:tabs>
          <w:tab w:val="left" w:pos="284"/>
        </w:tabs>
        <w:rPr>
          <w:rFonts w:ascii="Tahoma" w:hAnsi="Tahoma" w:cs="Tahoma"/>
          <w:b/>
        </w:rPr>
      </w:pPr>
      <w:r w:rsidRPr="007E399A">
        <w:rPr>
          <w:rFonts w:ascii="Tahoma" w:hAnsi="Tahoma" w:cs="Tahoma"/>
          <w:b/>
        </w:rPr>
        <w:t>Moravskoslezský kraj</w:t>
      </w:r>
    </w:p>
    <w:p w:rsidR="00E75724" w:rsidRPr="007E399A" w:rsidRDefault="00E75724" w:rsidP="000702C8">
      <w:pPr>
        <w:tabs>
          <w:tab w:val="left" w:pos="2268"/>
        </w:tabs>
        <w:ind w:left="284" w:hanging="284"/>
        <w:rPr>
          <w:rFonts w:ascii="Tahoma" w:hAnsi="Tahoma" w:cs="Tahoma"/>
        </w:rPr>
      </w:pPr>
      <w:r w:rsidRPr="007E399A">
        <w:rPr>
          <w:rFonts w:ascii="Tahoma" w:hAnsi="Tahoma" w:cs="Tahoma"/>
        </w:rPr>
        <w:t xml:space="preserve">se sídlem: </w:t>
      </w:r>
      <w:r w:rsidRPr="007E399A">
        <w:rPr>
          <w:rFonts w:ascii="Tahoma" w:hAnsi="Tahoma" w:cs="Tahoma"/>
        </w:rPr>
        <w:tab/>
        <w:t>28. října 117, 702 18 Ostrava</w:t>
      </w:r>
    </w:p>
    <w:p w:rsidR="00E75724" w:rsidRPr="007E399A" w:rsidRDefault="002D1DF1" w:rsidP="000702C8">
      <w:pPr>
        <w:tabs>
          <w:tab w:val="left" w:pos="2268"/>
        </w:tabs>
        <w:ind w:left="284" w:hanging="284"/>
        <w:rPr>
          <w:rFonts w:ascii="Tahoma" w:hAnsi="Tahoma" w:cs="Tahoma"/>
        </w:rPr>
      </w:pPr>
      <w:r w:rsidRPr="007E399A">
        <w:rPr>
          <w:rFonts w:ascii="Tahoma" w:hAnsi="Tahoma" w:cs="Tahoma"/>
        </w:rPr>
        <w:t>z</w:t>
      </w:r>
      <w:r w:rsidR="00E75724" w:rsidRPr="007E399A">
        <w:rPr>
          <w:rFonts w:ascii="Tahoma" w:hAnsi="Tahoma" w:cs="Tahoma"/>
        </w:rPr>
        <w:t xml:space="preserve">astoupený: </w:t>
      </w:r>
      <w:r w:rsidR="00E75724" w:rsidRPr="007E399A">
        <w:rPr>
          <w:rFonts w:ascii="Tahoma" w:hAnsi="Tahoma" w:cs="Tahoma"/>
        </w:rPr>
        <w:tab/>
        <w:t>Miroslavem Novákem, hejtmanem kraje</w:t>
      </w:r>
    </w:p>
    <w:p w:rsidR="00E75724" w:rsidRPr="007E399A" w:rsidRDefault="00E75724" w:rsidP="000702C8">
      <w:pPr>
        <w:tabs>
          <w:tab w:val="left" w:pos="2268"/>
        </w:tabs>
        <w:ind w:left="284" w:hanging="284"/>
        <w:rPr>
          <w:rFonts w:ascii="Tahoma" w:hAnsi="Tahoma" w:cs="Tahoma"/>
        </w:rPr>
      </w:pPr>
      <w:r w:rsidRPr="007E399A">
        <w:rPr>
          <w:rFonts w:ascii="Tahoma" w:hAnsi="Tahoma" w:cs="Tahoma"/>
        </w:rPr>
        <w:t xml:space="preserve">IČ: </w:t>
      </w:r>
      <w:r w:rsidRPr="007E399A">
        <w:rPr>
          <w:rFonts w:ascii="Tahoma" w:hAnsi="Tahoma" w:cs="Tahoma"/>
        </w:rPr>
        <w:tab/>
        <w:t>70890692</w:t>
      </w:r>
    </w:p>
    <w:p w:rsidR="00E75724" w:rsidRPr="007E399A" w:rsidRDefault="00E75724" w:rsidP="000702C8">
      <w:pPr>
        <w:tabs>
          <w:tab w:val="left" w:pos="2268"/>
        </w:tabs>
        <w:ind w:left="284" w:hanging="284"/>
        <w:rPr>
          <w:rFonts w:ascii="Tahoma" w:hAnsi="Tahoma" w:cs="Tahoma"/>
        </w:rPr>
      </w:pPr>
      <w:r w:rsidRPr="007E399A">
        <w:rPr>
          <w:rFonts w:ascii="Tahoma" w:hAnsi="Tahoma" w:cs="Tahoma"/>
        </w:rPr>
        <w:t>DIČ:</w:t>
      </w:r>
      <w:r w:rsidRPr="007E399A">
        <w:rPr>
          <w:rFonts w:ascii="Tahoma" w:hAnsi="Tahoma" w:cs="Tahoma"/>
        </w:rPr>
        <w:tab/>
        <w:t>CZ70890692</w:t>
      </w:r>
    </w:p>
    <w:p w:rsidR="00B06969" w:rsidRDefault="00875401" w:rsidP="000702C8">
      <w:pPr>
        <w:tabs>
          <w:tab w:val="left" w:pos="2268"/>
        </w:tabs>
        <w:ind w:left="284" w:hanging="284"/>
        <w:rPr>
          <w:rFonts w:ascii="Tahoma" w:hAnsi="Tahoma" w:cs="Tahoma"/>
        </w:rPr>
      </w:pPr>
      <w:r w:rsidRPr="007E399A">
        <w:rPr>
          <w:rFonts w:ascii="Tahoma" w:hAnsi="Tahoma" w:cs="Tahoma"/>
        </w:rPr>
        <w:t>b</w:t>
      </w:r>
      <w:r w:rsidR="00E75724" w:rsidRPr="007E399A">
        <w:rPr>
          <w:rFonts w:ascii="Tahoma" w:hAnsi="Tahoma" w:cs="Tahoma"/>
        </w:rPr>
        <w:t xml:space="preserve">ankovní spojení: </w:t>
      </w:r>
      <w:r w:rsidR="00E75724" w:rsidRPr="007E399A">
        <w:rPr>
          <w:rFonts w:ascii="Tahoma" w:hAnsi="Tahoma" w:cs="Tahoma"/>
        </w:rPr>
        <w:tab/>
        <w:t>Česká spořitelna, a.s.</w:t>
      </w:r>
    </w:p>
    <w:p w:rsidR="00E75724" w:rsidRPr="007E399A" w:rsidRDefault="00875401" w:rsidP="000702C8">
      <w:pPr>
        <w:tabs>
          <w:tab w:val="left" w:pos="2268"/>
        </w:tabs>
        <w:ind w:left="284" w:hanging="284"/>
        <w:rPr>
          <w:rFonts w:ascii="Tahoma" w:hAnsi="Tahoma" w:cs="Tahoma"/>
        </w:rPr>
      </w:pPr>
      <w:r w:rsidRPr="007E399A">
        <w:rPr>
          <w:rFonts w:ascii="Tahoma" w:hAnsi="Tahoma" w:cs="Tahoma"/>
        </w:rPr>
        <w:t>č</w:t>
      </w:r>
      <w:r w:rsidR="00E75724" w:rsidRPr="007E399A">
        <w:rPr>
          <w:rFonts w:ascii="Tahoma" w:hAnsi="Tahoma" w:cs="Tahoma"/>
        </w:rPr>
        <w:t xml:space="preserve">íslo účtu: </w:t>
      </w:r>
      <w:r w:rsidR="00E75724" w:rsidRPr="007E399A">
        <w:rPr>
          <w:rFonts w:ascii="Tahoma" w:hAnsi="Tahoma" w:cs="Tahoma"/>
        </w:rPr>
        <w:tab/>
        <w:t>200184-1650676349/0800</w:t>
      </w:r>
    </w:p>
    <w:p w:rsidR="00A60372" w:rsidRPr="007E399A" w:rsidRDefault="00A60372" w:rsidP="000702C8">
      <w:pPr>
        <w:pStyle w:val="Zkladntext"/>
        <w:numPr>
          <w:ilvl w:val="12"/>
          <w:numId w:val="0"/>
        </w:numPr>
        <w:spacing w:before="120"/>
        <w:ind w:left="357" w:hanging="284"/>
        <w:rPr>
          <w:rFonts w:ascii="Tahoma" w:hAnsi="Tahoma" w:cs="Tahoma"/>
          <w:i/>
          <w:iCs/>
        </w:rPr>
      </w:pPr>
      <w:r w:rsidRPr="007E399A">
        <w:rPr>
          <w:rFonts w:ascii="Tahoma" w:hAnsi="Tahoma" w:cs="Tahoma"/>
          <w:i/>
          <w:iCs/>
        </w:rPr>
        <w:t>(dále jen „</w:t>
      </w:r>
      <w:r w:rsidR="00875401" w:rsidRPr="007E399A">
        <w:rPr>
          <w:rFonts w:ascii="Tahoma" w:hAnsi="Tahoma" w:cs="Tahoma"/>
          <w:i/>
          <w:iCs/>
        </w:rPr>
        <w:t>Objednatel</w:t>
      </w:r>
      <w:r w:rsidRPr="007E399A">
        <w:rPr>
          <w:rFonts w:ascii="Tahoma" w:hAnsi="Tahoma" w:cs="Tahoma"/>
          <w:i/>
          <w:iCs/>
        </w:rPr>
        <w:t>“)</w:t>
      </w:r>
    </w:p>
    <w:p w:rsidR="00A60372" w:rsidRPr="007E399A" w:rsidRDefault="00A60372" w:rsidP="00A60372">
      <w:pPr>
        <w:pStyle w:val="Zpat"/>
        <w:tabs>
          <w:tab w:val="clear" w:pos="4536"/>
          <w:tab w:val="clear" w:pos="9072"/>
          <w:tab w:val="left" w:pos="2835"/>
        </w:tabs>
        <w:rPr>
          <w:rFonts w:ascii="Tahoma" w:hAnsi="Tahoma" w:cs="Tahoma"/>
        </w:rPr>
      </w:pPr>
    </w:p>
    <w:p w:rsidR="00A60372" w:rsidRPr="007E399A" w:rsidRDefault="00A60372" w:rsidP="00A60372">
      <w:pPr>
        <w:pStyle w:val="Zpat"/>
        <w:tabs>
          <w:tab w:val="clear" w:pos="4536"/>
          <w:tab w:val="clear" w:pos="9072"/>
          <w:tab w:val="left" w:pos="2835"/>
        </w:tabs>
        <w:ind w:left="360"/>
        <w:rPr>
          <w:rFonts w:ascii="Tahoma" w:hAnsi="Tahoma" w:cs="Tahoma"/>
        </w:rPr>
      </w:pPr>
      <w:r w:rsidRPr="007E399A">
        <w:rPr>
          <w:rFonts w:ascii="Tahoma" w:hAnsi="Tahoma" w:cs="Tahoma"/>
        </w:rPr>
        <w:t>a</w:t>
      </w:r>
    </w:p>
    <w:p w:rsidR="00E75724" w:rsidRPr="007E399A" w:rsidRDefault="00E75724">
      <w:pPr>
        <w:rPr>
          <w:rFonts w:ascii="Tahoma" w:hAnsi="Tahoma" w:cs="Tahoma"/>
        </w:rPr>
      </w:pPr>
    </w:p>
    <w:p w:rsidR="00E75724" w:rsidRPr="007E399A" w:rsidRDefault="00E75724">
      <w:pPr>
        <w:keepNext/>
        <w:jc w:val="both"/>
        <w:outlineLvl w:val="2"/>
        <w:rPr>
          <w:rFonts w:ascii="Tahoma" w:hAnsi="Tahoma" w:cs="Tahoma"/>
        </w:rPr>
      </w:pPr>
      <w:r w:rsidRPr="007E399A">
        <w:rPr>
          <w:rFonts w:ascii="Tahoma" w:hAnsi="Tahoma" w:cs="Tahoma"/>
          <w:b/>
          <w:bCs/>
        </w:rPr>
        <w:t xml:space="preserve"> </w:t>
      </w:r>
      <w:r w:rsidRPr="007E399A">
        <w:rPr>
          <w:rFonts w:ascii="Tahoma" w:hAnsi="Tahoma" w:cs="Tahoma"/>
          <w:i/>
          <w:iCs/>
          <w:color w:val="FF0000"/>
        </w:rPr>
        <w:t>(níže uvedené identifikační údaje doplní uchazeč)</w:t>
      </w:r>
    </w:p>
    <w:p w:rsidR="00E75724" w:rsidRPr="007E399A" w:rsidRDefault="00E75724" w:rsidP="00674337">
      <w:pPr>
        <w:tabs>
          <w:tab w:val="left" w:pos="284"/>
        </w:tabs>
        <w:rPr>
          <w:rFonts w:ascii="Tahoma" w:hAnsi="Tahoma" w:cs="Tahoma"/>
          <w:b/>
        </w:rPr>
      </w:pPr>
      <w:r w:rsidRPr="007E399A">
        <w:rPr>
          <w:rFonts w:ascii="Tahoma" w:hAnsi="Tahoma" w:cs="Tahoma"/>
          <w:b/>
        </w:rPr>
        <w:t>Obchodní firma/název</w:t>
      </w:r>
      <w:r w:rsidR="00316AB9">
        <w:rPr>
          <w:rFonts w:ascii="Tahoma" w:hAnsi="Tahoma" w:cs="Tahoma"/>
          <w:b/>
        </w:rPr>
        <w:t>/event. jméno a příjmení uchazeče</w:t>
      </w:r>
      <w:r w:rsidRPr="007E399A">
        <w:rPr>
          <w:rFonts w:ascii="Tahoma" w:hAnsi="Tahoma" w:cs="Tahoma"/>
          <w:b/>
        </w:rPr>
        <w:t>:</w:t>
      </w:r>
    </w:p>
    <w:p w:rsidR="00E75724" w:rsidRPr="007E399A" w:rsidRDefault="00E75724" w:rsidP="000702C8">
      <w:pPr>
        <w:tabs>
          <w:tab w:val="left" w:pos="2268"/>
        </w:tabs>
        <w:rPr>
          <w:rFonts w:ascii="Tahoma" w:hAnsi="Tahoma" w:cs="Tahoma"/>
        </w:rPr>
      </w:pPr>
      <w:r w:rsidRPr="007E399A">
        <w:rPr>
          <w:rFonts w:ascii="Tahoma" w:hAnsi="Tahoma" w:cs="Tahoma"/>
        </w:rPr>
        <w:t>se sídlem:</w:t>
      </w:r>
    </w:p>
    <w:p w:rsidR="00E75724" w:rsidRPr="007E399A" w:rsidRDefault="00E75724" w:rsidP="000702C8">
      <w:pPr>
        <w:tabs>
          <w:tab w:val="left" w:pos="2268"/>
        </w:tabs>
        <w:rPr>
          <w:rFonts w:ascii="Tahoma" w:hAnsi="Tahoma" w:cs="Tahoma"/>
        </w:rPr>
      </w:pPr>
      <w:r w:rsidRPr="007E399A">
        <w:rPr>
          <w:rFonts w:ascii="Tahoma" w:hAnsi="Tahoma" w:cs="Tahoma"/>
        </w:rPr>
        <w:t xml:space="preserve">zastoupená </w:t>
      </w:r>
    </w:p>
    <w:p w:rsidR="00E75724" w:rsidRPr="007E399A" w:rsidRDefault="00E75724" w:rsidP="000702C8">
      <w:pPr>
        <w:tabs>
          <w:tab w:val="left" w:pos="2268"/>
        </w:tabs>
        <w:rPr>
          <w:rFonts w:ascii="Tahoma" w:hAnsi="Tahoma" w:cs="Tahoma"/>
        </w:rPr>
      </w:pPr>
      <w:r w:rsidRPr="007E399A">
        <w:rPr>
          <w:rFonts w:ascii="Tahoma" w:hAnsi="Tahoma" w:cs="Tahoma"/>
        </w:rPr>
        <w:t>IČ:</w:t>
      </w:r>
    </w:p>
    <w:p w:rsidR="00E75724" w:rsidRPr="007E399A" w:rsidRDefault="00E75724" w:rsidP="000702C8">
      <w:pPr>
        <w:tabs>
          <w:tab w:val="left" w:pos="2268"/>
        </w:tabs>
        <w:rPr>
          <w:rFonts w:ascii="Tahoma" w:hAnsi="Tahoma" w:cs="Tahoma"/>
        </w:rPr>
      </w:pPr>
      <w:r w:rsidRPr="007E399A">
        <w:rPr>
          <w:rFonts w:ascii="Tahoma" w:hAnsi="Tahoma" w:cs="Tahoma"/>
        </w:rPr>
        <w:t>DIČ:</w:t>
      </w:r>
    </w:p>
    <w:p w:rsidR="00E75724" w:rsidRPr="007E399A" w:rsidRDefault="00875401" w:rsidP="000702C8">
      <w:pPr>
        <w:tabs>
          <w:tab w:val="left" w:pos="2268"/>
        </w:tabs>
        <w:rPr>
          <w:rFonts w:ascii="Tahoma" w:hAnsi="Tahoma" w:cs="Tahoma"/>
        </w:rPr>
      </w:pPr>
      <w:r w:rsidRPr="007E399A">
        <w:rPr>
          <w:rFonts w:ascii="Tahoma" w:hAnsi="Tahoma" w:cs="Tahoma"/>
        </w:rPr>
        <w:t>b</w:t>
      </w:r>
      <w:r w:rsidR="00E75724" w:rsidRPr="007E399A">
        <w:rPr>
          <w:rFonts w:ascii="Tahoma" w:hAnsi="Tahoma" w:cs="Tahoma"/>
        </w:rPr>
        <w:t>ankovní spojení:</w:t>
      </w:r>
    </w:p>
    <w:p w:rsidR="00E75724" w:rsidRPr="007E399A" w:rsidRDefault="00875401" w:rsidP="000702C8">
      <w:pPr>
        <w:tabs>
          <w:tab w:val="left" w:pos="2268"/>
        </w:tabs>
        <w:rPr>
          <w:rFonts w:ascii="Tahoma" w:hAnsi="Tahoma" w:cs="Tahoma"/>
        </w:rPr>
      </w:pPr>
      <w:r w:rsidRPr="007E399A">
        <w:rPr>
          <w:rFonts w:ascii="Tahoma" w:hAnsi="Tahoma" w:cs="Tahoma"/>
        </w:rPr>
        <w:t>č</w:t>
      </w:r>
      <w:r w:rsidR="00E75724" w:rsidRPr="007E399A">
        <w:rPr>
          <w:rFonts w:ascii="Tahoma" w:hAnsi="Tahoma" w:cs="Tahoma"/>
        </w:rPr>
        <w:t>íslo účtu:</w:t>
      </w:r>
    </w:p>
    <w:p w:rsidR="00E75724" w:rsidRPr="007E399A" w:rsidRDefault="00875401" w:rsidP="000702C8">
      <w:pPr>
        <w:tabs>
          <w:tab w:val="left" w:pos="2268"/>
        </w:tabs>
        <w:rPr>
          <w:rFonts w:ascii="Tahoma" w:hAnsi="Tahoma" w:cs="Tahoma"/>
        </w:rPr>
      </w:pPr>
      <w:r w:rsidRPr="007E399A">
        <w:rPr>
          <w:rFonts w:ascii="Tahoma" w:hAnsi="Tahoma" w:cs="Tahoma"/>
        </w:rPr>
        <w:t>z</w:t>
      </w:r>
      <w:r w:rsidR="00E75724" w:rsidRPr="007E399A">
        <w:rPr>
          <w:rFonts w:ascii="Tahoma" w:hAnsi="Tahoma" w:cs="Tahoma"/>
        </w:rPr>
        <w:t>apsána:</w:t>
      </w:r>
    </w:p>
    <w:p w:rsidR="00A60372" w:rsidRPr="007E399A" w:rsidRDefault="00A60372" w:rsidP="00A60372">
      <w:pPr>
        <w:pStyle w:val="Zkladntext"/>
        <w:numPr>
          <w:ilvl w:val="12"/>
          <w:numId w:val="0"/>
        </w:numPr>
        <w:spacing w:before="120"/>
        <w:ind w:left="357"/>
        <w:rPr>
          <w:rFonts w:ascii="Tahoma" w:hAnsi="Tahoma" w:cs="Tahoma"/>
          <w:i/>
          <w:iCs/>
        </w:rPr>
      </w:pPr>
      <w:r w:rsidRPr="007E399A">
        <w:rPr>
          <w:rFonts w:ascii="Tahoma" w:hAnsi="Tahoma" w:cs="Tahoma"/>
          <w:i/>
          <w:iCs/>
        </w:rPr>
        <w:t>(dále jen „</w:t>
      </w:r>
      <w:r w:rsidR="00875401" w:rsidRPr="007E399A">
        <w:rPr>
          <w:rFonts w:ascii="Tahoma" w:hAnsi="Tahoma" w:cs="Tahoma"/>
          <w:i/>
          <w:iCs/>
        </w:rPr>
        <w:t>Zhotovitel</w:t>
      </w:r>
      <w:r w:rsidRPr="007E399A">
        <w:rPr>
          <w:rFonts w:ascii="Tahoma" w:hAnsi="Tahoma" w:cs="Tahoma"/>
          <w:i/>
          <w:iCs/>
        </w:rPr>
        <w:t>“)</w:t>
      </w:r>
    </w:p>
    <w:p w:rsidR="00A60372" w:rsidRPr="007E399A" w:rsidRDefault="00A60372" w:rsidP="00A60372">
      <w:pPr>
        <w:pStyle w:val="Zpat"/>
        <w:tabs>
          <w:tab w:val="clear" w:pos="4536"/>
          <w:tab w:val="clear" w:pos="9072"/>
          <w:tab w:val="left" w:pos="2835"/>
        </w:tabs>
        <w:rPr>
          <w:rFonts w:ascii="Tahoma" w:hAnsi="Tahoma" w:cs="Tahoma"/>
        </w:rPr>
      </w:pPr>
    </w:p>
    <w:p w:rsidR="008059F8" w:rsidRPr="007E399A" w:rsidRDefault="00033AB6" w:rsidP="00674337">
      <w:pPr>
        <w:keepNext/>
        <w:jc w:val="center"/>
        <w:outlineLvl w:val="1"/>
        <w:rPr>
          <w:rFonts w:ascii="Tahoma" w:hAnsi="Tahoma" w:cs="Tahoma"/>
          <w:b/>
          <w:bCs/>
        </w:rPr>
      </w:pPr>
      <w:r w:rsidRPr="007E399A">
        <w:rPr>
          <w:rFonts w:ascii="Tahoma" w:hAnsi="Tahoma" w:cs="Tahoma"/>
          <w:b/>
        </w:rPr>
        <w:t xml:space="preserve">čl. </w:t>
      </w:r>
      <w:r w:rsidR="00E75724" w:rsidRPr="007E399A">
        <w:rPr>
          <w:rFonts w:ascii="Tahoma" w:hAnsi="Tahoma" w:cs="Tahoma"/>
          <w:b/>
          <w:bCs/>
        </w:rPr>
        <w:t xml:space="preserve">I. </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Základní ustanovení</w:t>
      </w:r>
    </w:p>
    <w:p w:rsidR="00452D15" w:rsidRPr="007E399A" w:rsidRDefault="00E75724" w:rsidP="003B735C">
      <w:pPr>
        <w:pStyle w:val="Styl5-slovn"/>
        <w:numPr>
          <w:ilvl w:val="0"/>
          <w:numId w:val="3"/>
        </w:numPr>
        <w:spacing w:after="120"/>
        <w:ind w:left="426" w:hanging="426"/>
        <w:rPr>
          <w:rFonts w:ascii="Tahoma" w:hAnsi="Tahoma" w:cs="Tahoma"/>
          <w:sz w:val="20"/>
          <w:szCs w:val="20"/>
        </w:rPr>
      </w:pPr>
      <w:r w:rsidRPr="007E399A">
        <w:rPr>
          <w:rFonts w:ascii="Tahoma" w:hAnsi="Tahoma" w:cs="Tahoma"/>
          <w:sz w:val="20"/>
          <w:szCs w:val="20"/>
        </w:rPr>
        <w:t xml:space="preserve">Smluvní strany </w:t>
      </w:r>
      <w:r w:rsidR="00EB673A" w:rsidRPr="007E399A">
        <w:rPr>
          <w:rFonts w:ascii="Tahoma" w:hAnsi="Tahoma" w:cs="Tahoma"/>
          <w:sz w:val="20"/>
          <w:szCs w:val="20"/>
        </w:rPr>
        <w:t xml:space="preserve">uzavírají tuto smlouvu </w:t>
      </w:r>
      <w:r w:rsidR="000702C8">
        <w:rPr>
          <w:rFonts w:ascii="Tahoma" w:hAnsi="Tahoma" w:cs="Tahoma"/>
          <w:sz w:val="20"/>
          <w:szCs w:val="20"/>
        </w:rPr>
        <w:t xml:space="preserve">o dílo </w:t>
      </w:r>
      <w:r w:rsidR="00EB673A" w:rsidRPr="007E399A">
        <w:rPr>
          <w:rFonts w:ascii="Tahoma" w:hAnsi="Tahoma" w:cs="Tahoma"/>
          <w:sz w:val="20"/>
          <w:szCs w:val="20"/>
        </w:rPr>
        <w:t xml:space="preserve">na vytvoření </w:t>
      </w:r>
      <w:r w:rsidR="008B22AB" w:rsidRPr="007E399A">
        <w:rPr>
          <w:rFonts w:ascii="Tahoma" w:hAnsi="Tahoma" w:cs="Tahoma"/>
          <w:sz w:val="20"/>
          <w:szCs w:val="20"/>
        </w:rPr>
        <w:t xml:space="preserve">Systému pro </w:t>
      </w:r>
      <w:r w:rsidR="00E144AC" w:rsidRPr="007E399A">
        <w:rPr>
          <w:rFonts w:ascii="Tahoma" w:hAnsi="Tahoma" w:cs="Tahoma"/>
          <w:sz w:val="20"/>
          <w:szCs w:val="20"/>
        </w:rPr>
        <w:t>výměnu</w:t>
      </w:r>
      <w:r w:rsidR="008B22AB" w:rsidRPr="007E399A">
        <w:rPr>
          <w:rFonts w:ascii="Tahoma" w:hAnsi="Tahoma" w:cs="Tahoma"/>
          <w:sz w:val="20"/>
          <w:szCs w:val="20"/>
        </w:rPr>
        <w:t xml:space="preserve"> informací mezi zdravotnickými zařízeními </w:t>
      </w:r>
      <w:r w:rsidR="009716E8" w:rsidRPr="007E399A">
        <w:rPr>
          <w:rFonts w:ascii="Tahoma" w:hAnsi="Tahoma" w:cs="Tahoma"/>
          <w:sz w:val="20"/>
          <w:szCs w:val="20"/>
        </w:rPr>
        <w:t>a Z</w:t>
      </w:r>
      <w:r w:rsidR="008B22AB" w:rsidRPr="007E399A">
        <w:rPr>
          <w:rFonts w:ascii="Tahoma" w:hAnsi="Tahoma" w:cs="Tahoma"/>
          <w:sz w:val="20"/>
          <w:szCs w:val="20"/>
        </w:rPr>
        <w:t xml:space="preserve">dravotnickou záchrannou službou </w:t>
      </w:r>
      <w:r w:rsidR="009716E8" w:rsidRPr="007E399A">
        <w:rPr>
          <w:rFonts w:ascii="Tahoma" w:hAnsi="Tahoma" w:cs="Tahoma"/>
          <w:sz w:val="20"/>
          <w:szCs w:val="20"/>
        </w:rPr>
        <w:t>M</w:t>
      </w:r>
      <w:r w:rsidR="008B22AB" w:rsidRPr="007E399A">
        <w:rPr>
          <w:rFonts w:ascii="Tahoma" w:hAnsi="Tahoma" w:cs="Tahoma"/>
          <w:sz w:val="20"/>
          <w:szCs w:val="20"/>
        </w:rPr>
        <w:t xml:space="preserve">oravskoslezského kraje </w:t>
      </w:r>
      <w:r w:rsidR="00EB673A" w:rsidRPr="007E399A">
        <w:rPr>
          <w:rFonts w:ascii="Tahoma" w:hAnsi="Tahoma" w:cs="Tahoma"/>
          <w:sz w:val="20"/>
          <w:szCs w:val="20"/>
        </w:rPr>
        <w:t xml:space="preserve">(dále též </w:t>
      </w:r>
      <w:r w:rsidR="002D1DF1" w:rsidRPr="007E399A">
        <w:rPr>
          <w:rFonts w:ascii="Tahoma" w:hAnsi="Tahoma" w:cs="Tahoma"/>
          <w:sz w:val="20"/>
          <w:szCs w:val="20"/>
        </w:rPr>
        <w:t>„</w:t>
      </w:r>
      <w:r w:rsidR="009716E8" w:rsidRPr="007E399A">
        <w:rPr>
          <w:rFonts w:ascii="Tahoma" w:hAnsi="Tahoma" w:cs="Tahoma"/>
          <w:sz w:val="20"/>
          <w:szCs w:val="20"/>
        </w:rPr>
        <w:t>S</w:t>
      </w:r>
      <w:r w:rsidR="008B22AB" w:rsidRPr="007E399A">
        <w:rPr>
          <w:rFonts w:ascii="Tahoma" w:hAnsi="Tahoma" w:cs="Tahoma"/>
          <w:sz w:val="20"/>
          <w:szCs w:val="20"/>
        </w:rPr>
        <w:t xml:space="preserve">ystém pro </w:t>
      </w:r>
      <w:r w:rsidR="00E144AC" w:rsidRPr="007E399A">
        <w:rPr>
          <w:rFonts w:ascii="Tahoma" w:hAnsi="Tahoma" w:cs="Tahoma"/>
          <w:sz w:val="20"/>
          <w:szCs w:val="20"/>
        </w:rPr>
        <w:t>výměnu</w:t>
      </w:r>
      <w:r w:rsidR="008B22AB" w:rsidRPr="007E399A">
        <w:rPr>
          <w:rFonts w:ascii="Tahoma" w:hAnsi="Tahoma" w:cs="Tahoma"/>
          <w:sz w:val="20"/>
          <w:szCs w:val="20"/>
        </w:rPr>
        <w:t xml:space="preserve"> informací</w:t>
      </w:r>
      <w:r w:rsidR="002D1DF1" w:rsidRPr="007E399A">
        <w:rPr>
          <w:rFonts w:ascii="Tahoma" w:hAnsi="Tahoma" w:cs="Tahoma"/>
          <w:sz w:val="20"/>
          <w:szCs w:val="20"/>
        </w:rPr>
        <w:t>“</w:t>
      </w:r>
      <w:r w:rsidR="003B6DFF" w:rsidRPr="007E399A">
        <w:rPr>
          <w:rFonts w:ascii="Tahoma" w:hAnsi="Tahoma" w:cs="Tahoma"/>
          <w:sz w:val="20"/>
          <w:szCs w:val="20"/>
        </w:rPr>
        <w:t xml:space="preserve"> nebo „Dílo“</w:t>
      </w:r>
      <w:r w:rsidR="00EB673A" w:rsidRPr="007E399A">
        <w:rPr>
          <w:rFonts w:ascii="Tahoma" w:hAnsi="Tahoma" w:cs="Tahoma"/>
          <w:sz w:val="20"/>
          <w:szCs w:val="20"/>
        </w:rPr>
        <w:t>) a </w:t>
      </w:r>
      <w:r w:rsidR="007B133A">
        <w:rPr>
          <w:rFonts w:ascii="Tahoma" w:hAnsi="Tahoma" w:cs="Tahoma"/>
          <w:sz w:val="20"/>
          <w:szCs w:val="20"/>
        </w:rPr>
        <w:t xml:space="preserve">zajištění </w:t>
      </w:r>
      <w:r w:rsidR="00EB673A" w:rsidRPr="007E399A">
        <w:rPr>
          <w:rFonts w:ascii="Tahoma" w:hAnsi="Tahoma" w:cs="Tahoma"/>
          <w:sz w:val="20"/>
          <w:szCs w:val="20"/>
        </w:rPr>
        <w:t>je</w:t>
      </w:r>
      <w:r w:rsidR="00875401" w:rsidRPr="007E399A">
        <w:rPr>
          <w:rFonts w:ascii="Tahoma" w:hAnsi="Tahoma" w:cs="Tahoma"/>
          <w:sz w:val="20"/>
          <w:szCs w:val="20"/>
        </w:rPr>
        <w:t>ho</w:t>
      </w:r>
      <w:r w:rsidR="00EB673A" w:rsidRPr="007E399A">
        <w:rPr>
          <w:rFonts w:ascii="Tahoma" w:hAnsi="Tahoma" w:cs="Tahoma"/>
          <w:sz w:val="20"/>
          <w:szCs w:val="20"/>
        </w:rPr>
        <w:t xml:space="preserve"> provozu (dále též „</w:t>
      </w:r>
      <w:r w:rsidR="00EB673A" w:rsidRPr="007E399A">
        <w:rPr>
          <w:rFonts w:ascii="Tahoma" w:hAnsi="Tahoma" w:cs="Tahoma"/>
          <w:iCs/>
          <w:sz w:val="20"/>
          <w:szCs w:val="20"/>
        </w:rPr>
        <w:t>Smlouva</w:t>
      </w:r>
      <w:r w:rsidR="00EB673A" w:rsidRPr="007E399A">
        <w:rPr>
          <w:rFonts w:ascii="Tahoma" w:hAnsi="Tahoma" w:cs="Tahoma"/>
          <w:sz w:val="20"/>
          <w:szCs w:val="20"/>
        </w:rPr>
        <w:t>“)</w:t>
      </w:r>
      <w:r w:rsidRPr="007E399A">
        <w:rPr>
          <w:rFonts w:ascii="Tahoma" w:hAnsi="Tahoma" w:cs="Tahoma"/>
          <w:sz w:val="20"/>
          <w:szCs w:val="20"/>
        </w:rPr>
        <w:t xml:space="preserve">, </w:t>
      </w:r>
      <w:r w:rsidR="00345309" w:rsidRPr="007E399A">
        <w:rPr>
          <w:rFonts w:ascii="Tahoma" w:hAnsi="Tahoma" w:cs="Tahoma"/>
          <w:sz w:val="20"/>
          <w:szCs w:val="20"/>
        </w:rPr>
        <w:t>a to dle § 2586 a</w:t>
      </w:r>
      <w:r w:rsidR="00E144AC" w:rsidRPr="007E399A">
        <w:rPr>
          <w:rFonts w:ascii="Tahoma" w:hAnsi="Tahoma" w:cs="Tahoma"/>
          <w:sz w:val="20"/>
          <w:szCs w:val="20"/>
        </w:rPr>
        <w:t> </w:t>
      </w:r>
      <w:r w:rsidR="00345309" w:rsidRPr="007E399A">
        <w:rPr>
          <w:rFonts w:ascii="Tahoma" w:hAnsi="Tahoma" w:cs="Tahoma"/>
          <w:sz w:val="20"/>
          <w:szCs w:val="20"/>
        </w:rPr>
        <w:t>násl. zákona</w:t>
      </w:r>
      <w:r w:rsidR="005A5B1D" w:rsidRPr="007E399A">
        <w:rPr>
          <w:rFonts w:ascii="Tahoma" w:hAnsi="Tahoma" w:cs="Tahoma"/>
          <w:sz w:val="20"/>
          <w:szCs w:val="20"/>
        </w:rPr>
        <w:t xml:space="preserve"> </w:t>
      </w:r>
      <w:r w:rsidR="00EB673A" w:rsidRPr="007E399A">
        <w:rPr>
          <w:rFonts w:ascii="Tahoma" w:hAnsi="Tahoma" w:cs="Tahoma"/>
          <w:sz w:val="20"/>
          <w:szCs w:val="20"/>
        </w:rPr>
        <w:t>č.</w:t>
      </w:r>
      <w:r w:rsidR="00345309" w:rsidRPr="007E399A">
        <w:rPr>
          <w:rFonts w:ascii="Tahoma" w:hAnsi="Tahoma" w:cs="Tahoma"/>
          <w:sz w:val="20"/>
          <w:szCs w:val="20"/>
        </w:rPr>
        <w:t> </w:t>
      </w:r>
      <w:r w:rsidR="00EB673A" w:rsidRPr="007E399A">
        <w:rPr>
          <w:rFonts w:ascii="Tahoma" w:hAnsi="Tahoma" w:cs="Tahoma"/>
          <w:sz w:val="20"/>
          <w:szCs w:val="20"/>
        </w:rPr>
        <w:t>89/2012, občanský zákoník (dále jen „</w:t>
      </w:r>
      <w:r w:rsidR="00086DD8" w:rsidRPr="007E399A">
        <w:rPr>
          <w:rFonts w:ascii="Tahoma" w:hAnsi="Tahoma" w:cs="Tahoma"/>
          <w:sz w:val="20"/>
          <w:szCs w:val="20"/>
        </w:rPr>
        <w:t>občanský zákoník</w:t>
      </w:r>
      <w:r w:rsidR="00EB673A" w:rsidRPr="007E399A">
        <w:rPr>
          <w:rFonts w:ascii="Tahoma" w:hAnsi="Tahoma" w:cs="Tahoma"/>
          <w:sz w:val="20"/>
          <w:szCs w:val="20"/>
        </w:rPr>
        <w:t xml:space="preserve">“); </w:t>
      </w:r>
      <w:r w:rsidR="00A8638E" w:rsidRPr="007E399A">
        <w:rPr>
          <w:rFonts w:ascii="Tahoma" w:hAnsi="Tahoma" w:cs="Tahoma"/>
          <w:sz w:val="20"/>
          <w:szCs w:val="20"/>
        </w:rPr>
        <w:t>práva a</w:t>
      </w:r>
      <w:r w:rsidR="00E144AC" w:rsidRPr="007E399A">
        <w:rPr>
          <w:rFonts w:ascii="Tahoma" w:hAnsi="Tahoma" w:cs="Tahoma"/>
          <w:sz w:val="20"/>
          <w:szCs w:val="20"/>
        </w:rPr>
        <w:t> </w:t>
      </w:r>
      <w:r w:rsidR="00A8638E" w:rsidRPr="007E399A">
        <w:rPr>
          <w:rFonts w:ascii="Tahoma" w:hAnsi="Tahoma" w:cs="Tahoma"/>
          <w:sz w:val="20"/>
          <w:szCs w:val="20"/>
        </w:rPr>
        <w:t>povinnosti stran touto S</w:t>
      </w:r>
      <w:r w:rsidR="00EB673A" w:rsidRPr="007E399A">
        <w:rPr>
          <w:rFonts w:ascii="Tahoma" w:hAnsi="Tahoma" w:cs="Tahoma"/>
          <w:sz w:val="20"/>
          <w:szCs w:val="20"/>
        </w:rPr>
        <w:t xml:space="preserve">mlouvou neupravená se řídí příslušnými ustanoveními občanského zákoníku </w:t>
      </w:r>
      <w:r w:rsidRPr="007E399A">
        <w:rPr>
          <w:rFonts w:ascii="Tahoma" w:hAnsi="Tahoma" w:cs="Tahoma"/>
          <w:sz w:val="20"/>
          <w:szCs w:val="20"/>
        </w:rPr>
        <w:t>a </w:t>
      </w:r>
      <w:r w:rsidR="00EB673A" w:rsidRPr="007E399A">
        <w:rPr>
          <w:rFonts w:ascii="Tahoma" w:hAnsi="Tahoma" w:cs="Tahoma"/>
          <w:sz w:val="20"/>
          <w:szCs w:val="20"/>
        </w:rPr>
        <w:t xml:space="preserve">zákona </w:t>
      </w:r>
      <w:r w:rsidRPr="007E399A">
        <w:rPr>
          <w:rFonts w:ascii="Tahoma" w:hAnsi="Tahoma" w:cs="Tahoma"/>
          <w:sz w:val="20"/>
          <w:szCs w:val="20"/>
        </w:rPr>
        <w:t>č. 121/2000 Sb., o právu autorském, o právech souvisejících s právem autorským a o změně některých zákonů (autorský zákon), ve znění pozdějších předpisů (dále jen „autorský zákon“).</w:t>
      </w:r>
      <w:r w:rsidR="00272590" w:rsidRPr="007E399A">
        <w:rPr>
          <w:rFonts w:ascii="Tahoma" w:hAnsi="Tahoma" w:cs="Tahoma"/>
          <w:sz w:val="20"/>
          <w:szCs w:val="20"/>
        </w:rPr>
        <w:t xml:space="preserve"> </w:t>
      </w:r>
    </w:p>
    <w:p w:rsidR="00272590" w:rsidRPr="007E399A" w:rsidRDefault="00272590" w:rsidP="003B735C">
      <w:pPr>
        <w:pStyle w:val="Styl5-slovn"/>
        <w:numPr>
          <w:ilvl w:val="0"/>
          <w:numId w:val="3"/>
        </w:numPr>
        <w:spacing w:after="120"/>
        <w:ind w:left="738" w:hanging="738"/>
        <w:rPr>
          <w:rFonts w:ascii="Tahoma" w:hAnsi="Tahoma" w:cs="Tahoma"/>
          <w:sz w:val="20"/>
          <w:szCs w:val="20"/>
        </w:rPr>
      </w:pPr>
      <w:r w:rsidRPr="007E399A">
        <w:rPr>
          <w:rFonts w:ascii="Tahoma" w:hAnsi="Tahoma" w:cs="Tahoma"/>
          <w:sz w:val="20"/>
          <w:szCs w:val="20"/>
        </w:rPr>
        <w:t xml:space="preserve"> </w:t>
      </w:r>
      <w:r w:rsidR="00E144AC" w:rsidRPr="007E399A">
        <w:rPr>
          <w:rFonts w:ascii="Tahoma" w:hAnsi="Tahoma" w:cs="Tahoma"/>
          <w:sz w:val="20"/>
          <w:szCs w:val="20"/>
        </w:rPr>
        <w:t xml:space="preserve">„Systém pro výměnu informací“ </w:t>
      </w:r>
      <w:r w:rsidRPr="007E399A">
        <w:rPr>
          <w:rFonts w:ascii="Tahoma" w:hAnsi="Tahoma" w:cs="Tahoma"/>
          <w:sz w:val="20"/>
          <w:szCs w:val="20"/>
        </w:rPr>
        <w:t>zároveň vychází zejména z následující právní úpravy:</w:t>
      </w:r>
    </w:p>
    <w:p w:rsidR="00272590" w:rsidRPr="007E399A" w:rsidRDefault="00272590" w:rsidP="00452D15">
      <w:pPr>
        <w:pStyle w:val="Styl5-slovn"/>
        <w:numPr>
          <w:ilvl w:val="1"/>
          <w:numId w:val="3"/>
        </w:numPr>
        <w:spacing w:after="0"/>
        <w:rPr>
          <w:rFonts w:ascii="Tahoma" w:hAnsi="Tahoma" w:cs="Tahoma"/>
          <w:sz w:val="20"/>
          <w:szCs w:val="20"/>
        </w:rPr>
      </w:pPr>
      <w:r w:rsidRPr="007E399A">
        <w:rPr>
          <w:rFonts w:ascii="Tahoma" w:hAnsi="Tahoma" w:cs="Tahoma"/>
          <w:sz w:val="20"/>
          <w:szCs w:val="20"/>
        </w:rPr>
        <w:t>zákona č. 372/2011 Sb., o zdravotních službách a podmínkách jejich poskytování (zákon o zdravotních službách), ve znění pozdějších předpisů,</w:t>
      </w:r>
    </w:p>
    <w:p w:rsidR="00272590" w:rsidRPr="007E399A" w:rsidRDefault="00272590" w:rsidP="00452D15">
      <w:pPr>
        <w:pStyle w:val="Styl5-slovn"/>
        <w:numPr>
          <w:ilvl w:val="1"/>
          <w:numId w:val="3"/>
        </w:numPr>
        <w:spacing w:after="0"/>
        <w:rPr>
          <w:rFonts w:ascii="Tahoma" w:hAnsi="Tahoma" w:cs="Tahoma"/>
          <w:sz w:val="20"/>
          <w:szCs w:val="20"/>
        </w:rPr>
      </w:pPr>
      <w:r w:rsidRPr="007E399A">
        <w:rPr>
          <w:rFonts w:ascii="Tahoma" w:hAnsi="Tahoma" w:cs="Tahoma"/>
          <w:sz w:val="20"/>
          <w:szCs w:val="20"/>
        </w:rPr>
        <w:t xml:space="preserve">zákona č. 373/2011 Sb., o specifických zdravotních službách, ve znění pozdějších předpisů, </w:t>
      </w:r>
    </w:p>
    <w:p w:rsidR="00272590" w:rsidRPr="007E399A" w:rsidRDefault="00272590" w:rsidP="00452D15">
      <w:pPr>
        <w:pStyle w:val="Styl5-slovn"/>
        <w:numPr>
          <w:ilvl w:val="1"/>
          <w:numId w:val="3"/>
        </w:numPr>
        <w:spacing w:after="0"/>
        <w:rPr>
          <w:rFonts w:ascii="Tahoma" w:hAnsi="Tahoma" w:cs="Tahoma"/>
          <w:sz w:val="20"/>
          <w:szCs w:val="20"/>
        </w:rPr>
      </w:pPr>
      <w:r w:rsidRPr="007E399A">
        <w:rPr>
          <w:rFonts w:ascii="Tahoma" w:hAnsi="Tahoma" w:cs="Tahoma"/>
          <w:sz w:val="20"/>
          <w:szCs w:val="20"/>
        </w:rPr>
        <w:t>zákona č. 374/2011 Sb., o zdravotnické záchranné službě, ve znění pozdějších předpisů,</w:t>
      </w:r>
    </w:p>
    <w:p w:rsidR="00272590" w:rsidRPr="007E399A" w:rsidRDefault="00272590" w:rsidP="00452D15">
      <w:pPr>
        <w:pStyle w:val="Styl5-slovn"/>
        <w:numPr>
          <w:ilvl w:val="1"/>
          <w:numId w:val="3"/>
        </w:numPr>
        <w:spacing w:after="0"/>
        <w:rPr>
          <w:rFonts w:ascii="Tahoma" w:hAnsi="Tahoma" w:cs="Tahoma"/>
          <w:sz w:val="20"/>
          <w:szCs w:val="20"/>
        </w:rPr>
      </w:pPr>
      <w:r w:rsidRPr="007E399A">
        <w:rPr>
          <w:rFonts w:ascii="Tahoma" w:hAnsi="Tahoma" w:cs="Tahoma"/>
          <w:sz w:val="20"/>
          <w:szCs w:val="20"/>
        </w:rPr>
        <w:t>vyhlášky č. 98/2012 Sb., o zdravotnické dokumentaci, ve znění pozdějších předpisů,</w:t>
      </w:r>
    </w:p>
    <w:p w:rsidR="00272590" w:rsidRPr="007E399A" w:rsidRDefault="00272590" w:rsidP="0087103F">
      <w:pPr>
        <w:pStyle w:val="Styl5-slovn"/>
        <w:numPr>
          <w:ilvl w:val="1"/>
          <w:numId w:val="3"/>
        </w:numPr>
        <w:spacing w:after="0"/>
        <w:rPr>
          <w:rFonts w:ascii="Tahoma" w:hAnsi="Tahoma" w:cs="Tahoma"/>
          <w:sz w:val="20"/>
          <w:szCs w:val="20"/>
        </w:rPr>
      </w:pPr>
      <w:r w:rsidRPr="007E399A">
        <w:rPr>
          <w:rFonts w:ascii="Tahoma" w:hAnsi="Tahoma" w:cs="Tahoma"/>
          <w:sz w:val="20"/>
          <w:szCs w:val="20"/>
        </w:rPr>
        <w:lastRenderedPageBreak/>
        <w:t>zákona č. 101/2000 Sb., o ochraně osobních údajů a o změně některých zákonů, ve znění pozdějších předpisů.</w:t>
      </w:r>
    </w:p>
    <w:p w:rsidR="0087103F" w:rsidRPr="007E399A" w:rsidRDefault="0087103F" w:rsidP="003B735C">
      <w:pPr>
        <w:pStyle w:val="Styl5-slovn"/>
        <w:numPr>
          <w:ilvl w:val="1"/>
          <w:numId w:val="3"/>
        </w:numPr>
        <w:ind w:left="1151" w:hanging="357"/>
        <w:rPr>
          <w:rFonts w:ascii="Tahoma" w:hAnsi="Tahoma" w:cs="Tahoma"/>
          <w:sz w:val="20"/>
          <w:szCs w:val="20"/>
        </w:rPr>
      </w:pPr>
      <w:r w:rsidRPr="007E399A">
        <w:rPr>
          <w:rFonts w:ascii="Tahoma" w:hAnsi="Tahoma" w:cs="Tahoma"/>
          <w:sz w:val="20"/>
          <w:szCs w:val="20"/>
        </w:rPr>
        <w:t>zákona č. 227/2000 Sb., o elektronickém podpisu a o změně některých dalších zákonů</w:t>
      </w:r>
      <w:r w:rsidR="003D3CF0">
        <w:rPr>
          <w:rFonts w:ascii="Tahoma" w:hAnsi="Tahoma" w:cs="Tahoma"/>
          <w:sz w:val="20"/>
          <w:szCs w:val="20"/>
        </w:rPr>
        <w:t xml:space="preserve"> </w:t>
      </w:r>
      <w:r w:rsidR="003D3CF0" w:rsidRPr="003D3CF0">
        <w:rPr>
          <w:rFonts w:ascii="Tahoma" w:hAnsi="Tahoma" w:cs="Tahoma"/>
          <w:sz w:val="20"/>
          <w:szCs w:val="20"/>
        </w:rPr>
        <w:t>(zákon o elektronickém podpisu)</w:t>
      </w:r>
      <w:r w:rsidRPr="007E399A">
        <w:rPr>
          <w:rFonts w:ascii="Tahoma" w:hAnsi="Tahoma" w:cs="Tahoma"/>
          <w:sz w:val="20"/>
          <w:szCs w:val="20"/>
        </w:rPr>
        <w:t>, ve znění pozdějších předpisů.</w:t>
      </w:r>
    </w:p>
    <w:p w:rsidR="00BA3460" w:rsidRDefault="00BA3460" w:rsidP="003B735C">
      <w:pPr>
        <w:pStyle w:val="Styl5-slovn"/>
        <w:numPr>
          <w:ilvl w:val="0"/>
          <w:numId w:val="3"/>
        </w:numPr>
        <w:ind w:left="454" w:hanging="454"/>
        <w:rPr>
          <w:rFonts w:ascii="Tahoma" w:hAnsi="Tahoma" w:cs="Tahoma"/>
          <w:sz w:val="20"/>
          <w:szCs w:val="20"/>
        </w:rPr>
      </w:pPr>
      <w:r>
        <w:rPr>
          <w:rFonts w:ascii="Tahoma" w:hAnsi="Tahoma" w:cs="Tahoma"/>
          <w:sz w:val="20"/>
          <w:szCs w:val="20"/>
        </w:rPr>
        <w:t xml:space="preserve">Dílo bude realizováno v rámci </w:t>
      </w:r>
      <w:r w:rsidRPr="00EA443E">
        <w:rPr>
          <w:rFonts w:ascii="Tahoma" w:hAnsi="Tahoma" w:cs="Tahoma"/>
          <w:sz w:val="20"/>
          <w:szCs w:val="20"/>
        </w:rPr>
        <w:t>projektu „Sanitní vozy a služby e-Health“ (dále jen „projekt“), spolufinancovaného z evropských fondů prostřednictvím Integrovaného operačního programu</w:t>
      </w:r>
      <w:r>
        <w:rPr>
          <w:rFonts w:ascii="Tahoma" w:hAnsi="Tahoma" w:cs="Tahoma"/>
          <w:sz w:val="20"/>
          <w:szCs w:val="20"/>
        </w:rPr>
        <w:t xml:space="preserve"> </w:t>
      </w:r>
      <w:r w:rsidRPr="00F449C4">
        <w:rPr>
          <w:rFonts w:ascii="Tahoma" w:hAnsi="Tahoma" w:cs="Tahoma"/>
          <w:sz w:val="20"/>
        </w:rPr>
        <w:t>(dále také „IOP“)</w:t>
      </w:r>
      <w:r w:rsidRPr="00EA443E">
        <w:rPr>
          <w:rFonts w:ascii="Tahoma" w:hAnsi="Tahoma" w:cs="Tahoma"/>
          <w:sz w:val="20"/>
          <w:szCs w:val="20"/>
        </w:rPr>
        <w:t xml:space="preserve">, prioritní osa 3 Zvýšení kvality a dostupnosti služeb, oblast podpory 3.4 Služby v oblasti bezpečnosti, prevence a řešení rizik. </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 xml:space="preserve">Smluvní strany se </w:t>
      </w:r>
      <w:r w:rsidR="003D3CF0">
        <w:rPr>
          <w:rFonts w:ascii="Tahoma" w:hAnsi="Tahoma" w:cs="Tahoma"/>
          <w:sz w:val="20"/>
          <w:szCs w:val="20"/>
        </w:rPr>
        <w:t>zavazují</w:t>
      </w:r>
      <w:r w:rsidR="003D3CF0" w:rsidRPr="007E399A">
        <w:rPr>
          <w:rFonts w:ascii="Tahoma" w:hAnsi="Tahoma" w:cs="Tahoma"/>
          <w:sz w:val="20"/>
          <w:szCs w:val="20"/>
        </w:rPr>
        <w:t xml:space="preserve"> </w:t>
      </w:r>
      <w:r w:rsidRPr="007E399A">
        <w:rPr>
          <w:rFonts w:ascii="Tahoma" w:hAnsi="Tahoma" w:cs="Tahoma"/>
          <w:sz w:val="20"/>
          <w:szCs w:val="20"/>
        </w:rPr>
        <w:t>postupovat v souladu s Programovým dokumentem IOP a Prováděcím dokumentem IOP, v souladu výzvou k</w:t>
      </w:r>
      <w:r w:rsidR="00FE5E0F" w:rsidRPr="007E399A">
        <w:rPr>
          <w:rFonts w:ascii="Tahoma" w:hAnsi="Tahoma" w:cs="Tahoma"/>
          <w:sz w:val="20"/>
          <w:szCs w:val="20"/>
        </w:rPr>
        <w:t> </w:t>
      </w:r>
      <w:r w:rsidRPr="007E399A">
        <w:rPr>
          <w:rFonts w:ascii="Tahoma" w:hAnsi="Tahoma" w:cs="Tahoma"/>
          <w:sz w:val="20"/>
          <w:szCs w:val="20"/>
        </w:rPr>
        <w:t>předkládání žádostí o finanční podporu relevantní pro účel a předmět této Smlouvy včetně jej</w:t>
      </w:r>
      <w:r w:rsidR="00F43465">
        <w:rPr>
          <w:rFonts w:ascii="Tahoma" w:hAnsi="Tahoma" w:cs="Tahoma"/>
          <w:sz w:val="20"/>
          <w:szCs w:val="20"/>
        </w:rPr>
        <w:t>í</w:t>
      </w:r>
      <w:r w:rsidRPr="007E399A">
        <w:rPr>
          <w:rFonts w:ascii="Tahoma" w:hAnsi="Tahoma" w:cs="Tahoma"/>
          <w:sz w:val="20"/>
          <w:szCs w:val="20"/>
        </w:rPr>
        <w:t>ch veškerých příloh (dále také „výzva“) a</w:t>
      </w:r>
      <w:r w:rsidR="00345309" w:rsidRPr="007E399A">
        <w:rPr>
          <w:rFonts w:ascii="Tahoma" w:hAnsi="Tahoma" w:cs="Tahoma"/>
          <w:sz w:val="20"/>
          <w:szCs w:val="20"/>
        </w:rPr>
        <w:t> </w:t>
      </w:r>
      <w:r w:rsidRPr="007E399A">
        <w:rPr>
          <w:rFonts w:ascii="Tahoma" w:hAnsi="Tahoma" w:cs="Tahoma"/>
          <w:sz w:val="20"/>
          <w:szCs w:val="20"/>
        </w:rPr>
        <w:t>v</w:t>
      </w:r>
      <w:r w:rsidR="00345309" w:rsidRPr="007E399A">
        <w:rPr>
          <w:rFonts w:ascii="Tahoma" w:hAnsi="Tahoma" w:cs="Tahoma"/>
          <w:sz w:val="20"/>
          <w:szCs w:val="20"/>
        </w:rPr>
        <w:t> </w:t>
      </w:r>
      <w:r w:rsidRPr="007E399A">
        <w:rPr>
          <w:rFonts w:ascii="Tahoma" w:hAnsi="Tahoma" w:cs="Tahoma"/>
          <w:sz w:val="20"/>
          <w:szCs w:val="20"/>
        </w:rPr>
        <w:t xml:space="preserve">souladu </w:t>
      </w:r>
      <w:r w:rsidR="00F43465">
        <w:rPr>
          <w:rFonts w:ascii="Tahoma" w:hAnsi="Tahoma" w:cs="Tahoma"/>
          <w:sz w:val="20"/>
          <w:szCs w:val="20"/>
        </w:rPr>
        <w:br/>
      </w:r>
      <w:r w:rsidRPr="007E399A">
        <w:rPr>
          <w:rFonts w:ascii="Tahoma" w:hAnsi="Tahoma" w:cs="Tahoma"/>
          <w:sz w:val="20"/>
          <w:szCs w:val="20"/>
        </w:rPr>
        <w:t>s oficiálními doporučeními a</w:t>
      </w:r>
      <w:r w:rsidR="00FE5E0F" w:rsidRPr="007E399A">
        <w:rPr>
          <w:rFonts w:ascii="Tahoma" w:hAnsi="Tahoma" w:cs="Tahoma"/>
          <w:sz w:val="20"/>
          <w:szCs w:val="20"/>
        </w:rPr>
        <w:t> </w:t>
      </w:r>
      <w:r w:rsidRPr="007E399A">
        <w:rPr>
          <w:rFonts w:ascii="Tahoma" w:hAnsi="Tahoma" w:cs="Tahoma"/>
          <w:sz w:val="20"/>
          <w:szCs w:val="20"/>
        </w:rPr>
        <w:t>oznámeními řídícího orgánu či zprostředkujícího subjektu dané výzvy v aktuálním platném znění.</w:t>
      </w:r>
    </w:p>
    <w:p w:rsidR="004339FB" w:rsidRPr="007E399A" w:rsidRDefault="000933C3" w:rsidP="00AF2949">
      <w:pPr>
        <w:pStyle w:val="Styl5-slovn"/>
        <w:numPr>
          <w:ilvl w:val="0"/>
          <w:numId w:val="3"/>
        </w:numPr>
        <w:rPr>
          <w:rFonts w:ascii="Tahoma" w:hAnsi="Tahoma" w:cs="Tahoma"/>
          <w:sz w:val="20"/>
          <w:szCs w:val="20"/>
        </w:rPr>
      </w:pPr>
      <w:r w:rsidRPr="007E399A">
        <w:rPr>
          <w:rFonts w:ascii="Tahoma" w:hAnsi="Tahoma" w:cs="Tahoma"/>
          <w:sz w:val="20"/>
          <w:szCs w:val="20"/>
        </w:rPr>
        <w:t xml:space="preserve">Smluvní strany prohlašují, že </w:t>
      </w:r>
      <w:r w:rsidR="00643B52" w:rsidRPr="007E399A">
        <w:rPr>
          <w:rFonts w:ascii="Tahoma" w:hAnsi="Tahoma" w:cs="Tahoma"/>
          <w:sz w:val="20"/>
          <w:szCs w:val="20"/>
        </w:rPr>
        <w:t xml:space="preserve">shora uvedené </w:t>
      </w:r>
      <w:r w:rsidR="00B62BC3" w:rsidRPr="007E399A">
        <w:rPr>
          <w:rFonts w:ascii="Tahoma" w:hAnsi="Tahoma" w:cs="Tahoma"/>
          <w:sz w:val="20"/>
          <w:szCs w:val="20"/>
        </w:rPr>
        <w:t xml:space="preserve">identifikační </w:t>
      </w:r>
      <w:r w:rsidRPr="007E399A">
        <w:rPr>
          <w:rFonts w:ascii="Tahoma" w:hAnsi="Tahoma" w:cs="Tahoma"/>
          <w:sz w:val="20"/>
          <w:szCs w:val="20"/>
        </w:rPr>
        <w:t xml:space="preserve">údaje </w:t>
      </w:r>
      <w:r w:rsidR="00643B52" w:rsidRPr="007E399A">
        <w:rPr>
          <w:rFonts w:ascii="Tahoma" w:hAnsi="Tahoma" w:cs="Tahoma"/>
          <w:sz w:val="20"/>
          <w:szCs w:val="20"/>
        </w:rPr>
        <w:t>Smluvní</w:t>
      </w:r>
      <w:r w:rsidR="00B62BC3" w:rsidRPr="007E399A">
        <w:rPr>
          <w:rFonts w:ascii="Tahoma" w:hAnsi="Tahoma" w:cs="Tahoma"/>
          <w:sz w:val="20"/>
          <w:szCs w:val="20"/>
        </w:rPr>
        <w:t>ch</w:t>
      </w:r>
      <w:r w:rsidR="00643B52" w:rsidRPr="007E399A">
        <w:rPr>
          <w:rFonts w:ascii="Tahoma" w:hAnsi="Tahoma" w:cs="Tahoma"/>
          <w:sz w:val="20"/>
          <w:szCs w:val="20"/>
        </w:rPr>
        <w:t xml:space="preserve"> stran</w:t>
      </w:r>
      <w:r w:rsidR="00A8638E" w:rsidRPr="007E399A">
        <w:rPr>
          <w:rFonts w:ascii="Tahoma" w:hAnsi="Tahoma" w:cs="Tahoma"/>
          <w:sz w:val="20"/>
          <w:szCs w:val="20"/>
        </w:rPr>
        <w:t xml:space="preserve"> </w:t>
      </w:r>
      <w:r w:rsidRPr="007E399A">
        <w:rPr>
          <w:rFonts w:ascii="Tahoma" w:hAnsi="Tahoma" w:cs="Tahoma"/>
          <w:sz w:val="20"/>
          <w:szCs w:val="20"/>
        </w:rPr>
        <w:t xml:space="preserve">jsou v souladu s právní skutečností v době uzavření </w:t>
      </w:r>
      <w:r w:rsidR="008B30D6" w:rsidRPr="007E399A">
        <w:rPr>
          <w:rFonts w:ascii="Tahoma" w:hAnsi="Tahoma" w:cs="Tahoma"/>
          <w:sz w:val="20"/>
          <w:szCs w:val="20"/>
        </w:rPr>
        <w:t>Smlouv</w:t>
      </w:r>
      <w:r w:rsidRPr="007E399A">
        <w:rPr>
          <w:rFonts w:ascii="Tahoma" w:hAnsi="Tahoma" w:cs="Tahoma"/>
          <w:sz w:val="20"/>
          <w:szCs w:val="20"/>
        </w:rPr>
        <w:t xml:space="preserve">y. Smluvní strany se zavazují, že změny dotčených údajů oznámí bez prodlení písemně druhé smluvní straně. </w:t>
      </w:r>
      <w:r w:rsidR="008059F8" w:rsidRPr="007E399A">
        <w:rPr>
          <w:rFonts w:ascii="Tahoma" w:hAnsi="Tahoma" w:cs="Tahoma"/>
          <w:sz w:val="20"/>
          <w:szCs w:val="20"/>
        </w:rPr>
        <w:t>Zhotovitel prohlašuje, že</w:t>
      </w:r>
      <w:r w:rsidR="00643B52" w:rsidRPr="007E399A">
        <w:rPr>
          <w:rFonts w:ascii="Tahoma" w:hAnsi="Tahoma" w:cs="Tahoma"/>
          <w:sz w:val="20"/>
          <w:szCs w:val="20"/>
        </w:rPr>
        <w:t xml:space="preserve"> shora uvedený </w:t>
      </w:r>
      <w:r w:rsidR="008059F8" w:rsidRPr="007E399A">
        <w:rPr>
          <w:rFonts w:ascii="Tahoma" w:hAnsi="Tahoma" w:cs="Tahoma"/>
          <w:sz w:val="20"/>
          <w:szCs w:val="20"/>
        </w:rPr>
        <w:t xml:space="preserve">bankovní účet </w:t>
      </w:r>
      <w:r w:rsidR="00643B52" w:rsidRPr="007E399A">
        <w:rPr>
          <w:rFonts w:ascii="Tahoma" w:hAnsi="Tahoma" w:cs="Tahoma"/>
          <w:sz w:val="20"/>
          <w:szCs w:val="20"/>
        </w:rPr>
        <w:t>Zhotovitele</w:t>
      </w:r>
      <w:r w:rsidR="008059F8" w:rsidRPr="007E399A">
        <w:rPr>
          <w:rFonts w:ascii="Tahoma" w:hAnsi="Tahoma" w:cs="Tahoma"/>
          <w:sz w:val="20"/>
          <w:szCs w:val="20"/>
        </w:rPr>
        <w:t xml:space="preserve"> je bankovním účtem zveřejněným ve smyslu zákona </w:t>
      </w:r>
      <w:r w:rsidR="00F43465">
        <w:rPr>
          <w:rFonts w:ascii="Tahoma" w:hAnsi="Tahoma" w:cs="Tahoma"/>
          <w:sz w:val="20"/>
          <w:szCs w:val="20"/>
        </w:rPr>
        <w:br/>
      </w:r>
      <w:r w:rsidR="008059F8" w:rsidRPr="007E399A">
        <w:rPr>
          <w:rFonts w:ascii="Tahoma" w:hAnsi="Tahoma" w:cs="Tahoma"/>
          <w:sz w:val="20"/>
          <w:szCs w:val="20"/>
        </w:rPr>
        <w:t>č. 235/2004 Sb., o dani z přidané hodnoty, ve znění pozdějších předpisů (dále jen „</w:t>
      </w:r>
      <w:r w:rsidR="00086DD8" w:rsidRPr="007E399A">
        <w:rPr>
          <w:rFonts w:ascii="Tahoma" w:hAnsi="Tahoma" w:cs="Tahoma"/>
          <w:sz w:val="20"/>
          <w:szCs w:val="20"/>
        </w:rPr>
        <w:t>zákon o</w:t>
      </w:r>
      <w:r w:rsidR="00FE5E0F" w:rsidRPr="007E399A">
        <w:rPr>
          <w:rFonts w:ascii="Tahoma" w:hAnsi="Tahoma" w:cs="Tahoma"/>
          <w:sz w:val="20"/>
          <w:szCs w:val="20"/>
        </w:rPr>
        <w:t> </w:t>
      </w:r>
      <w:r w:rsidR="00086DD8" w:rsidRPr="007E399A">
        <w:rPr>
          <w:rFonts w:ascii="Tahoma" w:hAnsi="Tahoma" w:cs="Tahoma"/>
          <w:sz w:val="20"/>
          <w:szCs w:val="20"/>
        </w:rPr>
        <w:t>DPH</w:t>
      </w:r>
      <w:r w:rsidR="008059F8" w:rsidRPr="007E399A">
        <w:rPr>
          <w:rFonts w:ascii="Tahoma" w:hAnsi="Tahoma" w:cs="Tahoma"/>
          <w:sz w:val="20"/>
          <w:szCs w:val="20"/>
        </w:rPr>
        <w:t xml:space="preserve">“). V případě změny </w:t>
      </w:r>
      <w:r w:rsidR="00643B52" w:rsidRPr="007E399A">
        <w:rPr>
          <w:rFonts w:ascii="Tahoma" w:hAnsi="Tahoma" w:cs="Tahoma"/>
          <w:sz w:val="20"/>
          <w:szCs w:val="20"/>
        </w:rPr>
        <w:t xml:space="preserve">tohoto </w:t>
      </w:r>
      <w:r w:rsidR="008059F8" w:rsidRPr="007E399A">
        <w:rPr>
          <w:rFonts w:ascii="Tahoma" w:hAnsi="Tahoma" w:cs="Tahoma"/>
          <w:sz w:val="20"/>
          <w:szCs w:val="20"/>
        </w:rPr>
        <w:t xml:space="preserve">účtu </w:t>
      </w:r>
      <w:r w:rsidR="00875401" w:rsidRPr="007E399A">
        <w:rPr>
          <w:rFonts w:ascii="Tahoma" w:hAnsi="Tahoma" w:cs="Tahoma"/>
          <w:sz w:val="20"/>
          <w:szCs w:val="20"/>
        </w:rPr>
        <w:t>Zhotovitel</w:t>
      </w:r>
      <w:r w:rsidR="008059F8" w:rsidRPr="007E399A">
        <w:rPr>
          <w:rFonts w:ascii="Tahoma" w:hAnsi="Tahoma" w:cs="Tahoma"/>
          <w:sz w:val="20"/>
          <w:szCs w:val="20"/>
        </w:rPr>
        <w:t xml:space="preserve">e je </w:t>
      </w:r>
      <w:r w:rsidR="00875401" w:rsidRPr="007E399A">
        <w:rPr>
          <w:rFonts w:ascii="Tahoma" w:hAnsi="Tahoma" w:cs="Tahoma"/>
          <w:sz w:val="20"/>
          <w:szCs w:val="20"/>
        </w:rPr>
        <w:t>Zhotovitel</w:t>
      </w:r>
      <w:r w:rsidR="008059F8" w:rsidRPr="007E399A">
        <w:rPr>
          <w:rFonts w:ascii="Tahoma" w:hAnsi="Tahoma" w:cs="Tahoma"/>
          <w:sz w:val="20"/>
          <w:szCs w:val="20"/>
        </w:rPr>
        <w:t xml:space="preserve"> povinen doložit vlastnictví k novému účtu, a to kopií příslušné </w:t>
      </w:r>
      <w:r w:rsidR="008B30D6" w:rsidRPr="007E399A">
        <w:rPr>
          <w:rFonts w:ascii="Tahoma" w:hAnsi="Tahoma" w:cs="Tahoma"/>
          <w:sz w:val="20"/>
          <w:szCs w:val="20"/>
        </w:rPr>
        <w:t>Smlouv</w:t>
      </w:r>
      <w:r w:rsidR="008059F8" w:rsidRPr="007E399A">
        <w:rPr>
          <w:rFonts w:ascii="Tahoma" w:hAnsi="Tahoma" w:cs="Tahoma"/>
          <w:sz w:val="20"/>
          <w:szCs w:val="20"/>
        </w:rPr>
        <w:t>y nebo potvrzením peněžního ústavu; nový účet však musí být zveřejněným účtem ve smyslu předchozí věty. Při změně identifikačních údajů smluvních stran včetně změ</w:t>
      </w:r>
      <w:r w:rsidR="00A8638E" w:rsidRPr="007E399A">
        <w:rPr>
          <w:rFonts w:ascii="Tahoma" w:hAnsi="Tahoma" w:cs="Tahoma"/>
          <w:sz w:val="20"/>
          <w:szCs w:val="20"/>
        </w:rPr>
        <w:t>ny účtu není nutné uzavírat k této S</w:t>
      </w:r>
      <w:r w:rsidR="008059F8" w:rsidRPr="007E399A">
        <w:rPr>
          <w:rFonts w:ascii="Tahoma" w:hAnsi="Tahoma" w:cs="Tahoma"/>
          <w:sz w:val="20"/>
          <w:szCs w:val="20"/>
        </w:rPr>
        <w:t>mlouvě dodatek</w:t>
      </w:r>
      <w:r w:rsidR="004339FB" w:rsidRPr="007E399A">
        <w:rPr>
          <w:rFonts w:ascii="Tahoma" w:hAnsi="Tahoma" w:cs="Tahoma"/>
          <w:sz w:val="20"/>
          <w:szCs w:val="20"/>
        </w:rPr>
        <w:t>.</w:t>
      </w:r>
    </w:p>
    <w:p w:rsidR="00BE4458" w:rsidRPr="007E399A" w:rsidRDefault="00BE4458" w:rsidP="00674337">
      <w:pPr>
        <w:pStyle w:val="Styl5-slovn"/>
        <w:numPr>
          <w:ilvl w:val="0"/>
          <w:numId w:val="3"/>
        </w:numPr>
        <w:rPr>
          <w:rFonts w:ascii="Tahoma" w:hAnsi="Tahoma" w:cs="Tahoma"/>
          <w:sz w:val="20"/>
          <w:szCs w:val="20"/>
        </w:rPr>
      </w:pPr>
      <w:r w:rsidRPr="007E399A">
        <w:rPr>
          <w:rFonts w:ascii="Tahoma" w:hAnsi="Tahoma" w:cs="Tahoma"/>
          <w:sz w:val="20"/>
          <w:szCs w:val="20"/>
        </w:rPr>
        <w:t>Smluvní strany prohlašu</w:t>
      </w:r>
      <w:r w:rsidR="00A8638E" w:rsidRPr="007E399A">
        <w:rPr>
          <w:rFonts w:ascii="Tahoma" w:hAnsi="Tahoma" w:cs="Tahoma"/>
          <w:sz w:val="20"/>
          <w:szCs w:val="20"/>
        </w:rPr>
        <w:t>jí, že osoby podepisující tuto S</w:t>
      </w:r>
      <w:r w:rsidRPr="007E399A">
        <w:rPr>
          <w:rFonts w:ascii="Tahoma" w:hAnsi="Tahoma" w:cs="Tahoma"/>
          <w:sz w:val="20"/>
          <w:szCs w:val="20"/>
        </w:rPr>
        <w:t>mlouvu jsou k tomuto úkonu oprávněny.</w:t>
      </w:r>
    </w:p>
    <w:p w:rsidR="00BE4458" w:rsidRPr="007E399A" w:rsidRDefault="00BE4458" w:rsidP="00674337">
      <w:pPr>
        <w:pStyle w:val="Styl5-slovn"/>
        <w:numPr>
          <w:ilvl w:val="0"/>
          <w:numId w:val="3"/>
        </w:numPr>
        <w:rPr>
          <w:rFonts w:ascii="Tahoma" w:hAnsi="Tahoma" w:cs="Tahoma"/>
          <w:sz w:val="20"/>
          <w:szCs w:val="20"/>
        </w:rPr>
      </w:pPr>
      <w:r w:rsidRPr="007E399A">
        <w:rPr>
          <w:rFonts w:ascii="Tahoma" w:hAnsi="Tahoma" w:cs="Tahoma"/>
          <w:sz w:val="20"/>
          <w:szCs w:val="20"/>
        </w:rPr>
        <w:t>Zhotovitel prohlašuje, že je odborně způsobilý k zajišt</w:t>
      </w:r>
      <w:r w:rsidR="00A8638E" w:rsidRPr="007E399A">
        <w:rPr>
          <w:rFonts w:ascii="Tahoma" w:hAnsi="Tahoma" w:cs="Tahoma"/>
          <w:sz w:val="20"/>
          <w:szCs w:val="20"/>
        </w:rPr>
        <w:t>ění předmětu plnění podle této S</w:t>
      </w:r>
      <w:r w:rsidRPr="007E399A">
        <w:rPr>
          <w:rFonts w:ascii="Tahoma" w:hAnsi="Tahoma" w:cs="Tahoma"/>
          <w:sz w:val="20"/>
          <w:szCs w:val="20"/>
        </w:rPr>
        <w:t xml:space="preserve">mlouvy. </w:t>
      </w:r>
    </w:p>
    <w:p w:rsidR="00E75724" w:rsidRPr="007E399A" w:rsidRDefault="00E75724">
      <w:pPr>
        <w:pStyle w:val="Styl5-slovn"/>
        <w:numPr>
          <w:ilvl w:val="0"/>
          <w:numId w:val="0"/>
        </w:numPr>
        <w:ind w:left="284"/>
        <w:rPr>
          <w:rFonts w:ascii="Tahoma" w:hAnsi="Tahoma" w:cs="Tahoma"/>
          <w:sz w:val="20"/>
          <w:szCs w:val="20"/>
        </w:rPr>
      </w:pPr>
    </w:p>
    <w:p w:rsidR="00C87C2A" w:rsidRPr="007E399A" w:rsidRDefault="00C87C2A" w:rsidP="00C87C2A">
      <w:pPr>
        <w:keepNext/>
        <w:jc w:val="center"/>
        <w:outlineLvl w:val="1"/>
        <w:rPr>
          <w:rFonts w:ascii="Tahoma" w:hAnsi="Tahoma" w:cs="Tahoma"/>
          <w:b/>
          <w:bCs/>
        </w:rPr>
      </w:pPr>
      <w:r w:rsidRPr="007E399A">
        <w:rPr>
          <w:rFonts w:ascii="Tahoma" w:hAnsi="Tahoma" w:cs="Tahoma"/>
          <w:b/>
          <w:bCs/>
        </w:rPr>
        <w:t xml:space="preserve">čl. II. </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Účel a předmět Smlouvy, pojmy</w:t>
      </w:r>
    </w:p>
    <w:p w:rsidR="008C2AEA" w:rsidRPr="007E399A" w:rsidRDefault="00311A87" w:rsidP="000143DD">
      <w:pPr>
        <w:pStyle w:val="Styl5-slovn"/>
        <w:numPr>
          <w:ilvl w:val="0"/>
          <w:numId w:val="21"/>
        </w:numPr>
        <w:rPr>
          <w:rFonts w:ascii="Tahoma" w:hAnsi="Tahoma" w:cs="Tahoma"/>
          <w:sz w:val="20"/>
          <w:szCs w:val="20"/>
        </w:rPr>
      </w:pPr>
      <w:r w:rsidRPr="007E399A">
        <w:rPr>
          <w:rFonts w:ascii="Tahoma" w:hAnsi="Tahoma" w:cs="Tahoma"/>
          <w:sz w:val="20"/>
          <w:szCs w:val="20"/>
        </w:rPr>
        <w:t xml:space="preserve">Účelem této Smlouvy je zajistit vytvoření centrálního Systému pro </w:t>
      </w:r>
      <w:r w:rsidR="00E144AC" w:rsidRPr="007E399A">
        <w:rPr>
          <w:rFonts w:ascii="Tahoma" w:hAnsi="Tahoma" w:cs="Tahoma"/>
          <w:sz w:val="20"/>
          <w:szCs w:val="20"/>
        </w:rPr>
        <w:t>výměnu</w:t>
      </w:r>
      <w:r w:rsidRPr="007E399A">
        <w:rPr>
          <w:rFonts w:ascii="Tahoma" w:hAnsi="Tahoma" w:cs="Tahoma"/>
          <w:sz w:val="20"/>
          <w:szCs w:val="20"/>
        </w:rPr>
        <w:t xml:space="preserve"> informací mezi zdravotnickými zařízeními zřizovanými Moravskoslezským krajem dle přílohy č. </w:t>
      </w:r>
      <w:r w:rsidR="00E144AC" w:rsidRPr="007E399A">
        <w:rPr>
          <w:rFonts w:ascii="Tahoma" w:hAnsi="Tahoma" w:cs="Tahoma"/>
          <w:sz w:val="20"/>
          <w:szCs w:val="20"/>
        </w:rPr>
        <w:t>6</w:t>
      </w:r>
      <w:r w:rsidRPr="007E399A">
        <w:rPr>
          <w:rFonts w:ascii="Tahoma" w:hAnsi="Tahoma" w:cs="Tahoma"/>
          <w:sz w:val="20"/>
          <w:szCs w:val="20"/>
        </w:rPr>
        <w:t xml:space="preserve"> Smlouvy</w:t>
      </w:r>
      <w:r w:rsidR="009D604D">
        <w:rPr>
          <w:rFonts w:ascii="Tahoma" w:hAnsi="Tahoma" w:cs="Tahoma"/>
          <w:sz w:val="20"/>
          <w:szCs w:val="20"/>
        </w:rPr>
        <w:t xml:space="preserve"> (</w:t>
      </w:r>
      <w:r w:rsidRPr="007E399A">
        <w:rPr>
          <w:rFonts w:ascii="Tahoma" w:hAnsi="Tahoma" w:cs="Tahoma"/>
          <w:sz w:val="20"/>
          <w:szCs w:val="20"/>
        </w:rPr>
        <w:t xml:space="preserve">dále </w:t>
      </w:r>
      <w:r w:rsidR="00AB7535" w:rsidRPr="007E399A">
        <w:rPr>
          <w:rFonts w:ascii="Tahoma" w:hAnsi="Tahoma" w:cs="Tahoma"/>
          <w:sz w:val="20"/>
          <w:szCs w:val="20"/>
        </w:rPr>
        <w:t xml:space="preserve">také </w:t>
      </w:r>
      <w:r w:rsidR="009D604D">
        <w:rPr>
          <w:rFonts w:ascii="Tahoma" w:hAnsi="Tahoma" w:cs="Tahoma"/>
          <w:sz w:val="20"/>
          <w:szCs w:val="20"/>
        </w:rPr>
        <w:t>„</w:t>
      </w:r>
      <w:r w:rsidRPr="007E399A">
        <w:rPr>
          <w:rFonts w:ascii="Tahoma" w:hAnsi="Tahoma" w:cs="Tahoma"/>
          <w:sz w:val="20"/>
          <w:szCs w:val="20"/>
        </w:rPr>
        <w:t>zdravotnická zařízení</w:t>
      </w:r>
      <w:r w:rsidR="009D604D">
        <w:rPr>
          <w:rFonts w:ascii="Tahoma" w:hAnsi="Tahoma" w:cs="Tahoma"/>
          <w:sz w:val="20"/>
          <w:szCs w:val="20"/>
        </w:rPr>
        <w:t>“</w:t>
      </w:r>
      <w:r w:rsidR="00E144AC" w:rsidRPr="007E399A">
        <w:rPr>
          <w:rFonts w:ascii="Tahoma" w:hAnsi="Tahoma" w:cs="Tahoma"/>
          <w:sz w:val="20"/>
          <w:szCs w:val="20"/>
        </w:rPr>
        <w:t xml:space="preserve"> nebo </w:t>
      </w:r>
      <w:r w:rsidR="009D604D">
        <w:rPr>
          <w:rFonts w:ascii="Tahoma" w:hAnsi="Tahoma" w:cs="Tahoma"/>
          <w:sz w:val="20"/>
          <w:szCs w:val="20"/>
        </w:rPr>
        <w:t>„</w:t>
      </w:r>
      <w:r w:rsidR="00E144AC" w:rsidRPr="007E399A">
        <w:rPr>
          <w:rFonts w:ascii="Tahoma" w:hAnsi="Tahoma" w:cs="Tahoma"/>
          <w:sz w:val="20"/>
          <w:szCs w:val="20"/>
        </w:rPr>
        <w:t>ZZ</w:t>
      </w:r>
      <w:r w:rsidR="009D604D">
        <w:rPr>
          <w:rFonts w:ascii="Tahoma" w:hAnsi="Tahoma" w:cs="Tahoma"/>
          <w:sz w:val="20"/>
          <w:szCs w:val="20"/>
        </w:rPr>
        <w:t>“</w:t>
      </w:r>
      <w:r w:rsidRPr="007E399A">
        <w:rPr>
          <w:rFonts w:ascii="Tahoma" w:hAnsi="Tahoma" w:cs="Tahoma"/>
          <w:sz w:val="20"/>
          <w:szCs w:val="20"/>
        </w:rPr>
        <w:t xml:space="preserve">) a Zdravotnickou záchrannou službou Moravskoslezského kraje, </w:t>
      </w:r>
      <w:r w:rsidR="005A2A17" w:rsidRPr="007E399A">
        <w:rPr>
          <w:rFonts w:ascii="Tahoma" w:hAnsi="Tahoma" w:cs="Tahoma"/>
          <w:sz w:val="20"/>
          <w:szCs w:val="20"/>
        </w:rPr>
        <w:t>příspěvkov</w:t>
      </w:r>
      <w:r w:rsidR="005A2A17">
        <w:rPr>
          <w:rFonts w:ascii="Tahoma" w:hAnsi="Tahoma" w:cs="Tahoma"/>
          <w:sz w:val="20"/>
          <w:szCs w:val="20"/>
        </w:rPr>
        <w:t>ou</w:t>
      </w:r>
      <w:r w:rsidR="005A2A17" w:rsidRPr="007E399A">
        <w:rPr>
          <w:rFonts w:ascii="Tahoma" w:hAnsi="Tahoma" w:cs="Tahoma"/>
          <w:sz w:val="20"/>
          <w:szCs w:val="20"/>
        </w:rPr>
        <w:t xml:space="preserve"> organizac</w:t>
      </w:r>
      <w:r w:rsidR="005A2A17">
        <w:rPr>
          <w:rFonts w:ascii="Tahoma" w:hAnsi="Tahoma" w:cs="Tahoma"/>
          <w:sz w:val="20"/>
          <w:szCs w:val="20"/>
        </w:rPr>
        <w:t>í</w:t>
      </w:r>
      <w:r w:rsidR="005A2A17" w:rsidRPr="007E399A">
        <w:rPr>
          <w:rFonts w:ascii="Tahoma" w:hAnsi="Tahoma" w:cs="Tahoma"/>
          <w:sz w:val="20"/>
          <w:szCs w:val="20"/>
        </w:rPr>
        <w:t xml:space="preserve"> </w:t>
      </w:r>
      <w:r w:rsidRPr="007E399A">
        <w:rPr>
          <w:rFonts w:ascii="Tahoma" w:hAnsi="Tahoma" w:cs="Tahoma"/>
          <w:sz w:val="20"/>
          <w:szCs w:val="20"/>
        </w:rPr>
        <w:t xml:space="preserve">(dále také </w:t>
      </w:r>
      <w:r w:rsidR="009D604D">
        <w:rPr>
          <w:rFonts w:ascii="Tahoma" w:hAnsi="Tahoma" w:cs="Tahoma"/>
          <w:sz w:val="20"/>
          <w:szCs w:val="20"/>
        </w:rPr>
        <w:t>„</w:t>
      </w:r>
      <w:r w:rsidRPr="007E399A">
        <w:rPr>
          <w:rFonts w:ascii="Tahoma" w:hAnsi="Tahoma" w:cs="Tahoma"/>
          <w:sz w:val="20"/>
          <w:szCs w:val="20"/>
        </w:rPr>
        <w:t>ZZS MSK</w:t>
      </w:r>
      <w:r w:rsidR="009D604D">
        <w:rPr>
          <w:rFonts w:ascii="Tahoma" w:hAnsi="Tahoma" w:cs="Tahoma"/>
          <w:sz w:val="20"/>
          <w:szCs w:val="20"/>
        </w:rPr>
        <w:t>“</w:t>
      </w:r>
      <w:r w:rsidRPr="007E399A">
        <w:rPr>
          <w:rFonts w:ascii="Tahoma" w:hAnsi="Tahoma" w:cs="Tahoma"/>
          <w:sz w:val="20"/>
          <w:szCs w:val="20"/>
        </w:rPr>
        <w:t>), a další funkce specifikované v technické specifikaci</w:t>
      </w:r>
      <w:r w:rsidR="009D604D">
        <w:rPr>
          <w:rFonts w:ascii="Tahoma" w:hAnsi="Tahoma" w:cs="Tahoma"/>
          <w:sz w:val="20"/>
          <w:szCs w:val="20"/>
        </w:rPr>
        <w:t>, která je přílohou</w:t>
      </w:r>
      <w:r w:rsidR="00452D15" w:rsidRPr="007E399A">
        <w:rPr>
          <w:rFonts w:ascii="Tahoma" w:hAnsi="Tahoma" w:cs="Tahoma"/>
          <w:sz w:val="20"/>
          <w:szCs w:val="20"/>
        </w:rPr>
        <w:t xml:space="preserve"> č. 1 této Smlouvy</w:t>
      </w:r>
      <w:r w:rsidRPr="007E399A">
        <w:rPr>
          <w:rFonts w:ascii="Tahoma" w:hAnsi="Tahoma" w:cs="Tahoma"/>
          <w:sz w:val="20"/>
          <w:szCs w:val="20"/>
        </w:rPr>
        <w:t xml:space="preserve">, tzn. vytvoření komunikační služby zajišťující zabezpečenou výměnu informací předávaných mezi zdravotnickými zařízeními a </w:t>
      </w:r>
      <w:r w:rsidR="00AB7535" w:rsidRPr="007E399A">
        <w:rPr>
          <w:rFonts w:ascii="Tahoma" w:hAnsi="Tahoma" w:cs="Tahoma"/>
          <w:sz w:val="20"/>
          <w:szCs w:val="20"/>
        </w:rPr>
        <w:t>ZZS MSK</w:t>
      </w:r>
      <w:r w:rsidRPr="007E399A">
        <w:rPr>
          <w:rFonts w:ascii="Tahoma" w:hAnsi="Tahoma" w:cs="Tahoma"/>
          <w:sz w:val="20"/>
          <w:szCs w:val="20"/>
        </w:rPr>
        <w:t xml:space="preserve">. Zároveň je účelem </w:t>
      </w:r>
      <w:r w:rsidR="000E1B83" w:rsidRPr="007E399A">
        <w:rPr>
          <w:rFonts w:ascii="Tahoma" w:hAnsi="Tahoma" w:cs="Tahoma"/>
          <w:sz w:val="20"/>
          <w:szCs w:val="20"/>
        </w:rPr>
        <w:t xml:space="preserve">Smlouvy </w:t>
      </w:r>
      <w:r w:rsidRPr="007E399A">
        <w:rPr>
          <w:rFonts w:ascii="Tahoma" w:hAnsi="Tahoma" w:cs="Tahoma"/>
          <w:sz w:val="20"/>
          <w:szCs w:val="20"/>
        </w:rPr>
        <w:t>zajištění informačních</w:t>
      </w:r>
      <w:r w:rsidR="00304CA5" w:rsidRPr="007E399A">
        <w:rPr>
          <w:rFonts w:ascii="Tahoma" w:hAnsi="Tahoma" w:cs="Tahoma"/>
          <w:sz w:val="20"/>
          <w:szCs w:val="20"/>
        </w:rPr>
        <w:t xml:space="preserve"> zdrojů a informační podpory pro kvalitnější </w:t>
      </w:r>
      <w:r w:rsidR="007E1D0B">
        <w:rPr>
          <w:rFonts w:ascii="Tahoma" w:hAnsi="Tahoma" w:cs="Tahoma"/>
          <w:sz w:val="20"/>
          <w:szCs w:val="20"/>
        </w:rPr>
        <w:br/>
      </w:r>
      <w:r w:rsidR="00304CA5" w:rsidRPr="007E399A">
        <w:rPr>
          <w:rFonts w:ascii="Tahoma" w:hAnsi="Tahoma" w:cs="Tahoma"/>
          <w:sz w:val="20"/>
          <w:szCs w:val="20"/>
        </w:rPr>
        <w:t>a efektivnější výkon přednemocniční akutní péče lékařům ZZS MSK i lékařům urgentního příjmu zdravotnických zařízení.</w:t>
      </w:r>
    </w:p>
    <w:p w:rsidR="000143DD" w:rsidRPr="007E399A" w:rsidRDefault="00E75724" w:rsidP="00304CA5">
      <w:pPr>
        <w:pStyle w:val="Styl5-slovn"/>
        <w:numPr>
          <w:ilvl w:val="0"/>
          <w:numId w:val="21"/>
        </w:numPr>
        <w:rPr>
          <w:rFonts w:ascii="Tahoma" w:hAnsi="Tahoma" w:cs="Tahoma"/>
          <w:sz w:val="20"/>
          <w:szCs w:val="20"/>
        </w:rPr>
      </w:pPr>
      <w:r w:rsidRPr="007E399A">
        <w:rPr>
          <w:rFonts w:ascii="Tahoma" w:hAnsi="Tahoma" w:cs="Tahoma"/>
          <w:sz w:val="20"/>
          <w:szCs w:val="20"/>
        </w:rPr>
        <w:t>Zhotovitel</w:t>
      </w:r>
      <w:r w:rsidR="000E1B83">
        <w:rPr>
          <w:rFonts w:ascii="Tahoma" w:hAnsi="Tahoma" w:cs="Tahoma"/>
          <w:sz w:val="20"/>
          <w:szCs w:val="20"/>
        </w:rPr>
        <w:t xml:space="preserve"> se zavazuje</w:t>
      </w:r>
      <w:r w:rsidRPr="007E399A">
        <w:rPr>
          <w:rFonts w:ascii="Tahoma" w:hAnsi="Tahoma" w:cs="Tahoma"/>
          <w:sz w:val="20"/>
          <w:szCs w:val="20"/>
        </w:rPr>
        <w:t xml:space="preserve"> provést </w:t>
      </w:r>
      <w:r w:rsidR="00B13514" w:rsidRPr="007E399A">
        <w:rPr>
          <w:rFonts w:ascii="Tahoma" w:hAnsi="Tahoma" w:cs="Tahoma"/>
          <w:sz w:val="20"/>
          <w:szCs w:val="20"/>
        </w:rPr>
        <w:t xml:space="preserve">na svůj náklad a nebezpečí </w:t>
      </w:r>
      <w:r w:rsidRPr="007E399A">
        <w:rPr>
          <w:rFonts w:ascii="Tahoma" w:hAnsi="Tahoma" w:cs="Tahoma"/>
          <w:sz w:val="20"/>
          <w:szCs w:val="20"/>
        </w:rPr>
        <w:t xml:space="preserve">pro Objednatele Dílo v rozsahu </w:t>
      </w:r>
      <w:r w:rsidR="007E1D0B">
        <w:rPr>
          <w:rFonts w:ascii="Tahoma" w:hAnsi="Tahoma" w:cs="Tahoma"/>
          <w:sz w:val="20"/>
          <w:szCs w:val="20"/>
        </w:rPr>
        <w:br/>
      </w:r>
      <w:r w:rsidRPr="007E399A">
        <w:rPr>
          <w:rFonts w:ascii="Tahoma" w:hAnsi="Tahoma" w:cs="Tahoma"/>
          <w:sz w:val="20"/>
          <w:szCs w:val="20"/>
        </w:rPr>
        <w:t xml:space="preserve">a kvalitě dle této Smlouvy a příloh </w:t>
      </w:r>
      <w:r w:rsidR="00316AB9">
        <w:rPr>
          <w:rFonts w:ascii="Tahoma" w:hAnsi="Tahoma" w:cs="Tahoma"/>
          <w:sz w:val="20"/>
          <w:szCs w:val="20"/>
        </w:rPr>
        <w:t xml:space="preserve">této Smlouvy, zejm. přílohy </w:t>
      </w:r>
      <w:r w:rsidRPr="007E399A">
        <w:rPr>
          <w:rFonts w:ascii="Tahoma" w:hAnsi="Tahoma" w:cs="Tahoma"/>
          <w:sz w:val="20"/>
          <w:szCs w:val="20"/>
        </w:rPr>
        <w:t>č. 1 této Smlouvy „Technická specifikace“</w:t>
      </w:r>
      <w:r w:rsidR="000E1B83">
        <w:rPr>
          <w:rFonts w:ascii="Tahoma" w:hAnsi="Tahoma" w:cs="Tahoma"/>
          <w:sz w:val="20"/>
          <w:szCs w:val="20"/>
        </w:rPr>
        <w:t xml:space="preserve">. </w:t>
      </w:r>
      <w:r w:rsidR="000E1B83" w:rsidRPr="003B735C">
        <w:rPr>
          <w:rFonts w:ascii="Tahoma" w:hAnsi="Tahoma" w:cs="Tahoma"/>
          <w:sz w:val="20"/>
          <w:szCs w:val="20"/>
          <w:u w:val="single"/>
        </w:rPr>
        <w:t>Dílo je tvořeno</w:t>
      </w:r>
      <w:r w:rsidRPr="003B735C">
        <w:rPr>
          <w:rFonts w:ascii="Tahoma" w:hAnsi="Tahoma" w:cs="Tahoma"/>
          <w:sz w:val="20"/>
          <w:szCs w:val="20"/>
          <w:u w:val="single"/>
        </w:rPr>
        <w:t xml:space="preserve"> </w:t>
      </w:r>
      <w:r w:rsidR="000E1B83" w:rsidRPr="003B735C">
        <w:rPr>
          <w:rFonts w:ascii="Tahoma" w:hAnsi="Tahoma" w:cs="Tahoma"/>
          <w:sz w:val="20"/>
          <w:szCs w:val="20"/>
          <w:u w:val="single"/>
        </w:rPr>
        <w:t xml:space="preserve">těmito </w:t>
      </w:r>
      <w:r w:rsidRPr="003B735C">
        <w:rPr>
          <w:rFonts w:ascii="Tahoma" w:hAnsi="Tahoma" w:cs="Tahoma"/>
          <w:sz w:val="20"/>
          <w:szCs w:val="20"/>
          <w:u w:val="single"/>
        </w:rPr>
        <w:t>dílčí</w:t>
      </w:r>
      <w:r w:rsidR="000E1B83" w:rsidRPr="003B735C">
        <w:rPr>
          <w:rFonts w:ascii="Tahoma" w:hAnsi="Tahoma" w:cs="Tahoma"/>
          <w:sz w:val="20"/>
          <w:szCs w:val="20"/>
          <w:u w:val="single"/>
        </w:rPr>
        <w:t>mi</w:t>
      </w:r>
      <w:r w:rsidRPr="003B735C">
        <w:rPr>
          <w:rFonts w:ascii="Tahoma" w:hAnsi="Tahoma" w:cs="Tahoma"/>
          <w:sz w:val="20"/>
          <w:szCs w:val="20"/>
          <w:u w:val="single"/>
        </w:rPr>
        <w:t xml:space="preserve"> část</w:t>
      </w:r>
      <w:r w:rsidR="000E1B83" w:rsidRPr="003B735C">
        <w:rPr>
          <w:rFonts w:ascii="Tahoma" w:hAnsi="Tahoma" w:cs="Tahoma"/>
          <w:sz w:val="20"/>
          <w:szCs w:val="20"/>
          <w:u w:val="single"/>
        </w:rPr>
        <w:t>mi</w:t>
      </w:r>
      <w:r w:rsidRPr="007E399A">
        <w:rPr>
          <w:rFonts w:ascii="Tahoma" w:hAnsi="Tahoma" w:cs="Tahoma"/>
          <w:sz w:val="20"/>
          <w:szCs w:val="20"/>
        </w:rPr>
        <w:t>:</w:t>
      </w:r>
    </w:p>
    <w:p w:rsidR="00311A87" w:rsidRPr="007E399A" w:rsidRDefault="00311A87" w:rsidP="00716B1F">
      <w:pPr>
        <w:pStyle w:val="Styl5-slovn"/>
        <w:numPr>
          <w:ilvl w:val="0"/>
          <w:numId w:val="32"/>
        </w:numPr>
        <w:spacing w:after="120" w:line="276" w:lineRule="auto"/>
        <w:ind w:left="1134" w:hanging="425"/>
        <w:rPr>
          <w:rFonts w:ascii="Tahoma" w:hAnsi="Tahoma" w:cs="Tahoma"/>
          <w:sz w:val="20"/>
          <w:szCs w:val="20"/>
        </w:rPr>
      </w:pPr>
      <w:r w:rsidRPr="007E399A">
        <w:rPr>
          <w:rFonts w:ascii="Tahoma" w:hAnsi="Tahoma" w:cs="Tahoma"/>
          <w:sz w:val="20"/>
          <w:szCs w:val="20"/>
        </w:rPr>
        <w:t xml:space="preserve">Zpracování </w:t>
      </w:r>
      <w:r w:rsidR="00A630AB">
        <w:rPr>
          <w:rFonts w:ascii="Tahoma" w:hAnsi="Tahoma" w:cs="Tahoma"/>
          <w:sz w:val="20"/>
          <w:szCs w:val="20"/>
        </w:rPr>
        <w:t xml:space="preserve">bezpečnostní studie </w:t>
      </w:r>
      <w:r w:rsidR="002B351B" w:rsidRPr="007E399A">
        <w:rPr>
          <w:rFonts w:ascii="Tahoma" w:hAnsi="Tahoma" w:cs="Tahoma"/>
          <w:sz w:val="20"/>
          <w:szCs w:val="20"/>
        </w:rPr>
        <w:t>dle přílohy č. </w:t>
      </w:r>
      <w:r w:rsidR="002B351B">
        <w:rPr>
          <w:rFonts w:ascii="Tahoma" w:hAnsi="Tahoma" w:cs="Tahoma"/>
          <w:sz w:val="20"/>
          <w:szCs w:val="20"/>
        </w:rPr>
        <w:t>7</w:t>
      </w:r>
      <w:r w:rsidR="002B351B" w:rsidRPr="007E399A">
        <w:rPr>
          <w:rFonts w:ascii="Tahoma" w:hAnsi="Tahoma" w:cs="Tahoma"/>
          <w:sz w:val="20"/>
          <w:szCs w:val="20"/>
        </w:rPr>
        <w:t xml:space="preserve"> této Smlouvy </w:t>
      </w:r>
      <w:r w:rsidRPr="007E399A">
        <w:rPr>
          <w:rFonts w:ascii="Tahoma" w:hAnsi="Tahoma" w:cs="Tahoma"/>
          <w:sz w:val="20"/>
          <w:szCs w:val="20"/>
        </w:rPr>
        <w:t>a dodání detailního realizačního projektu</w:t>
      </w:r>
      <w:r w:rsidR="00E144AC" w:rsidRPr="007E399A">
        <w:rPr>
          <w:rFonts w:ascii="Tahoma" w:hAnsi="Tahoma" w:cs="Tahoma"/>
          <w:sz w:val="20"/>
          <w:szCs w:val="20"/>
        </w:rPr>
        <w:t xml:space="preserve"> dle přílohy č. 3 této Smlouvy</w:t>
      </w:r>
    </w:p>
    <w:p w:rsidR="00D21696" w:rsidRDefault="00D21696" w:rsidP="00716B1F">
      <w:pPr>
        <w:pStyle w:val="Styl5-slovn"/>
        <w:numPr>
          <w:ilvl w:val="0"/>
          <w:numId w:val="32"/>
        </w:numPr>
        <w:spacing w:after="120" w:line="276" w:lineRule="auto"/>
        <w:ind w:left="1134" w:hanging="425"/>
        <w:rPr>
          <w:rFonts w:ascii="Tahoma" w:hAnsi="Tahoma" w:cs="Tahoma"/>
          <w:sz w:val="20"/>
          <w:szCs w:val="20"/>
        </w:rPr>
      </w:pPr>
      <w:r w:rsidRPr="007E399A">
        <w:rPr>
          <w:rFonts w:ascii="Tahoma" w:hAnsi="Tahoma" w:cs="Tahoma"/>
          <w:sz w:val="20"/>
          <w:szCs w:val="20"/>
        </w:rPr>
        <w:t xml:space="preserve">Dodání a kompletní instalace veškerého hardware </w:t>
      </w:r>
    </w:p>
    <w:p w:rsidR="005B5CD7" w:rsidRDefault="0086165E">
      <w:pPr>
        <w:pStyle w:val="Styl5-slovn"/>
        <w:numPr>
          <w:ilvl w:val="0"/>
          <w:numId w:val="32"/>
        </w:numPr>
        <w:spacing w:after="120" w:line="276" w:lineRule="auto"/>
        <w:ind w:left="1134" w:hanging="425"/>
        <w:rPr>
          <w:rFonts w:ascii="Tahoma" w:hAnsi="Tahoma" w:cs="Tahoma"/>
          <w:sz w:val="20"/>
          <w:szCs w:val="20"/>
        </w:rPr>
      </w:pPr>
      <w:r>
        <w:rPr>
          <w:rFonts w:ascii="Tahoma" w:hAnsi="Tahoma" w:cs="Tahoma"/>
          <w:sz w:val="20"/>
          <w:szCs w:val="20"/>
        </w:rPr>
        <w:t>D</w:t>
      </w:r>
      <w:r w:rsidRPr="0086165E">
        <w:rPr>
          <w:rFonts w:ascii="Tahoma" w:hAnsi="Tahoma" w:cs="Tahoma"/>
          <w:sz w:val="20"/>
          <w:szCs w:val="20"/>
        </w:rPr>
        <w:t>odání a kompletní instalace veškerého software</w:t>
      </w:r>
    </w:p>
    <w:p w:rsidR="0086165E" w:rsidRDefault="0086165E" w:rsidP="003B735C">
      <w:pPr>
        <w:pStyle w:val="Styl5-slovn"/>
        <w:widowControl w:val="0"/>
        <w:numPr>
          <w:ilvl w:val="0"/>
          <w:numId w:val="32"/>
        </w:numPr>
        <w:spacing w:after="120" w:line="276" w:lineRule="auto"/>
        <w:ind w:left="1134" w:hanging="425"/>
        <w:rPr>
          <w:rFonts w:ascii="Tahoma" w:hAnsi="Tahoma" w:cs="Tahoma"/>
          <w:sz w:val="20"/>
          <w:szCs w:val="20"/>
        </w:rPr>
      </w:pPr>
      <w:r w:rsidRPr="0086165E">
        <w:rPr>
          <w:rFonts w:ascii="Tahoma" w:hAnsi="Tahoma" w:cs="Tahoma"/>
          <w:sz w:val="20"/>
          <w:szCs w:val="20"/>
        </w:rPr>
        <w:t>Implementace řešení "</w:t>
      </w:r>
      <w:r w:rsidRPr="00051BC7">
        <w:rPr>
          <w:rFonts w:ascii="Tahoma" w:hAnsi="Tahoma" w:cs="Tahoma"/>
          <w:sz w:val="20"/>
          <w:szCs w:val="20"/>
        </w:rPr>
        <w:t>Výměna dat mezi ZZ a ZZS MSK"</w:t>
      </w:r>
      <w:r w:rsidRPr="00B32C41">
        <w:rPr>
          <w:rFonts w:ascii="Tahoma" w:hAnsi="Tahoma" w:cs="Tahoma"/>
          <w:sz w:val="20"/>
          <w:szCs w:val="20"/>
        </w:rPr>
        <w:t>,</w:t>
      </w:r>
      <w:r w:rsidRPr="007738E5">
        <w:rPr>
          <w:rFonts w:ascii="Tahoma" w:hAnsi="Tahoma" w:cs="Tahoma"/>
          <w:sz w:val="20"/>
          <w:szCs w:val="20"/>
        </w:rPr>
        <w:t xml:space="preserve"> </w:t>
      </w:r>
      <w:r w:rsidR="00F11FA2" w:rsidRPr="00F11FA2">
        <w:rPr>
          <w:rFonts w:ascii="Tahoma" w:hAnsi="Tahoma" w:cs="Tahoma"/>
          <w:sz w:val="20"/>
          <w:szCs w:val="20"/>
        </w:rPr>
        <w:t xml:space="preserve">včetně dodání </w:t>
      </w:r>
      <w:r w:rsidR="008E6B91" w:rsidRPr="00051BC7">
        <w:rPr>
          <w:rFonts w:ascii="Tahoma" w:hAnsi="Tahoma" w:cs="Tahoma"/>
          <w:sz w:val="20"/>
          <w:szCs w:val="20"/>
        </w:rPr>
        <w:t xml:space="preserve">bezpečnostní </w:t>
      </w:r>
      <w:r w:rsidRPr="00B32C41">
        <w:rPr>
          <w:rFonts w:ascii="Tahoma" w:hAnsi="Tahoma" w:cs="Tahoma"/>
          <w:sz w:val="20"/>
          <w:szCs w:val="20"/>
        </w:rPr>
        <w:lastRenderedPageBreak/>
        <w:t>politiky</w:t>
      </w:r>
    </w:p>
    <w:p w:rsidR="00311A87" w:rsidRPr="007E399A" w:rsidRDefault="004A52DC" w:rsidP="003B735C">
      <w:pPr>
        <w:pStyle w:val="Styl5-slovn"/>
        <w:widowControl w:val="0"/>
        <w:numPr>
          <w:ilvl w:val="0"/>
          <w:numId w:val="32"/>
        </w:numPr>
        <w:spacing w:after="120" w:line="276" w:lineRule="auto"/>
        <w:ind w:left="1134" w:hanging="425"/>
        <w:rPr>
          <w:rFonts w:ascii="Tahoma" w:hAnsi="Tahoma" w:cs="Tahoma"/>
          <w:sz w:val="20"/>
          <w:szCs w:val="20"/>
        </w:rPr>
      </w:pPr>
      <w:r w:rsidRPr="007E399A">
        <w:rPr>
          <w:rFonts w:ascii="Tahoma" w:hAnsi="Tahoma" w:cs="Tahoma"/>
          <w:sz w:val="20"/>
          <w:szCs w:val="20"/>
        </w:rPr>
        <w:t xml:space="preserve">Integrace se </w:t>
      </w:r>
      <w:r w:rsidR="00C71DBA" w:rsidRPr="00C71DBA">
        <w:rPr>
          <w:rFonts w:ascii="Tahoma" w:hAnsi="Tahoma" w:cs="Tahoma"/>
          <w:sz w:val="20"/>
          <w:szCs w:val="20"/>
        </w:rPr>
        <w:t xml:space="preserve">stávajícími provozovanými </w:t>
      </w:r>
      <w:r w:rsidRPr="007E399A">
        <w:rPr>
          <w:rFonts w:ascii="Tahoma" w:hAnsi="Tahoma" w:cs="Tahoma"/>
          <w:sz w:val="20"/>
          <w:szCs w:val="20"/>
        </w:rPr>
        <w:t xml:space="preserve">systémy </w:t>
      </w:r>
      <w:r w:rsidR="00C71DBA">
        <w:rPr>
          <w:rFonts w:ascii="Tahoma" w:hAnsi="Tahoma" w:cs="Tahoma"/>
          <w:sz w:val="20"/>
          <w:szCs w:val="20"/>
        </w:rPr>
        <w:t>zadavatele (</w:t>
      </w:r>
      <w:r w:rsidR="00C71DBA" w:rsidRPr="00C71DBA">
        <w:rPr>
          <w:rFonts w:ascii="Tahoma" w:hAnsi="Tahoma" w:cs="Tahoma"/>
          <w:sz w:val="20"/>
          <w:szCs w:val="20"/>
        </w:rPr>
        <w:t>integrace s Identity management a SSO pro účely autentizace a autorizace</w:t>
      </w:r>
      <w:r w:rsidR="00C71DBA">
        <w:rPr>
          <w:rFonts w:ascii="Tahoma" w:hAnsi="Tahoma" w:cs="Tahoma"/>
          <w:sz w:val="20"/>
          <w:szCs w:val="20"/>
        </w:rPr>
        <w:t>,</w:t>
      </w:r>
      <w:r w:rsidR="00C71DBA" w:rsidRPr="00C71DBA">
        <w:rPr>
          <w:rFonts w:ascii="Tahoma" w:hAnsi="Tahoma" w:cs="Tahoma"/>
          <w:sz w:val="20"/>
          <w:szCs w:val="20"/>
        </w:rPr>
        <w:t xml:space="preserve"> integrace odkazem pro přístup prostřednictvím z Portálu úředníka)</w:t>
      </w:r>
      <w:r w:rsidR="00062369" w:rsidRPr="007E399A">
        <w:rPr>
          <w:rFonts w:ascii="Tahoma" w:hAnsi="Tahoma" w:cs="Tahoma"/>
          <w:sz w:val="20"/>
          <w:szCs w:val="20"/>
        </w:rPr>
        <w:t xml:space="preserve"> </w:t>
      </w:r>
    </w:p>
    <w:p w:rsidR="00311A87" w:rsidRPr="007E399A" w:rsidRDefault="00311A87" w:rsidP="00716B1F">
      <w:pPr>
        <w:pStyle w:val="Styl5-slovn"/>
        <w:numPr>
          <w:ilvl w:val="0"/>
          <w:numId w:val="32"/>
        </w:numPr>
        <w:spacing w:after="120" w:line="276" w:lineRule="auto"/>
        <w:ind w:left="1134" w:hanging="425"/>
        <w:rPr>
          <w:rFonts w:ascii="Tahoma" w:hAnsi="Tahoma" w:cs="Tahoma"/>
          <w:sz w:val="20"/>
          <w:szCs w:val="20"/>
        </w:rPr>
      </w:pPr>
      <w:r w:rsidRPr="007E399A">
        <w:rPr>
          <w:rFonts w:ascii="Tahoma" w:hAnsi="Tahoma" w:cs="Tahoma"/>
          <w:sz w:val="20"/>
          <w:szCs w:val="20"/>
        </w:rPr>
        <w:t xml:space="preserve">Komplexní </w:t>
      </w:r>
      <w:r w:rsidR="00E85CFE">
        <w:rPr>
          <w:rFonts w:ascii="Tahoma" w:hAnsi="Tahoma" w:cs="Tahoma"/>
          <w:sz w:val="20"/>
          <w:szCs w:val="20"/>
        </w:rPr>
        <w:t>s</w:t>
      </w:r>
      <w:r w:rsidR="00590008">
        <w:rPr>
          <w:rFonts w:ascii="Tahoma" w:hAnsi="Tahoma" w:cs="Tahoma"/>
          <w:sz w:val="20"/>
          <w:szCs w:val="20"/>
        </w:rPr>
        <w:t xml:space="preserve">eznámení </w:t>
      </w:r>
      <w:r w:rsidRPr="007E399A">
        <w:rPr>
          <w:rFonts w:ascii="Tahoma" w:hAnsi="Tahoma" w:cs="Tahoma"/>
          <w:sz w:val="20"/>
          <w:szCs w:val="20"/>
        </w:rPr>
        <w:t xml:space="preserve">uživatelů </w:t>
      </w:r>
      <w:r w:rsidR="00C04B44">
        <w:rPr>
          <w:rFonts w:ascii="Tahoma" w:hAnsi="Tahoma" w:cs="Tahoma"/>
          <w:sz w:val="20"/>
          <w:szCs w:val="20"/>
        </w:rPr>
        <w:t xml:space="preserve">a administrátorů </w:t>
      </w:r>
      <w:r w:rsidR="00590008">
        <w:rPr>
          <w:rFonts w:ascii="Tahoma" w:hAnsi="Tahoma" w:cs="Tahoma"/>
          <w:sz w:val="20"/>
          <w:szCs w:val="20"/>
        </w:rPr>
        <w:t>s obsluhou</w:t>
      </w:r>
    </w:p>
    <w:p w:rsidR="00EE44C0" w:rsidRPr="007E399A" w:rsidRDefault="00311A87" w:rsidP="00716B1F">
      <w:pPr>
        <w:pStyle w:val="Styl5-slovn"/>
        <w:numPr>
          <w:ilvl w:val="0"/>
          <w:numId w:val="32"/>
        </w:numPr>
        <w:spacing w:after="120" w:line="276" w:lineRule="auto"/>
        <w:ind w:left="1134" w:hanging="425"/>
        <w:rPr>
          <w:rFonts w:ascii="Tahoma" w:hAnsi="Tahoma" w:cs="Tahoma"/>
          <w:sz w:val="20"/>
          <w:szCs w:val="20"/>
        </w:rPr>
      </w:pPr>
      <w:r w:rsidRPr="007E399A">
        <w:rPr>
          <w:rFonts w:ascii="Tahoma" w:hAnsi="Tahoma" w:cs="Tahoma"/>
          <w:sz w:val="20"/>
          <w:szCs w:val="20"/>
        </w:rPr>
        <w:t>Zpracování provozní dokumentace dle po</w:t>
      </w:r>
      <w:r w:rsidR="00EE44C0" w:rsidRPr="007E399A">
        <w:rPr>
          <w:rFonts w:ascii="Tahoma" w:hAnsi="Tahoma" w:cs="Tahoma"/>
          <w:sz w:val="20"/>
          <w:szCs w:val="20"/>
        </w:rPr>
        <w:t>žadavků zákona č. 365/2000 Sb.</w:t>
      </w:r>
      <w:r w:rsidR="00105496" w:rsidRPr="007E399A">
        <w:rPr>
          <w:rFonts w:ascii="Tahoma" w:hAnsi="Tahoma" w:cs="Tahoma"/>
          <w:sz w:val="20"/>
          <w:szCs w:val="20"/>
        </w:rPr>
        <w:t>,</w:t>
      </w:r>
      <w:r w:rsidR="00105496" w:rsidRPr="007E399A">
        <w:rPr>
          <w:rFonts w:ascii="Tahoma" w:hAnsi="Tahoma" w:cs="Tahoma"/>
          <w:bCs/>
          <w:sz w:val="20"/>
          <w:szCs w:val="20"/>
        </w:rPr>
        <w:t xml:space="preserve"> </w:t>
      </w:r>
      <w:r w:rsidR="00105496" w:rsidRPr="007E399A">
        <w:rPr>
          <w:rFonts w:ascii="Tahoma" w:hAnsi="Tahoma" w:cs="Tahoma"/>
          <w:sz w:val="20"/>
          <w:szCs w:val="20"/>
        </w:rPr>
        <w:t>o informačních systémech veřejné správy a o změně některých dalších zákonů</w:t>
      </w:r>
      <w:r w:rsidR="002D5D6B">
        <w:rPr>
          <w:rFonts w:ascii="Tahoma" w:hAnsi="Tahoma" w:cs="Tahoma"/>
          <w:sz w:val="20"/>
          <w:szCs w:val="20"/>
        </w:rPr>
        <w:t>, ve znění pozdějších předpisů, a to</w:t>
      </w:r>
      <w:r w:rsidR="00105496" w:rsidRPr="007E399A">
        <w:rPr>
          <w:rFonts w:ascii="Tahoma" w:hAnsi="Tahoma" w:cs="Tahoma"/>
          <w:sz w:val="20"/>
          <w:szCs w:val="20"/>
        </w:rPr>
        <w:t>:</w:t>
      </w:r>
      <w:r w:rsidR="00EE44C0" w:rsidRPr="007E399A">
        <w:rPr>
          <w:rFonts w:ascii="Tahoma" w:hAnsi="Tahoma" w:cs="Tahoma"/>
          <w:sz w:val="20"/>
          <w:szCs w:val="20"/>
        </w:rPr>
        <w:t xml:space="preserve"> </w:t>
      </w:r>
    </w:p>
    <w:p w:rsidR="00EE44C0" w:rsidRPr="007E399A" w:rsidRDefault="00EE44C0" w:rsidP="0057799A">
      <w:pPr>
        <w:pStyle w:val="Styl5-slovn"/>
        <w:numPr>
          <w:ilvl w:val="1"/>
          <w:numId w:val="42"/>
        </w:numPr>
        <w:spacing w:after="120" w:line="276" w:lineRule="auto"/>
        <w:rPr>
          <w:rFonts w:ascii="Tahoma" w:hAnsi="Tahoma" w:cs="Tahoma"/>
          <w:sz w:val="20"/>
          <w:szCs w:val="20"/>
        </w:rPr>
      </w:pPr>
      <w:r w:rsidRPr="007E399A">
        <w:rPr>
          <w:rFonts w:ascii="Tahoma" w:hAnsi="Tahoma" w:cs="Tahoma"/>
          <w:sz w:val="20"/>
          <w:szCs w:val="20"/>
        </w:rPr>
        <w:t>Bezpečnostní dokumentace</w:t>
      </w:r>
    </w:p>
    <w:p w:rsidR="00EE44C0" w:rsidRPr="007E399A" w:rsidRDefault="00EE44C0" w:rsidP="0057799A">
      <w:pPr>
        <w:pStyle w:val="Styl5-slovn"/>
        <w:numPr>
          <w:ilvl w:val="1"/>
          <w:numId w:val="42"/>
        </w:numPr>
        <w:spacing w:after="120" w:line="276" w:lineRule="auto"/>
        <w:rPr>
          <w:rFonts w:ascii="Tahoma" w:hAnsi="Tahoma" w:cs="Tahoma"/>
          <w:sz w:val="20"/>
          <w:szCs w:val="20"/>
        </w:rPr>
      </w:pPr>
      <w:r w:rsidRPr="007E399A">
        <w:rPr>
          <w:rFonts w:ascii="Tahoma" w:hAnsi="Tahoma" w:cs="Tahoma"/>
          <w:sz w:val="20"/>
          <w:szCs w:val="20"/>
        </w:rPr>
        <w:t>Systémová příručka</w:t>
      </w:r>
    </w:p>
    <w:p w:rsidR="00311A87" w:rsidRDefault="00EE44C0" w:rsidP="003B735C">
      <w:pPr>
        <w:pStyle w:val="Styl5-slovn"/>
        <w:numPr>
          <w:ilvl w:val="1"/>
          <w:numId w:val="42"/>
        </w:numPr>
        <w:spacing w:after="240" w:line="276" w:lineRule="auto"/>
        <w:ind w:left="2171" w:hanging="357"/>
        <w:rPr>
          <w:rFonts w:ascii="Tahoma" w:hAnsi="Tahoma" w:cs="Tahoma"/>
          <w:sz w:val="20"/>
          <w:szCs w:val="20"/>
        </w:rPr>
      </w:pPr>
      <w:r w:rsidRPr="007E399A">
        <w:rPr>
          <w:rFonts w:ascii="Tahoma" w:hAnsi="Tahoma" w:cs="Tahoma"/>
          <w:sz w:val="20"/>
          <w:szCs w:val="20"/>
        </w:rPr>
        <w:t>Uživatelská příručka</w:t>
      </w:r>
    </w:p>
    <w:p w:rsidR="00907718" w:rsidRPr="007E399A" w:rsidRDefault="00907718" w:rsidP="003B735C">
      <w:pPr>
        <w:pStyle w:val="Styl5-slovn"/>
        <w:numPr>
          <w:ilvl w:val="0"/>
          <w:numId w:val="0"/>
        </w:numPr>
        <w:spacing w:before="120" w:after="120" w:line="276" w:lineRule="auto"/>
        <w:rPr>
          <w:rFonts w:ascii="Tahoma" w:hAnsi="Tahoma" w:cs="Tahoma"/>
          <w:sz w:val="20"/>
          <w:szCs w:val="20"/>
        </w:rPr>
      </w:pPr>
      <w:r>
        <w:rPr>
          <w:rFonts w:ascii="Tahoma" w:hAnsi="Tahoma" w:cs="Tahoma"/>
          <w:sz w:val="20"/>
          <w:szCs w:val="20"/>
        </w:rPr>
        <w:t xml:space="preserve">           </w:t>
      </w:r>
      <w:r w:rsidRPr="003B735C">
        <w:rPr>
          <w:rFonts w:ascii="Tahoma" w:hAnsi="Tahoma" w:cs="Tahoma"/>
          <w:sz w:val="20"/>
          <w:szCs w:val="20"/>
          <w:u w:val="single"/>
        </w:rPr>
        <w:t xml:space="preserve">K provedenému dílu bude </w:t>
      </w:r>
      <w:r w:rsidR="00E81E42">
        <w:rPr>
          <w:rFonts w:ascii="Tahoma" w:hAnsi="Tahoma" w:cs="Tahoma"/>
          <w:sz w:val="20"/>
          <w:szCs w:val="20"/>
          <w:u w:val="single"/>
        </w:rPr>
        <w:t>Z</w:t>
      </w:r>
      <w:r w:rsidRPr="003B735C">
        <w:rPr>
          <w:rFonts w:ascii="Tahoma" w:hAnsi="Tahoma" w:cs="Tahoma"/>
          <w:sz w:val="20"/>
          <w:szCs w:val="20"/>
          <w:u w:val="single"/>
        </w:rPr>
        <w:t>hotovitelem dále poskytována</w:t>
      </w:r>
      <w:r>
        <w:rPr>
          <w:rFonts w:ascii="Tahoma" w:hAnsi="Tahoma" w:cs="Tahoma"/>
          <w:sz w:val="20"/>
          <w:szCs w:val="20"/>
        </w:rPr>
        <w:t>:</w:t>
      </w:r>
    </w:p>
    <w:p w:rsidR="00E75724" w:rsidRPr="007E399A" w:rsidRDefault="000E2147" w:rsidP="00716B1F">
      <w:pPr>
        <w:pStyle w:val="Styl5-slovn"/>
        <w:numPr>
          <w:ilvl w:val="0"/>
          <w:numId w:val="32"/>
        </w:numPr>
        <w:spacing w:after="120" w:line="276" w:lineRule="auto"/>
        <w:ind w:left="1134" w:hanging="425"/>
        <w:rPr>
          <w:rFonts w:ascii="Tahoma" w:hAnsi="Tahoma" w:cs="Tahoma"/>
          <w:sz w:val="20"/>
          <w:szCs w:val="20"/>
        </w:rPr>
      </w:pPr>
      <w:r w:rsidRPr="007E399A">
        <w:rPr>
          <w:rFonts w:ascii="Tahoma" w:hAnsi="Tahoma" w:cs="Tahoma"/>
          <w:sz w:val="20"/>
          <w:szCs w:val="20"/>
        </w:rPr>
        <w:t>Servisní a t</w:t>
      </w:r>
      <w:r w:rsidR="000143DD" w:rsidRPr="007E399A">
        <w:rPr>
          <w:rFonts w:ascii="Tahoma" w:hAnsi="Tahoma" w:cs="Tahoma"/>
          <w:sz w:val="20"/>
          <w:szCs w:val="20"/>
        </w:rPr>
        <w:t>ec</w:t>
      </w:r>
      <w:r w:rsidR="001F625A" w:rsidRPr="007E399A">
        <w:rPr>
          <w:rFonts w:ascii="Tahoma" w:hAnsi="Tahoma" w:cs="Tahoma"/>
          <w:sz w:val="20"/>
          <w:szCs w:val="20"/>
        </w:rPr>
        <w:t>hni</w:t>
      </w:r>
      <w:r w:rsidR="00E144AC" w:rsidRPr="007E399A">
        <w:rPr>
          <w:rFonts w:ascii="Tahoma" w:hAnsi="Tahoma" w:cs="Tahoma"/>
          <w:sz w:val="20"/>
          <w:szCs w:val="20"/>
        </w:rPr>
        <w:t>cká podpora</w:t>
      </w:r>
      <w:r w:rsidR="004037A5">
        <w:rPr>
          <w:rFonts w:ascii="Tahoma" w:hAnsi="Tahoma" w:cs="Tahoma"/>
          <w:sz w:val="20"/>
          <w:szCs w:val="20"/>
        </w:rPr>
        <w:t xml:space="preserve"> dle odst. 4 tohoto článku </w:t>
      </w:r>
      <w:r w:rsidR="00E81E42">
        <w:rPr>
          <w:rFonts w:ascii="Tahoma" w:hAnsi="Tahoma" w:cs="Tahoma"/>
          <w:sz w:val="20"/>
          <w:szCs w:val="20"/>
        </w:rPr>
        <w:t>S</w:t>
      </w:r>
      <w:r w:rsidR="004037A5">
        <w:rPr>
          <w:rFonts w:ascii="Tahoma" w:hAnsi="Tahoma" w:cs="Tahoma"/>
          <w:sz w:val="20"/>
          <w:szCs w:val="20"/>
        </w:rPr>
        <w:t>mlouvy</w:t>
      </w:r>
      <w:r w:rsidR="001520B0">
        <w:rPr>
          <w:rFonts w:ascii="Tahoma" w:hAnsi="Tahoma" w:cs="Tahoma"/>
          <w:sz w:val="20"/>
          <w:szCs w:val="20"/>
        </w:rPr>
        <w:t xml:space="preserve"> a </w:t>
      </w:r>
      <w:r w:rsidR="001520B0" w:rsidRPr="004E6D2C">
        <w:rPr>
          <w:rFonts w:ascii="Tahoma" w:hAnsi="Tahoma" w:cs="Tahoma"/>
          <w:sz w:val="20"/>
          <w:szCs w:val="20"/>
        </w:rPr>
        <w:t xml:space="preserve">poskytování programátorských služeb, </w:t>
      </w:r>
      <w:r w:rsidR="001520B0">
        <w:rPr>
          <w:rFonts w:ascii="Tahoma" w:hAnsi="Tahoma" w:cs="Tahoma"/>
          <w:sz w:val="20"/>
          <w:szCs w:val="20"/>
        </w:rPr>
        <w:t xml:space="preserve">služeb </w:t>
      </w:r>
      <w:r w:rsidR="001520B0" w:rsidRPr="004E6D2C">
        <w:rPr>
          <w:rFonts w:ascii="Tahoma" w:hAnsi="Tahoma" w:cs="Tahoma"/>
          <w:sz w:val="20"/>
          <w:szCs w:val="20"/>
        </w:rPr>
        <w:t>konzultační a expertní podpory</w:t>
      </w:r>
      <w:r w:rsidR="001520B0">
        <w:rPr>
          <w:rFonts w:ascii="Tahoma" w:hAnsi="Tahoma" w:cs="Tahoma"/>
          <w:sz w:val="20"/>
          <w:szCs w:val="20"/>
        </w:rPr>
        <w:t>.</w:t>
      </w:r>
    </w:p>
    <w:p w:rsidR="00E75724" w:rsidRPr="007E399A" w:rsidRDefault="00E75724" w:rsidP="00304CA5">
      <w:pPr>
        <w:pStyle w:val="Styl5-slovn"/>
        <w:numPr>
          <w:ilvl w:val="0"/>
          <w:numId w:val="3"/>
        </w:numPr>
        <w:rPr>
          <w:rFonts w:ascii="Tahoma" w:hAnsi="Tahoma" w:cs="Tahoma"/>
          <w:sz w:val="20"/>
          <w:szCs w:val="20"/>
        </w:rPr>
      </w:pPr>
      <w:r w:rsidRPr="007E399A">
        <w:rPr>
          <w:rFonts w:ascii="Tahoma" w:hAnsi="Tahoma" w:cs="Tahoma"/>
          <w:sz w:val="20"/>
          <w:szCs w:val="20"/>
        </w:rPr>
        <w:t xml:space="preserve">Součástí Díla jsou veškeré práce a služby nezbytné pro řádné a úplné zprovoznění Díla včetně vytvoření dokumentací a postupů pro správce a uživatele </w:t>
      </w:r>
      <w:r w:rsidR="005F51A8" w:rsidRPr="007E399A">
        <w:rPr>
          <w:rFonts w:ascii="Tahoma" w:hAnsi="Tahoma" w:cs="Tahoma"/>
          <w:sz w:val="20"/>
          <w:szCs w:val="20"/>
        </w:rPr>
        <w:t>ke všem technickým částem Díla.</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Servisní a technick</w:t>
      </w:r>
      <w:r w:rsidR="004037A5">
        <w:rPr>
          <w:rFonts w:ascii="Tahoma" w:hAnsi="Tahoma" w:cs="Tahoma"/>
          <w:sz w:val="20"/>
          <w:szCs w:val="20"/>
        </w:rPr>
        <w:t>ou</w:t>
      </w:r>
      <w:r w:rsidRPr="007E399A">
        <w:rPr>
          <w:rFonts w:ascii="Tahoma" w:hAnsi="Tahoma" w:cs="Tahoma"/>
          <w:sz w:val="20"/>
          <w:szCs w:val="20"/>
        </w:rPr>
        <w:t xml:space="preserve"> podpor</w:t>
      </w:r>
      <w:r w:rsidR="00AD033E">
        <w:rPr>
          <w:rFonts w:ascii="Tahoma" w:hAnsi="Tahoma" w:cs="Tahoma"/>
          <w:sz w:val="20"/>
          <w:szCs w:val="20"/>
        </w:rPr>
        <w:t>ou dle této S</w:t>
      </w:r>
      <w:r w:rsidR="004037A5">
        <w:rPr>
          <w:rFonts w:ascii="Tahoma" w:hAnsi="Tahoma" w:cs="Tahoma"/>
          <w:sz w:val="20"/>
          <w:szCs w:val="20"/>
        </w:rPr>
        <w:t>mlouvy se rozumí</w:t>
      </w:r>
      <w:r w:rsidRPr="007E399A">
        <w:rPr>
          <w:rFonts w:ascii="Tahoma" w:hAnsi="Tahoma" w:cs="Tahoma"/>
          <w:sz w:val="20"/>
          <w:szCs w:val="20"/>
        </w:rPr>
        <w:t>:</w:t>
      </w:r>
    </w:p>
    <w:p w:rsidR="00E75724" w:rsidRPr="007E399A" w:rsidRDefault="00E75724" w:rsidP="00AF2949">
      <w:pPr>
        <w:pStyle w:val="Styl5-slovn"/>
        <w:numPr>
          <w:ilvl w:val="0"/>
          <w:numId w:val="20"/>
        </w:numPr>
        <w:rPr>
          <w:rFonts w:ascii="Tahoma" w:hAnsi="Tahoma" w:cs="Tahoma"/>
          <w:sz w:val="20"/>
          <w:szCs w:val="20"/>
        </w:rPr>
      </w:pPr>
      <w:r w:rsidRPr="007E399A">
        <w:rPr>
          <w:rFonts w:ascii="Tahoma" w:hAnsi="Tahoma" w:cs="Tahoma"/>
          <w:sz w:val="20"/>
          <w:szCs w:val="20"/>
        </w:rPr>
        <w:t>Součástí servisní a technické podpory dle této Smlouvy (dále jen jako „</w:t>
      </w:r>
      <w:r w:rsidR="00086DD8" w:rsidRPr="007E399A">
        <w:rPr>
          <w:rFonts w:ascii="Tahoma" w:hAnsi="Tahoma" w:cs="Tahoma"/>
          <w:sz w:val="20"/>
          <w:szCs w:val="20"/>
        </w:rPr>
        <w:t>Technická podpora</w:t>
      </w:r>
      <w:r w:rsidRPr="007E399A">
        <w:rPr>
          <w:rFonts w:ascii="Tahoma" w:hAnsi="Tahoma" w:cs="Tahoma"/>
          <w:sz w:val="20"/>
          <w:szCs w:val="20"/>
        </w:rPr>
        <w:t>“) je především:</w:t>
      </w:r>
    </w:p>
    <w:p w:rsidR="00E75724" w:rsidRPr="008F3191" w:rsidRDefault="00E75724" w:rsidP="00AF2949">
      <w:pPr>
        <w:pStyle w:val="StylPalatinoLinotype11bZarovnatdoblokuPed6bZa1"/>
        <w:keepNext/>
        <w:numPr>
          <w:ilvl w:val="0"/>
          <w:numId w:val="2"/>
        </w:numPr>
        <w:tabs>
          <w:tab w:val="clear" w:pos="720"/>
          <w:tab w:val="num" w:pos="1418"/>
        </w:tabs>
        <w:spacing w:before="0" w:after="0"/>
        <w:ind w:left="1418" w:hanging="284"/>
        <w:rPr>
          <w:rFonts w:ascii="Tahoma" w:hAnsi="Tahoma" w:cs="Tahoma"/>
          <w:sz w:val="20"/>
          <w:szCs w:val="20"/>
        </w:rPr>
      </w:pPr>
      <w:r w:rsidRPr="00DC4AE8">
        <w:rPr>
          <w:rFonts w:ascii="Tahoma" w:hAnsi="Tahoma" w:cs="Tahoma"/>
          <w:sz w:val="20"/>
          <w:szCs w:val="20"/>
        </w:rPr>
        <w:t xml:space="preserve">Průběžné provádění inovace </w:t>
      </w:r>
      <w:r w:rsidR="006104D4" w:rsidRPr="004A376F">
        <w:rPr>
          <w:rFonts w:ascii="Tahoma" w:hAnsi="Tahoma" w:cs="Tahoma"/>
          <w:sz w:val="20"/>
          <w:szCs w:val="20"/>
        </w:rPr>
        <w:t>Díla</w:t>
      </w:r>
      <w:r w:rsidRPr="00014DA4">
        <w:rPr>
          <w:rFonts w:ascii="Tahoma" w:hAnsi="Tahoma" w:cs="Tahoma"/>
          <w:sz w:val="20"/>
          <w:szCs w:val="20"/>
        </w:rPr>
        <w:t xml:space="preserve">. Výsledkem inovace </w:t>
      </w:r>
      <w:r w:rsidR="006104D4" w:rsidRPr="00014DA4">
        <w:rPr>
          <w:rFonts w:ascii="Tahoma" w:hAnsi="Tahoma" w:cs="Tahoma"/>
          <w:sz w:val="20"/>
          <w:szCs w:val="20"/>
        </w:rPr>
        <w:t>Díla</w:t>
      </w:r>
      <w:r w:rsidRPr="00014DA4">
        <w:rPr>
          <w:rFonts w:ascii="Tahoma" w:hAnsi="Tahoma" w:cs="Tahoma"/>
          <w:sz w:val="20"/>
          <w:szCs w:val="20"/>
        </w:rPr>
        <w:t xml:space="preserve"> budou nové verze </w:t>
      </w:r>
      <w:r w:rsidR="006104D4" w:rsidRPr="00014DA4">
        <w:rPr>
          <w:rFonts w:ascii="Tahoma" w:hAnsi="Tahoma" w:cs="Tahoma"/>
          <w:sz w:val="20"/>
          <w:szCs w:val="20"/>
        </w:rPr>
        <w:t>Díla</w:t>
      </w:r>
      <w:r w:rsidRPr="008F3191">
        <w:rPr>
          <w:rFonts w:ascii="Tahoma" w:hAnsi="Tahoma" w:cs="Tahoma"/>
          <w:sz w:val="20"/>
          <w:szCs w:val="20"/>
        </w:rPr>
        <w:t xml:space="preserve">, a to buď jako </w:t>
      </w:r>
    </w:p>
    <w:p w:rsidR="00E75724" w:rsidRPr="00DC4AE8" w:rsidRDefault="00E75724" w:rsidP="00DE24F8">
      <w:pPr>
        <w:pStyle w:val="StylPalatinoLinotype11bZarovnatdoblokuPed6bZa1"/>
        <w:numPr>
          <w:ilvl w:val="0"/>
          <w:numId w:val="18"/>
        </w:numPr>
        <w:tabs>
          <w:tab w:val="num" w:pos="1701"/>
        </w:tabs>
        <w:spacing w:before="0" w:after="0"/>
        <w:ind w:left="1702" w:hanging="284"/>
        <w:rPr>
          <w:rFonts w:ascii="Tahoma" w:hAnsi="Tahoma" w:cs="Tahoma"/>
          <w:sz w:val="20"/>
          <w:szCs w:val="20"/>
        </w:rPr>
      </w:pPr>
      <w:r w:rsidRPr="00DC4AE8">
        <w:rPr>
          <w:rFonts w:ascii="Tahoma" w:hAnsi="Tahoma" w:cs="Tahoma"/>
          <w:sz w:val="20"/>
          <w:szCs w:val="20"/>
        </w:rPr>
        <w:t>update a upgrade, vzniklé</w:t>
      </w:r>
      <w:r w:rsidR="006B646C" w:rsidRPr="00DC4AE8">
        <w:rPr>
          <w:rFonts w:ascii="Tahoma" w:hAnsi="Tahoma" w:cs="Tahoma"/>
          <w:sz w:val="20"/>
          <w:szCs w:val="20"/>
        </w:rPr>
        <w:t xml:space="preserve"> na základě </w:t>
      </w:r>
      <w:r w:rsidRPr="00DC4AE8">
        <w:rPr>
          <w:rFonts w:ascii="Tahoma" w:hAnsi="Tahoma" w:cs="Tahoma"/>
          <w:sz w:val="20"/>
          <w:szCs w:val="20"/>
        </w:rPr>
        <w:t>požadavk</w:t>
      </w:r>
      <w:r w:rsidR="00316AB9" w:rsidRPr="00DC4AE8">
        <w:rPr>
          <w:rFonts w:ascii="Tahoma" w:hAnsi="Tahoma" w:cs="Tahoma"/>
          <w:sz w:val="20"/>
          <w:szCs w:val="20"/>
        </w:rPr>
        <w:t>ů</w:t>
      </w:r>
      <w:r w:rsidRPr="00DC4AE8">
        <w:rPr>
          <w:rFonts w:ascii="Tahoma" w:hAnsi="Tahoma" w:cs="Tahoma"/>
          <w:sz w:val="20"/>
          <w:szCs w:val="20"/>
        </w:rPr>
        <w:t xml:space="preserve"> Objednatele</w:t>
      </w:r>
      <w:r w:rsidR="00D258F7" w:rsidRPr="00DC4AE8">
        <w:rPr>
          <w:rFonts w:ascii="Tahoma" w:hAnsi="Tahoma" w:cs="Tahoma"/>
          <w:sz w:val="20"/>
          <w:szCs w:val="20"/>
        </w:rPr>
        <w:t xml:space="preserve"> a </w:t>
      </w:r>
      <w:r w:rsidRPr="00DC4AE8">
        <w:rPr>
          <w:rFonts w:ascii="Tahoma" w:hAnsi="Tahoma" w:cs="Tahoma"/>
          <w:sz w:val="20"/>
          <w:szCs w:val="20"/>
        </w:rPr>
        <w:t>nevynucenou, inovační činností Zhotovitele,</w:t>
      </w:r>
    </w:p>
    <w:p w:rsidR="00E75724" w:rsidRPr="00DC4AE8" w:rsidRDefault="00E75724">
      <w:pPr>
        <w:pStyle w:val="StylPalatinoLinotype11bZarovnatdoblokuPed6bZa1"/>
        <w:numPr>
          <w:ilvl w:val="0"/>
          <w:numId w:val="0"/>
        </w:numPr>
        <w:spacing w:before="0" w:after="0"/>
        <w:ind w:left="1418"/>
        <w:rPr>
          <w:rFonts w:ascii="Tahoma" w:hAnsi="Tahoma" w:cs="Tahoma"/>
          <w:sz w:val="20"/>
          <w:szCs w:val="20"/>
        </w:rPr>
      </w:pPr>
      <w:r w:rsidRPr="00DC4AE8">
        <w:rPr>
          <w:rFonts w:ascii="Tahoma" w:hAnsi="Tahoma" w:cs="Tahoma"/>
          <w:sz w:val="20"/>
          <w:szCs w:val="20"/>
        </w:rPr>
        <w:t xml:space="preserve">nebo jako </w:t>
      </w:r>
    </w:p>
    <w:p w:rsidR="00E75724" w:rsidRPr="00DC4AE8" w:rsidRDefault="00E75724" w:rsidP="00AF2949">
      <w:pPr>
        <w:pStyle w:val="StylPalatinoLinotype11bZarovnatdoblokuPed6bZa1"/>
        <w:numPr>
          <w:ilvl w:val="0"/>
          <w:numId w:val="18"/>
        </w:numPr>
        <w:tabs>
          <w:tab w:val="num" w:pos="1701"/>
        </w:tabs>
        <w:spacing w:before="0" w:after="0"/>
        <w:ind w:left="1701" w:hanging="283"/>
        <w:rPr>
          <w:rFonts w:ascii="Tahoma" w:hAnsi="Tahoma" w:cs="Tahoma"/>
          <w:sz w:val="20"/>
          <w:szCs w:val="20"/>
        </w:rPr>
      </w:pPr>
      <w:r w:rsidRPr="00DC4AE8">
        <w:rPr>
          <w:rFonts w:ascii="Tahoma" w:hAnsi="Tahoma" w:cs="Tahoma"/>
          <w:sz w:val="20"/>
          <w:szCs w:val="20"/>
        </w:rPr>
        <w:t>legislativní update a upgrade, vynucené změnou právních předpisů.</w:t>
      </w:r>
    </w:p>
    <w:p w:rsidR="00E75724" w:rsidRPr="00DC4AE8" w:rsidRDefault="00E75724" w:rsidP="00AF2949">
      <w:pPr>
        <w:pStyle w:val="StylPalatinoLinotype11bZarovnatdoblokuPed6bZa1"/>
        <w:numPr>
          <w:ilvl w:val="0"/>
          <w:numId w:val="2"/>
        </w:numPr>
        <w:tabs>
          <w:tab w:val="clear" w:pos="720"/>
          <w:tab w:val="num" w:pos="1418"/>
        </w:tabs>
        <w:ind w:left="1418" w:hanging="284"/>
        <w:rPr>
          <w:rFonts w:ascii="Tahoma" w:hAnsi="Tahoma" w:cs="Tahoma"/>
          <w:sz w:val="20"/>
          <w:szCs w:val="20"/>
        </w:rPr>
      </w:pPr>
      <w:r w:rsidRPr="00DC4AE8">
        <w:rPr>
          <w:rFonts w:ascii="Tahoma" w:hAnsi="Tahoma" w:cs="Tahoma"/>
          <w:sz w:val="20"/>
          <w:szCs w:val="20"/>
        </w:rPr>
        <w:t xml:space="preserve">Distribuce inovovaného </w:t>
      </w:r>
      <w:r w:rsidR="006104D4" w:rsidRPr="00DC4AE8">
        <w:rPr>
          <w:rFonts w:ascii="Tahoma" w:hAnsi="Tahoma" w:cs="Tahoma"/>
          <w:sz w:val="20"/>
          <w:szCs w:val="20"/>
        </w:rPr>
        <w:t>Díla</w:t>
      </w:r>
      <w:r w:rsidRPr="00DC4AE8">
        <w:rPr>
          <w:rFonts w:ascii="Tahoma" w:hAnsi="Tahoma" w:cs="Tahoma"/>
          <w:sz w:val="20"/>
          <w:szCs w:val="20"/>
        </w:rPr>
        <w:t xml:space="preserve"> za účelem legislativního (změnou právních předpisů vynuceného) update nebo upgrade bude provedena </w:t>
      </w:r>
      <w:r w:rsidR="00E413FB" w:rsidRPr="00DC4AE8">
        <w:rPr>
          <w:rFonts w:ascii="Tahoma" w:hAnsi="Tahoma" w:cs="Tahoma"/>
          <w:sz w:val="20"/>
          <w:szCs w:val="20"/>
        </w:rPr>
        <w:t xml:space="preserve">vždy </w:t>
      </w:r>
      <w:r w:rsidRPr="00DC4AE8">
        <w:rPr>
          <w:rFonts w:ascii="Tahoma" w:hAnsi="Tahoma" w:cs="Tahoma"/>
          <w:sz w:val="20"/>
          <w:szCs w:val="20"/>
        </w:rPr>
        <w:t>před termínem účinnosti změn příslušných právních předpisů.</w:t>
      </w:r>
    </w:p>
    <w:p w:rsidR="00E75724" w:rsidRPr="00DC4AE8" w:rsidRDefault="00E75724" w:rsidP="005845BC">
      <w:pPr>
        <w:pStyle w:val="StylPalatinoLinotype11bZarovnatdoblokuPed6bZa1"/>
        <w:numPr>
          <w:ilvl w:val="0"/>
          <w:numId w:val="2"/>
        </w:numPr>
        <w:tabs>
          <w:tab w:val="clear" w:pos="720"/>
          <w:tab w:val="num" w:pos="1418"/>
        </w:tabs>
        <w:ind w:left="1418" w:hanging="284"/>
        <w:rPr>
          <w:rFonts w:ascii="Tahoma" w:hAnsi="Tahoma" w:cs="Tahoma"/>
          <w:sz w:val="20"/>
          <w:szCs w:val="20"/>
        </w:rPr>
      </w:pPr>
      <w:r w:rsidRPr="00DC4AE8">
        <w:rPr>
          <w:rFonts w:ascii="Tahoma" w:hAnsi="Tahoma" w:cs="Tahoma"/>
          <w:sz w:val="20"/>
          <w:szCs w:val="20"/>
        </w:rPr>
        <w:t xml:space="preserve">Provádění obecných změn </w:t>
      </w:r>
      <w:r w:rsidR="006104D4" w:rsidRPr="00DC4AE8">
        <w:rPr>
          <w:rFonts w:ascii="Tahoma" w:hAnsi="Tahoma" w:cs="Tahoma"/>
          <w:sz w:val="20"/>
          <w:szCs w:val="20"/>
        </w:rPr>
        <w:t>Díla</w:t>
      </w:r>
      <w:r w:rsidRPr="00DC4AE8">
        <w:rPr>
          <w:rFonts w:ascii="Tahoma" w:hAnsi="Tahoma" w:cs="Tahoma"/>
          <w:sz w:val="20"/>
          <w:szCs w:val="20"/>
        </w:rPr>
        <w:t xml:space="preserve"> v důsledku vývoje HW a SW prostředků</w:t>
      </w:r>
      <w:r w:rsidR="002A4893" w:rsidRPr="00DC4AE8">
        <w:rPr>
          <w:rFonts w:ascii="Tahoma" w:hAnsi="Tahoma" w:cs="Tahoma"/>
          <w:sz w:val="20"/>
          <w:szCs w:val="20"/>
        </w:rPr>
        <w:t xml:space="preserve"> prostřednictvím upgrade a update</w:t>
      </w:r>
      <w:r w:rsidRPr="00DC4AE8">
        <w:rPr>
          <w:rFonts w:ascii="Tahoma" w:hAnsi="Tahoma" w:cs="Tahoma"/>
          <w:sz w:val="20"/>
          <w:szCs w:val="20"/>
        </w:rPr>
        <w:t>.</w:t>
      </w:r>
    </w:p>
    <w:p w:rsidR="00E75724" w:rsidRPr="007E399A" w:rsidRDefault="00E75724" w:rsidP="00AF2949">
      <w:pPr>
        <w:pStyle w:val="StylPalatinoLinotype11bZarovnatdoblokuPed6bZa1"/>
        <w:numPr>
          <w:ilvl w:val="0"/>
          <w:numId w:val="2"/>
        </w:numPr>
        <w:tabs>
          <w:tab w:val="clear" w:pos="720"/>
          <w:tab w:val="num" w:pos="1418"/>
        </w:tabs>
        <w:ind w:left="1418" w:hanging="284"/>
        <w:rPr>
          <w:rFonts w:ascii="Tahoma" w:hAnsi="Tahoma" w:cs="Tahoma"/>
          <w:sz w:val="20"/>
          <w:szCs w:val="20"/>
        </w:rPr>
      </w:pPr>
      <w:r w:rsidRPr="007E399A">
        <w:rPr>
          <w:rFonts w:ascii="Tahoma" w:hAnsi="Tahoma" w:cs="Tahoma"/>
          <w:sz w:val="20"/>
          <w:szCs w:val="20"/>
        </w:rPr>
        <w:t>Distribuce nových verzí produktu zpřístupněním pokynů k jejich elektronickému stažení Objednatelem z datového úložiště Zhotovitele.</w:t>
      </w:r>
    </w:p>
    <w:p w:rsidR="00E75724" w:rsidRPr="007E399A" w:rsidRDefault="00E75724" w:rsidP="00AF2949">
      <w:pPr>
        <w:pStyle w:val="StylPalatinoLinotype11bZarovnatdoblokuPed6bZa1"/>
        <w:numPr>
          <w:ilvl w:val="0"/>
          <w:numId w:val="2"/>
        </w:numPr>
        <w:tabs>
          <w:tab w:val="clear" w:pos="720"/>
          <w:tab w:val="num" w:pos="1418"/>
        </w:tabs>
        <w:ind w:left="1418" w:hanging="284"/>
        <w:rPr>
          <w:rFonts w:ascii="Tahoma" w:hAnsi="Tahoma" w:cs="Tahoma"/>
          <w:sz w:val="20"/>
          <w:szCs w:val="20"/>
        </w:rPr>
      </w:pPr>
      <w:r w:rsidRPr="007E399A">
        <w:rPr>
          <w:rFonts w:ascii="Tahoma" w:hAnsi="Tahoma" w:cs="Tahoma"/>
          <w:sz w:val="20"/>
          <w:szCs w:val="20"/>
        </w:rPr>
        <w:t xml:space="preserve">Služba Hot-line formou telefonické podpory pro </w:t>
      </w:r>
      <w:r w:rsidR="00D273BB" w:rsidRPr="007E399A">
        <w:rPr>
          <w:rFonts w:ascii="Tahoma" w:hAnsi="Tahoma" w:cs="Tahoma"/>
          <w:sz w:val="20"/>
          <w:szCs w:val="20"/>
        </w:rPr>
        <w:t xml:space="preserve">uživatele </w:t>
      </w:r>
      <w:r w:rsidR="001F625A" w:rsidRPr="007E399A">
        <w:rPr>
          <w:rFonts w:ascii="Tahoma" w:hAnsi="Tahoma" w:cs="Tahoma"/>
          <w:sz w:val="20"/>
          <w:szCs w:val="20"/>
        </w:rPr>
        <w:t xml:space="preserve">Systému pro </w:t>
      </w:r>
      <w:r w:rsidR="00E144AC" w:rsidRPr="007E399A">
        <w:rPr>
          <w:rFonts w:ascii="Tahoma" w:hAnsi="Tahoma" w:cs="Tahoma"/>
          <w:sz w:val="20"/>
          <w:szCs w:val="20"/>
        </w:rPr>
        <w:t>výměnu</w:t>
      </w:r>
      <w:r w:rsidR="001F625A" w:rsidRPr="007E399A">
        <w:rPr>
          <w:rFonts w:ascii="Tahoma" w:hAnsi="Tahoma" w:cs="Tahoma"/>
          <w:sz w:val="20"/>
          <w:szCs w:val="20"/>
        </w:rPr>
        <w:t xml:space="preserve"> informací</w:t>
      </w:r>
      <w:r w:rsidR="00D273BB" w:rsidRPr="007E399A">
        <w:rPr>
          <w:rFonts w:ascii="Tahoma" w:hAnsi="Tahoma" w:cs="Tahoma"/>
          <w:sz w:val="20"/>
          <w:szCs w:val="20"/>
        </w:rPr>
        <w:t xml:space="preserve"> </w:t>
      </w:r>
      <w:r w:rsidRPr="007E399A">
        <w:rPr>
          <w:rFonts w:ascii="Tahoma" w:hAnsi="Tahoma" w:cs="Tahoma"/>
          <w:sz w:val="20"/>
          <w:szCs w:val="20"/>
        </w:rPr>
        <w:t>pro řešení technických problémů, poradenství</w:t>
      </w:r>
      <w:r w:rsidR="008217C3" w:rsidRPr="007E399A">
        <w:rPr>
          <w:rFonts w:ascii="Tahoma" w:hAnsi="Tahoma" w:cs="Tahoma"/>
          <w:sz w:val="20"/>
          <w:szCs w:val="20"/>
        </w:rPr>
        <w:t>,</w:t>
      </w:r>
      <w:r w:rsidR="006104D4" w:rsidRPr="007E399A">
        <w:rPr>
          <w:rFonts w:ascii="Tahoma" w:hAnsi="Tahoma" w:cs="Tahoma"/>
          <w:sz w:val="20"/>
          <w:szCs w:val="20"/>
        </w:rPr>
        <w:t xml:space="preserve"> </w:t>
      </w:r>
      <w:r w:rsidRPr="007E399A">
        <w:rPr>
          <w:rFonts w:ascii="Tahoma" w:hAnsi="Tahoma" w:cs="Tahoma"/>
          <w:sz w:val="20"/>
          <w:szCs w:val="20"/>
        </w:rPr>
        <w:t>konzultace</w:t>
      </w:r>
      <w:r w:rsidR="008217C3" w:rsidRPr="007E399A">
        <w:rPr>
          <w:rFonts w:ascii="Tahoma" w:hAnsi="Tahoma" w:cs="Tahoma"/>
          <w:sz w:val="20"/>
          <w:szCs w:val="20"/>
        </w:rPr>
        <w:t xml:space="preserve"> a</w:t>
      </w:r>
      <w:r w:rsidR="006104D4" w:rsidRPr="007E399A">
        <w:rPr>
          <w:rFonts w:ascii="Tahoma" w:hAnsi="Tahoma" w:cs="Tahoma"/>
          <w:sz w:val="20"/>
          <w:szCs w:val="20"/>
        </w:rPr>
        <w:t> </w:t>
      </w:r>
      <w:r w:rsidR="008217C3" w:rsidRPr="007E399A">
        <w:rPr>
          <w:rFonts w:ascii="Tahoma" w:hAnsi="Tahoma" w:cs="Tahoma"/>
          <w:sz w:val="20"/>
          <w:szCs w:val="20"/>
        </w:rPr>
        <w:t>programátorských prací</w:t>
      </w:r>
      <w:r w:rsidRPr="007E399A">
        <w:rPr>
          <w:rFonts w:ascii="Tahoma" w:hAnsi="Tahoma" w:cs="Tahoma"/>
          <w:sz w:val="20"/>
          <w:szCs w:val="20"/>
        </w:rPr>
        <w:t>.</w:t>
      </w:r>
    </w:p>
    <w:p w:rsidR="00E75724" w:rsidRPr="007E399A" w:rsidRDefault="00E75724" w:rsidP="00AF2949">
      <w:pPr>
        <w:pStyle w:val="StylPalatinoLinotype11bZarovnatdoblokuPed6bZa1"/>
        <w:numPr>
          <w:ilvl w:val="0"/>
          <w:numId w:val="2"/>
        </w:numPr>
        <w:tabs>
          <w:tab w:val="clear" w:pos="720"/>
          <w:tab w:val="num" w:pos="1418"/>
        </w:tabs>
        <w:ind w:left="1418" w:hanging="284"/>
        <w:rPr>
          <w:rFonts w:ascii="Tahoma" w:hAnsi="Tahoma" w:cs="Tahoma"/>
          <w:sz w:val="20"/>
          <w:szCs w:val="20"/>
        </w:rPr>
      </w:pPr>
      <w:r w:rsidRPr="007E399A">
        <w:rPr>
          <w:rFonts w:ascii="Tahoma" w:hAnsi="Tahoma" w:cs="Tahoma"/>
          <w:sz w:val="20"/>
          <w:szCs w:val="20"/>
        </w:rPr>
        <w:t xml:space="preserve">Služba </w:t>
      </w:r>
      <w:proofErr w:type="spellStart"/>
      <w:r w:rsidRPr="007E399A">
        <w:rPr>
          <w:rFonts w:ascii="Tahoma" w:hAnsi="Tahoma" w:cs="Tahoma"/>
          <w:sz w:val="20"/>
          <w:szCs w:val="20"/>
        </w:rPr>
        <w:t>HelpDesk</w:t>
      </w:r>
      <w:proofErr w:type="spellEnd"/>
      <w:r w:rsidR="00D258F7" w:rsidRPr="007E399A">
        <w:rPr>
          <w:rFonts w:ascii="Tahoma" w:hAnsi="Tahoma" w:cs="Tahoma"/>
          <w:sz w:val="20"/>
          <w:szCs w:val="20"/>
        </w:rPr>
        <w:t xml:space="preserve"> </w:t>
      </w:r>
      <w:r w:rsidRPr="007E399A">
        <w:rPr>
          <w:rFonts w:ascii="Tahoma" w:hAnsi="Tahoma" w:cs="Tahoma"/>
          <w:sz w:val="20"/>
          <w:szCs w:val="20"/>
        </w:rPr>
        <w:t>/</w:t>
      </w:r>
      <w:r w:rsidR="006D7765" w:rsidRPr="007E399A">
        <w:rPr>
          <w:rFonts w:ascii="Tahoma" w:hAnsi="Tahoma" w:cs="Tahoma"/>
          <w:sz w:val="20"/>
          <w:szCs w:val="20"/>
        </w:rPr>
        <w:t xml:space="preserve"> </w:t>
      </w:r>
      <w:proofErr w:type="spellStart"/>
      <w:r w:rsidRPr="007E399A">
        <w:rPr>
          <w:rFonts w:ascii="Tahoma" w:hAnsi="Tahoma" w:cs="Tahoma"/>
          <w:sz w:val="20"/>
          <w:szCs w:val="20"/>
        </w:rPr>
        <w:t>ServiceDesk</w:t>
      </w:r>
      <w:proofErr w:type="spellEnd"/>
      <w:r w:rsidRPr="007E399A">
        <w:rPr>
          <w:rFonts w:ascii="Tahoma" w:hAnsi="Tahoma" w:cs="Tahoma"/>
          <w:sz w:val="20"/>
          <w:szCs w:val="20"/>
        </w:rPr>
        <w:t xml:space="preserve"> pro </w:t>
      </w:r>
      <w:r w:rsidR="00D273BB" w:rsidRPr="007E399A">
        <w:rPr>
          <w:rFonts w:ascii="Tahoma" w:hAnsi="Tahoma" w:cs="Tahoma"/>
          <w:sz w:val="20"/>
          <w:szCs w:val="20"/>
        </w:rPr>
        <w:t xml:space="preserve">uživatele </w:t>
      </w:r>
      <w:r w:rsidR="001F625A" w:rsidRPr="007E399A">
        <w:rPr>
          <w:rFonts w:ascii="Tahoma" w:hAnsi="Tahoma" w:cs="Tahoma"/>
          <w:sz w:val="20"/>
          <w:szCs w:val="20"/>
        </w:rPr>
        <w:t xml:space="preserve">Systému pro </w:t>
      </w:r>
      <w:r w:rsidR="00E144AC" w:rsidRPr="007E399A">
        <w:rPr>
          <w:rFonts w:ascii="Tahoma" w:hAnsi="Tahoma" w:cs="Tahoma"/>
          <w:sz w:val="20"/>
          <w:szCs w:val="20"/>
        </w:rPr>
        <w:t>výměnu</w:t>
      </w:r>
      <w:r w:rsidR="001F625A" w:rsidRPr="007E399A">
        <w:rPr>
          <w:rFonts w:ascii="Tahoma" w:hAnsi="Tahoma" w:cs="Tahoma"/>
          <w:sz w:val="20"/>
          <w:szCs w:val="20"/>
        </w:rPr>
        <w:t xml:space="preserve"> informací</w:t>
      </w:r>
      <w:r w:rsidR="00D273BB" w:rsidRPr="007E399A">
        <w:rPr>
          <w:rFonts w:ascii="Tahoma" w:hAnsi="Tahoma" w:cs="Tahoma"/>
          <w:sz w:val="20"/>
          <w:szCs w:val="20"/>
        </w:rPr>
        <w:t xml:space="preserve"> </w:t>
      </w:r>
      <w:r w:rsidR="003C45DC">
        <w:rPr>
          <w:rFonts w:ascii="Tahoma" w:hAnsi="Tahoma" w:cs="Tahoma"/>
          <w:sz w:val="20"/>
          <w:szCs w:val="20"/>
        </w:rPr>
        <w:br/>
      </w:r>
      <w:r w:rsidRPr="007E399A">
        <w:rPr>
          <w:rFonts w:ascii="Tahoma" w:hAnsi="Tahoma" w:cs="Tahoma"/>
          <w:sz w:val="20"/>
          <w:szCs w:val="20"/>
        </w:rPr>
        <w:t>pro hlášení závad dle jednotlivých kategorií, řešení technických problémů, poradenství a konzultace</w:t>
      </w:r>
      <w:r w:rsidR="008217C3" w:rsidRPr="007E399A">
        <w:rPr>
          <w:rFonts w:ascii="Tahoma" w:hAnsi="Tahoma" w:cs="Tahoma"/>
          <w:sz w:val="20"/>
          <w:szCs w:val="20"/>
        </w:rPr>
        <w:t>, programátorské práce</w:t>
      </w:r>
      <w:r w:rsidRPr="007E399A">
        <w:rPr>
          <w:rFonts w:ascii="Tahoma" w:hAnsi="Tahoma" w:cs="Tahoma"/>
          <w:sz w:val="20"/>
          <w:szCs w:val="20"/>
        </w:rPr>
        <w:t>.</w:t>
      </w:r>
    </w:p>
    <w:p w:rsidR="006104D4" w:rsidRPr="007E399A" w:rsidRDefault="006104D4" w:rsidP="00AF2949">
      <w:pPr>
        <w:pStyle w:val="StylPalatinoLinotype11bZarovnatdoblokuPed6bZa1"/>
        <w:numPr>
          <w:ilvl w:val="0"/>
          <w:numId w:val="2"/>
        </w:numPr>
        <w:tabs>
          <w:tab w:val="clear" w:pos="720"/>
          <w:tab w:val="num" w:pos="1418"/>
        </w:tabs>
        <w:ind w:left="1418" w:hanging="284"/>
        <w:rPr>
          <w:rFonts w:ascii="Tahoma" w:hAnsi="Tahoma" w:cs="Tahoma"/>
          <w:sz w:val="20"/>
          <w:szCs w:val="20"/>
        </w:rPr>
      </w:pPr>
      <w:r w:rsidRPr="007E399A">
        <w:rPr>
          <w:rFonts w:ascii="Tahoma" w:hAnsi="Tahoma" w:cs="Tahoma"/>
          <w:sz w:val="20"/>
          <w:szCs w:val="20"/>
        </w:rPr>
        <w:t xml:space="preserve">Řešení provozních problémů vzniklých při užití Díla v rámci </w:t>
      </w:r>
      <w:r w:rsidR="00D258F7" w:rsidRPr="007E399A">
        <w:rPr>
          <w:rFonts w:ascii="Tahoma" w:hAnsi="Tahoma" w:cs="Tahoma"/>
          <w:sz w:val="20"/>
          <w:szCs w:val="20"/>
        </w:rPr>
        <w:t>Hot-line</w:t>
      </w:r>
      <w:r w:rsidRPr="007E399A">
        <w:rPr>
          <w:rFonts w:ascii="Tahoma" w:hAnsi="Tahoma" w:cs="Tahoma"/>
          <w:sz w:val="20"/>
          <w:szCs w:val="20"/>
        </w:rPr>
        <w:t xml:space="preserve"> pohotovosti bude garantováno v režimu 24x7x365.</w:t>
      </w:r>
    </w:p>
    <w:p w:rsidR="00E75724" w:rsidRPr="007E399A" w:rsidRDefault="00E75724" w:rsidP="00AF2949">
      <w:pPr>
        <w:pStyle w:val="Styl5-slovn"/>
        <w:numPr>
          <w:ilvl w:val="0"/>
          <w:numId w:val="20"/>
        </w:numPr>
        <w:rPr>
          <w:rFonts w:ascii="Tahoma" w:hAnsi="Tahoma" w:cs="Tahoma"/>
          <w:sz w:val="20"/>
          <w:szCs w:val="20"/>
        </w:rPr>
      </w:pPr>
      <w:r w:rsidRPr="007E399A">
        <w:rPr>
          <w:rFonts w:ascii="Tahoma" w:hAnsi="Tahoma" w:cs="Tahoma"/>
          <w:sz w:val="20"/>
          <w:szCs w:val="20"/>
        </w:rPr>
        <w:lastRenderedPageBreak/>
        <w:t>Ke každé inovované verzi Díla, včetně update a  upgrade a legislativního upgrade a</w:t>
      </w:r>
      <w:r w:rsidR="00DE24F8" w:rsidRPr="007E399A">
        <w:rPr>
          <w:rFonts w:ascii="Tahoma" w:hAnsi="Tahoma" w:cs="Tahoma"/>
          <w:sz w:val="20"/>
          <w:szCs w:val="20"/>
        </w:rPr>
        <w:t> </w:t>
      </w:r>
      <w:r w:rsidRPr="007E399A">
        <w:rPr>
          <w:rFonts w:ascii="Tahoma" w:hAnsi="Tahoma" w:cs="Tahoma"/>
          <w:sz w:val="20"/>
          <w:szCs w:val="20"/>
        </w:rPr>
        <w:t>upgrade, je Zhotovitel povinen dodat seznam změn a úprav v elektronické formě, které byly provedeny v inovované verzi. Budou-li inovované verze obsahovat modifikovanou funkčnost oproti předchozí verzi, potom budou tyto Zhotovitelem distribuovány spolu s náležitou dokumentací a aktualizovanou uživatelskou příručkou v elektronické podobě.</w:t>
      </w:r>
    </w:p>
    <w:p w:rsidR="00E75724" w:rsidRDefault="00E75724" w:rsidP="00AF2949">
      <w:pPr>
        <w:pStyle w:val="Styl5-slovn"/>
        <w:numPr>
          <w:ilvl w:val="0"/>
          <w:numId w:val="20"/>
        </w:numPr>
        <w:rPr>
          <w:rFonts w:ascii="Tahoma" w:hAnsi="Tahoma" w:cs="Tahoma"/>
          <w:sz w:val="20"/>
          <w:szCs w:val="20"/>
        </w:rPr>
      </w:pPr>
      <w:r w:rsidRPr="007E399A">
        <w:rPr>
          <w:rFonts w:ascii="Tahoma" w:hAnsi="Tahoma" w:cs="Tahoma"/>
          <w:sz w:val="20"/>
          <w:szCs w:val="20"/>
        </w:rPr>
        <w:t>Objednatel je v rámci provozu Díla oprávněn provádět změny HW a SW, nastavení a</w:t>
      </w:r>
      <w:r w:rsidR="00DE24F8" w:rsidRPr="007E399A">
        <w:rPr>
          <w:rFonts w:ascii="Tahoma" w:hAnsi="Tahoma" w:cs="Tahoma"/>
          <w:sz w:val="20"/>
          <w:szCs w:val="20"/>
        </w:rPr>
        <w:t> </w:t>
      </w:r>
      <w:r w:rsidRPr="007E399A">
        <w:rPr>
          <w:rFonts w:ascii="Tahoma" w:hAnsi="Tahoma" w:cs="Tahoma"/>
          <w:sz w:val="20"/>
          <w:szCs w:val="20"/>
        </w:rPr>
        <w:t>konfigurace HW a SW, a to tak, aby byl zabezpečen chod Díla a</w:t>
      </w:r>
      <w:r w:rsidR="00805DB4" w:rsidRPr="007E399A">
        <w:rPr>
          <w:rFonts w:ascii="Tahoma" w:hAnsi="Tahoma" w:cs="Tahoma"/>
          <w:sz w:val="20"/>
          <w:szCs w:val="20"/>
        </w:rPr>
        <w:t> </w:t>
      </w:r>
      <w:r w:rsidRPr="007E399A">
        <w:rPr>
          <w:rFonts w:ascii="Tahoma" w:hAnsi="Tahoma" w:cs="Tahoma"/>
          <w:sz w:val="20"/>
          <w:szCs w:val="20"/>
        </w:rPr>
        <w:t>související infrastruktury. Objednatel je povinen Zhotovitele informovat o</w:t>
      </w:r>
      <w:r w:rsidR="00805DB4" w:rsidRPr="007E399A">
        <w:rPr>
          <w:rFonts w:ascii="Tahoma" w:hAnsi="Tahoma" w:cs="Tahoma"/>
          <w:sz w:val="20"/>
          <w:szCs w:val="20"/>
        </w:rPr>
        <w:t> </w:t>
      </w:r>
      <w:r w:rsidRPr="007E399A">
        <w:rPr>
          <w:rFonts w:ascii="Tahoma" w:hAnsi="Tahoma" w:cs="Tahoma"/>
          <w:sz w:val="20"/>
          <w:szCs w:val="20"/>
        </w:rPr>
        <w:t>provedených změnách HW a SW, jakož i o změnách nastavení a konfigurace HW a SW formou záznamu, který bude označen pořadovým číslem, a který bude obsahovat vždy alespoň, datum vyhotovení záznamu, datum podpisu záznamu zástupci Objednatele, jakož i specifikaci změny HW a</w:t>
      </w:r>
      <w:r w:rsidR="00DE24F8" w:rsidRPr="007E399A">
        <w:rPr>
          <w:rFonts w:ascii="Tahoma" w:hAnsi="Tahoma" w:cs="Tahoma"/>
          <w:sz w:val="20"/>
          <w:szCs w:val="20"/>
        </w:rPr>
        <w:t> </w:t>
      </w:r>
      <w:r w:rsidRPr="007E399A">
        <w:rPr>
          <w:rFonts w:ascii="Tahoma" w:hAnsi="Tahoma" w:cs="Tahoma"/>
          <w:sz w:val="20"/>
          <w:szCs w:val="20"/>
        </w:rPr>
        <w:t>SW a změny nastavení a konfigurace HW a SW, která byla provedena.</w:t>
      </w:r>
    </w:p>
    <w:p w:rsidR="001520B0" w:rsidRPr="007E399A" w:rsidRDefault="001520B0" w:rsidP="001520B0">
      <w:pPr>
        <w:pStyle w:val="Styl5-slovn"/>
        <w:numPr>
          <w:ilvl w:val="0"/>
          <w:numId w:val="0"/>
        </w:numPr>
        <w:ind w:left="737"/>
        <w:rPr>
          <w:rFonts w:ascii="Tahoma" w:hAnsi="Tahoma" w:cs="Tahoma"/>
          <w:sz w:val="20"/>
          <w:szCs w:val="20"/>
        </w:rPr>
      </w:pPr>
      <w:r>
        <w:rPr>
          <w:rFonts w:ascii="Tahoma" w:hAnsi="Tahoma" w:cs="Tahoma"/>
          <w:sz w:val="20"/>
          <w:szCs w:val="20"/>
        </w:rPr>
        <w:t xml:space="preserve">Další požadavky na technickou podporu jsou specifikovány v příloze č. 1 Smlouvy. </w:t>
      </w:r>
    </w:p>
    <w:p w:rsidR="00E75724"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 xml:space="preserve">Zhotovitel je povinen </w:t>
      </w:r>
      <w:r w:rsidRPr="004E6D2C">
        <w:rPr>
          <w:rFonts w:ascii="Tahoma" w:hAnsi="Tahoma" w:cs="Tahoma"/>
          <w:sz w:val="20"/>
          <w:szCs w:val="20"/>
        </w:rPr>
        <w:t xml:space="preserve">zajistit, že veškeré vlastnosti předmětu </w:t>
      </w:r>
      <w:r w:rsidR="00E81E42">
        <w:rPr>
          <w:rFonts w:ascii="Tahoma" w:hAnsi="Tahoma" w:cs="Tahoma"/>
          <w:sz w:val="20"/>
          <w:szCs w:val="20"/>
        </w:rPr>
        <w:t>Díla</w:t>
      </w:r>
      <w:r w:rsidRPr="004E6D2C">
        <w:rPr>
          <w:rFonts w:ascii="Tahoma" w:hAnsi="Tahoma" w:cs="Tahoma"/>
          <w:sz w:val="20"/>
          <w:szCs w:val="20"/>
        </w:rPr>
        <w:t xml:space="preserve">, včetně jeho update, legislativních update, upgrade a legislativních upgrade budou po celou dobu </w:t>
      </w:r>
      <w:r w:rsidR="00E62802" w:rsidRPr="004E6D2C">
        <w:rPr>
          <w:rFonts w:ascii="Tahoma" w:hAnsi="Tahoma" w:cs="Tahoma"/>
          <w:sz w:val="20"/>
          <w:szCs w:val="20"/>
        </w:rPr>
        <w:t xml:space="preserve">záruky </w:t>
      </w:r>
      <w:r w:rsidR="00E62802" w:rsidRPr="004E6D2C">
        <w:rPr>
          <w:rFonts w:ascii="Tahoma" w:hAnsi="Tahoma" w:cs="Tahoma"/>
          <w:sz w:val="20"/>
          <w:szCs w:val="20"/>
        </w:rPr>
        <w:br/>
        <w:t>a poskytování Technické podpory</w:t>
      </w:r>
      <w:r w:rsidRPr="004E6D2C">
        <w:rPr>
          <w:rFonts w:ascii="Tahoma" w:hAnsi="Tahoma" w:cs="Tahoma"/>
          <w:sz w:val="20"/>
          <w:szCs w:val="20"/>
        </w:rPr>
        <w:t xml:space="preserve"> odpovídat obecně platným právním předpisům ČR a platným standardům Informačních systémů veřejné správy.</w:t>
      </w:r>
    </w:p>
    <w:p w:rsidR="004037A5" w:rsidRPr="007E399A" w:rsidRDefault="004037A5" w:rsidP="004037A5">
      <w:pPr>
        <w:pStyle w:val="Styl5-slovn"/>
        <w:numPr>
          <w:ilvl w:val="0"/>
          <w:numId w:val="3"/>
        </w:numPr>
        <w:rPr>
          <w:rFonts w:ascii="Tahoma" w:hAnsi="Tahoma" w:cs="Tahoma"/>
          <w:sz w:val="20"/>
          <w:szCs w:val="20"/>
        </w:rPr>
      </w:pPr>
      <w:r w:rsidRPr="007E399A">
        <w:rPr>
          <w:rFonts w:ascii="Tahoma" w:hAnsi="Tahoma" w:cs="Tahoma"/>
          <w:sz w:val="20"/>
          <w:szCs w:val="20"/>
        </w:rPr>
        <w:t>Objednatel se zavazuje řádně a včas provedené Dílo převzít a uhradit za ně Zhotoviteli sjednanou cenu.</w:t>
      </w:r>
      <w:r w:rsidR="00BA4AED" w:rsidRPr="00BA4AED">
        <w:rPr>
          <w:rFonts w:ascii="Tahoma" w:hAnsi="Tahoma" w:cs="Tahoma"/>
          <w:sz w:val="20"/>
          <w:szCs w:val="20"/>
        </w:rPr>
        <w:t xml:space="preserve"> </w:t>
      </w:r>
      <w:r w:rsidR="00BA4AED" w:rsidRPr="007E399A">
        <w:rPr>
          <w:rFonts w:ascii="Tahoma" w:hAnsi="Tahoma" w:cs="Tahoma"/>
          <w:sz w:val="20"/>
          <w:szCs w:val="20"/>
        </w:rPr>
        <w:t xml:space="preserve">Objednatel </w:t>
      </w:r>
      <w:r w:rsidR="00BA4AED">
        <w:rPr>
          <w:rFonts w:ascii="Tahoma" w:hAnsi="Tahoma" w:cs="Tahoma"/>
          <w:sz w:val="20"/>
          <w:szCs w:val="20"/>
        </w:rPr>
        <w:t xml:space="preserve">je </w:t>
      </w:r>
      <w:r w:rsidR="00875E5B">
        <w:rPr>
          <w:rFonts w:ascii="Tahoma" w:hAnsi="Tahoma" w:cs="Tahoma"/>
          <w:sz w:val="20"/>
          <w:szCs w:val="20"/>
        </w:rPr>
        <w:t xml:space="preserve">dále </w:t>
      </w:r>
      <w:r w:rsidR="00BA4AED">
        <w:rPr>
          <w:rFonts w:ascii="Tahoma" w:hAnsi="Tahoma" w:cs="Tahoma"/>
          <w:sz w:val="20"/>
          <w:szCs w:val="20"/>
        </w:rPr>
        <w:t>povinen</w:t>
      </w:r>
      <w:r w:rsidR="00875E5B">
        <w:rPr>
          <w:rFonts w:ascii="Tahoma" w:hAnsi="Tahoma" w:cs="Tahoma"/>
          <w:sz w:val="20"/>
          <w:szCs w:val="20"/>
        </w:rPr>
        <w:t xml:space="preserve"> </w:t>
      </w:r>
      <w:r w:rsidR="00BA4AED" w:rsidRPr="007E399A">
        <w:rPr>
          <w:rFonts w:ascii="Tahoma" w:hAnsi="Tahoma" w:cs="Tahoma"/>
          <w:sz w:val="20"/>
          <w:szCs w:val="20"/>
        </w:rPr>
        <w:t xml:space="preserve">hradit Zhotoviteli </w:t>
      </w:r>
      <w:r w:rsidR="00875E5B" w:rsidRPr="007E399A">
        <w:rPr>
          <w:rFonts w:ascii="Tahoma" w:hAnsi="Tahoma" w:cs="Tahoma"/>
          <w:sz w:val="20"/>
          <w:szCs w:val="20"/>
        </w:rPr>
        <w:t>sjednanou cenu</w:t>
      </w:r>
      <w:r w:rsidR="00875E5B">
        <w:rPr>
          <w:rFonts w:ascii="Tahoma" w:hAnsi="Tahoma" w:cs="Tahoma"/>
          <w:sz w:val="20"/>
          <w:szCs w:val="20"/>
        </w:rPr>
        <w:t xml:space="preserve"> </w:t>
      </w:r>
      <w:r w:rsidR="00BA4AED">
        <w:rPr>
          <w:rFonts w:ascii="Tahoma" w:hAnsi="Tahoma" w:cs="Tahoma"/>
          <w:sz w:val="20"/>
          <w:szCs w:val="20"/>
        </w:rPr>
        <w:t xml:space="preserve">za poskytovanou </w:t>
      </w:r>
      <w:r w:rsidR="00875E5B">
        <w:rPr>
          <w:rFonts w:ascii="Tahoma" w:hAnsi="Tahoma" w:cs="Tahoma"/>
          <w:sz w:val="20"/>
          <w:szCs w:val="20"/>
        </w:rPr>
        <w:t>T</w:t>
      </w:r>
      <w:r w:rsidR="00BA4AED">
        <w:rPr>
          <w:rFonts w:ascii="Tahoma" w:hAnsi="Tahoma" w:cs="Tahoma"/>
          <w:sz w:val="20"/>
          <w:szCs w:val="20"/>
        </w:rPr>
        <w:t>echnickou podporu</w:t>
      </w:r>
      <w:r w:rsidR="00BA4AED" w:rsidRPr="007E399A">
        <w:rPr>
          <w:rFonts w:ascii="Tahoma" w:hAnsi="Tahoma" w:cs="Tahoma"/>
          <w:sz w:val="20"/>
          <w:szCs w:val="20"/>
        </w:rPr>
        <w:t>.</w:t>
      </w:r>
    </w:p>
    <w:p w:rsidR="004037A5" w:rsidRDefault="004037A5" w:rsidP="004037A5">
      <w:pPr>
        <w:pStyle w:val="Styl5-slovn"/>
        <w:numPr>
          <w:ilvl w:val="0"/>
          <w:numId w:val="3"/>
        </w:numPr>
        <w:rPr>
          <w:rFonts w:ascii="Tahoma" w:hAnsi="Tahoma" w:cs="Tahoma"/>
          <w:sz w:val="20"/>
          <w:szCs w:val="20"/>
        </w:rPr>
      </w:pPr>
      <w:r w:rsidRPr="007E399A">
        <w:rPr>
          <w:rFonts w:ascii="Tahoma" w:hAnsi="Tahoma" w:cs="Tahoma"/>
          <w:sz w:val="20"/>
          <w:szCs w:val="20"/>
        </w:rPr>
        <w:t>Smluvní strany prohlašují, že předmět plnění Smlouvy není plněním nemožným a že Smlouvu uzavírají po pečlivém zvážení všech možných důsledků.</w:t>
      </w:r>
    </w:p>
    <w:p w:rsidR="00FC58E5" w:rsidRPr="007E399A" w:rsidRDefault="00FC58E5" w:rsidP="00FC58E5">
      <w:pPr>
        <w:pStyle w:val="Styl5-slovn"/>
        <w:numPr>
          <w:ilvl w:val="0"/>
          <w:numId w:val="3"/>
        </w:numPr>
        <w:rPr>
          <w:rFonts w:ascii="Tahoma" w:hAnsi="Tahoma" w:cs="Tahoma"/>
          <w:sz w:val="20"/>
          <w:szCs w:val="20"/>
        </w:rPr>
      </w:pPr>
      <w:r w:rsidRPr="007E399A">
        <w:rPr>
          <w:rFonts w:ascii="Tahoma" w:hAnsi="Tahoma" w:cs="Tahoma"/>
          <w:sz w:val="20"/>
          <w:szCs w:val="20"/>
        </w:rPr>
        <w:t>Zhotovitel prohlašuje, že se detailně seznámil s rozsahem a povahou předmětu Smlouvy a že je odborně způsobilý k zajištění plnění předmětu Smlouvy.</w:t>
      </w:r>
    </w:p>
    <w:p w:rsidR="00452D15" w:rsidRPr="007E399A" w:rsidRDefault="00452D15" w:rsidP="00452D15">
      <w:pPr>
        <w:pStyle w:val="Styl5-slovn"/>
        <w:numPr>
          <w:ilvl w:val="0"/>
          <w:numId w:val="3"/>
        </w:numPr>
        <w:rPr>
          <w:rFonts w:ascii="Tahoma" w:hAnsi="Tahoma" w:cs="Tahoma"/>
          <w:sz w:val="20"/>
          <w:szCs w:val="20"/>
        </w:rPr>
      </w:pPr>
      <w:r w:rsidRPr="007E399A">
        <w:rPr>
          <w:rFonts w:ascii="Tahoma" w:hAnsi="Tahoma" w:cs="Tahoma"/>
          <w:sz w:val="20"/>
          <w:szCs w:val="20"/>
        </w:rPr>
        <w:t xml:space="preserve">Smluvní strany se </w:t>
      </w:r>
      <w:r w:rsidR="00050EA1">
        <w:rPr>
          <w:rFonts w:ascii="Tahoma" w:hAnsi="Tahoma" w:cs="Tahoma"/>
          <w:sz w:val="20"/>
          <w:szCs w:val="20"/>
        </w:rPr>
        <w:t xml:space="preserve">pro účely výkladu této Smlouvy </w:t>
      </w:r>
      <w:r w:rsidRPr="007E399A">
        <w:rPr>
          <w:rFonts w:ascii="Tahoma" w:hAnsi="Tahoma" w:cs="Tahoma"/>
          <w:sz w:val="20"/>
          <w:szCs w:val="20"/>
        </w:rPr>
        <w:t>dohodly na následujícím vymezení pojmů:</w:t>
      </w:r>
    </w:p>
    <w:p w:rsidR="00452D15" w:rsidRPr="007E399A" w:rsidRDefault="00452D15" w:rsidP="00452D15">
      <w:pPr>
        <w:pStyle w:val="Styl5-slovn"/>
        <w:numPr>
          <w:ilvl w:val="0"/>
          <w:numId w:val="19"/>
        </w:numPr>
        <w:rPr>
          <w:rFonts w:ascii="Tahoma" w:hAnsi="Tahoma" w:cs="Tahoma"/>
          <w:sz w:val="20"/>
          <w:szCs w:val="20"/>
        </w:rPr>
      </w:pPr>
      <w:r w:rsidRPr="007E399A">
        <w:rPr>
          <w:rFonts w:ascii="Tahoma" w:hAnsi="Tahoma" w:cs="Tahoma"/>
          <w:sz w:val="20"/>
          <w:szCs w:val="20"/>
        </w:rPr>
        <w:t xml:space="preserve">Pod pojmem update se v této Smlouvě rozumí taková verze Díla, u které se oproti předcházející verzi Díla mění jeho funkčnost, a to na základě změny jakékoliv skutečnosti, podle které byla celá funkčnost tohoto Díla vytvořena, ale nemění se struktura dat datového fondu, se kterým tato verze Díla pracuje. V případě, že změna funkčnosti tohoto Díla byla provedena pouze na základě legislativních změn, je nová verze tohoto Díla jeho “legislativním updatem”. </w:t>
      </w:r>
    </w:p>
    <w:p w:rsidR="00452D15" w:rsidRPr="007E399A" w:rsidRDefault="00452D15" w:rsidP="00452D15">
      <w:pPr>
        <w:pStyle w:val="Styl5-slovn"/>
        <w:numPr>
          <w:ilvl w:val="0"/>
          <w:numId w:val="19"/>
        </w:numPr>
        <w:rPr>
          <w:rFonts w:ascii="Tahoma" w:hAnsi="Tahoma" w:cs="Tahoma"/>
          <w:sz w:val="20"/>
          <w:szCs w:val="20"/>
        </w:rPr>
      </w:pPr>
      <w:r w:rsidRPr="007E399A">
        <w:rPr>
          <w:rFonts w:ascii="Tahoma" w:hAnsi="Tahoma" w:cs="Tahoma"/>
          <w:sz w:val="20"/>
          <w:szCs w:val="20"/>
        </w:rPr>
        <w:t>Pod pojmem upgrade se ve Smlouvě rozumí taková verze Díla, u které se oproti předcházející verzi tohoto Díla mění jeho funkčnost, a to na základě změny jakékoliv skutečnosti, podle které byla celá funkčnost Díla vytvořena, a zároveň se mění struktura dat datového fondu, se kterým tato verze Díla pracuje. V případě, že změna funkčnosti tohoto Díla a změna struktury dat datového fondu, se kterým Dílo pracuje, byla provedena pouze na základě legislativních změn, je nová verze tohoto Díla jeho “legislativním upgradem”.</w:t>
      </w:r>
    </w:p>
    <w:p w:rsidR="00452D15" w:rsidRPr="007E399A" w:rsidRDefault="00452D15" w:rsidP="00452D15">
      <w:pPr>
        <w:pStyle w:val="Styl5-slovn"/>
        <w:numPr>
          <w:ilvl w:val="0"/>
          <w:numId w:val="19"/>
        </w:numPr>
        <w:rPr>
          <w:rFonts w:ascii="Tahoma" w:hAnsi="Tahoma" w:cs="Tahoma"/>
          <w:sz w:val="20"/>
          <w:szCs w:val="20"/>
        </w:rPr>
      </w:pPr>
      <w:r w:rsidRPr="007E399A">
        <w:rPr>
          <w:rFonts w:ascii="Tahoma" w:hAnsi="Tahoma" w:cs="Tahoma"/>
          <w:sz w:val="20"/>
          <w:szCs w:val="20"/>
        </w:rPr>
        <w:t xml:space="preserve">Pod pojmem </w:t>
      </w:r>
      <w:r w:rsidR="00F11FA2" w:rsidRPr="00F11FA2">
        <w:rPr>
          <w:rFonts w:ascii="Tahoma" w:hAnsi="Tahoma" w:cs="Tahoma"/>
          <w:b/>
          <w:sz w:val="20"/>
          <w:szCs w:val="20"/>
        </w:rPr>
        <w:t>zkušební provoz</w:t>
      </w:r>
      <w:r w:rsidRPr="007E399A">
        <w:rPr>
          <w:rFonts w:ascii="Tahoma" w:hAnsi="Tahoma" w:cs="Tahoma"/>
          <w:sz w:val="20"/>
          <w:szCs w:val="20"/>
        </w:rPr>
        <w:t xml:space="preserve"> se rozumí doba po řádně provedené implementaci všech dodaných částí, určená k ověření funkčnosti produktu na HW a SW Objednatele. Zkušební provoz Díla slouží ke komplexnímu vyzkoušení všech částí Díla (předmětu plnění </w:t>
      </w:r>
      <w:r w:rsidR="00B823DA">
        <w:rPr>
          <w:rFonts w:ascii="Tahoma" w:hAnsi="Tahoma" w:cs="Tahoma"/>
          <w:sz w:val="20"/>
          <w:szCs w:val="20"/>
        </w:rPr>
        <w:br/>
      </w:r>
      <w:r w:rsidRPr="007E399A">
        <w:rPr>
          <w:rFonts w:ascii="Tahoma" w:hAnsi="Tahoma" w:cs="Tahoma"/>
          <w:sz w:val="20"/>
          <w:szCs w:val="20"/>
        </w:rPr>
        <w:t xml:space="preserve">dle Smlouvy). Dílo tedy musí ke dni jeho předání do zkušebního provozu obsahovat všechny části a všechny funkcionality požadované Smlouvou. Zkušební provoz bude probíhat v místě plnění Díla a bude jej provádět Objednatel v součinnosti s cílovými uživateli Systému pro výměnu informací. Vady Díla zjištěné při zkušebním provozu je Zhotovitel povinen odstranit nejpozději ke dni předání Díla bez vad a nedodělků dle čl. </w:t>
      </w:r>
      <w:r w:rsidRPr="00DA1A4B">
        <w:rPr>
          <w:rFonts w:ascii="Tahoma" w:hAnsi="Tahoma" w:cs="Tahoma"/>
          <w:sz w:val="20"/>
          <w:szCs w:val="20"/>
        </w:rPr>
        <w:t xml:space="preserve">III. </w:t>
      </w:r>
      <w:r w:rsidRPr="00DA1A4B">
        <w:rPr>
          <w:rFonts w:ascii="Tahoma" w:hAnsi="Tahoma" w:cs="Tahoma"/>
          <w:sz w:val="20"/>
          <w:szCs w:val="20"/>
        </w:rPr>
        <w:lastRenderedPageBreak/>
        <w:t xml:space="preserve">odst. </w:t>
      </w:r>
      <w:r w:rsidR="00DA1A4B" w:rsidRPr="00DA1A4B">
        <w:rPr>
          <w:rFonts w:ascii="Tahoma" w:hAnsi="Tahoma" w:cs="Tahoma"/>
          <w:sz w:val="20"/>
          <w:szCs w:val="20"/>
        </w:rPr>
        <w:t>2</w:t>
      </w:r>
      <w:r w:rsidRPr="00DA1A4B">
        <w:rPr>
          <w:rFonts w:ascii="Tahoma" w:hAnsi="Tahoma" w:cs="Tahoma"/>
          <w:sz w:val="20"/>
          <w:szCs w:val="20"/>
        </w:rPr>
        <w:t xml:space="preserve"> písm. </w:t>
      </w:r>
      <w:r w:rsidR="00DA1A4B" w:rsidRPr="00DA1A4B">
        <w:rPr>
          <w:rFonts w:ascii="Tahoma" w:hAnsi="Tahoma" w:cs="Tahoma"/>
          <w:sz w:val="20"/>
          <w:szCs w:val="20"/>
        </w:rPr>
        <w:t>k</w:t>
      </w:r>
      <w:r w:rsidRPr="00DA1A4B">
        <w:rPr>
          <w:rFonts w:ascii="Tahoma" w:hAnsi="Tahoma" w:cs="Tahoma"/>
          <w:sz w:val="20"/>
          <w:szCs w:val="20"/>
        </w:rPr>
        <w:t xml:space="preserve">) této Smlouvy. Zhotovitel je povinen průběžně Objednatele informovat </w:t>
      </w:r>
      <w:r w:rsidR="00B823DA">
        <w:rPr>
          <w:rFonts w:ascii="Tahoma" w:hAnsi="Tahoma" w:cs="Tahoma"/>
          <w:sz w:val="20"/>
          <w:szCs w:val="20"/>
        </w:rPr>
        <w:br/>
      </w:r>
      <w:r w:rsidRPr="00DA1A4B">
        <w:rPr>
          <w:rFonts w:ascii="Tahoma" w:hAnsi="Tahoma" w:cs="Tahoma"/>
          <w:sz w:val="20"/>
          <w:szCs w:val="20"/>
        </w:rPr>
        <w:t>o průběhu zkušebního provozu a činnostech, které byly prováděny za účelem ověření funkčnosti</w:t>
      </w:r>
      <w:r w:rsidRPr="007E399A">
        <w:rPr>
          <w:rFonts w:ascii="Tahoma" w:hAnsi="Tahoma" w:cs="Tahoma"/>
          <w:sz w:val="20"/>
          <w:szCs w:val="20"/>
        </w:rPr>
        <w:t xml:space="preserve"> Díla.</w:t>
      </w:r>
    </w:p>
    <w:p w:rsidR="00C87C2A" w:rsidRPr="007E399A" w:rsidRDefault="00C87C2A" w:rsidP="00C87C2A">
      <w:pPr>
        <w:keepNext/>
        <w:jc w:val="center"/>
        <w:outlineLvl w:val="1"/>
        <w:rPr>
          <w:rFonts w:ascii="Tahoma" w:hAnsi="Tahoma" w:cs="Tahoma"/>
          <w:b/>
          <w:bCs/>
        </w:rPr>
      </w:pPr>
      <w:r w:rsidRPr="007E399A">
        <w:rPr>
          <w:rFonts w:ascii="Tahoma" w:hAnsi="Tahoma" w:cs="Tahoma"/>
          <w:b/>
          <w:bCs/>
        </w:rPr>
        <w:t xml:space="preserve">čl. III. </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Doba a místo plnění, předání Díla, předávací protokol</w:t>
      </w:r>
      <w:r w:rsidR="00503048" w:rsidRPr="007E399A">
        <w:rPr>
          <w:rFonts w:ascii="Tahoma" w:hAnsi="Tahoma" w:cs="Tahoma"/>
          <w:b/>
          <w:bCs/>
        </w:rPr>
        <w:t>, převod vlastnického práva a</w:t>
      </w:r>
      <w:r w:rsidR="005B2F88" w:rsidRPr="007E399A">
        <w:rPr>
          <w:rFonts w:ascii="Tahoma" w:hAnsi="Tahoma" w:cs="Tahoma"/>
          <w:b/>
          <w:bCs/>
        </w:rPr>
        <w:t> </w:t>
      </w:r>
      <w:r w:rsidR="00503048" w:rsidRPr="007E399A">
        <w:rPr>
          <w:rFonts w:ascii="Tahoma" w:hAnsi="Tahoma" w:cs="Tahoma"/>
          <w:b/>
          <w:bCs/>
        </w:rPr>
        <w:t>přechod nebezpečí škody na Díle</w:t>
      </w:r>
    </w:p>
    <w:p w:rsidR="00AB7535" w:rsidRPr="007E399A" w:rsidRDefault="00AC549D" w:rsidP="00AC549D">
      <w:pPr>
        <w:pStyle w:val="Styl5-slovn"/>
        <w:numPr>
          <w:ilvl w:val="0"/>
          <w:numId w:val="4"/>
        </w:numPr>
        <w:rPr>
          <w:rFonts w:ascii="Tahoma" w:hAnsi="Tahoma" w:cs="Tahoma"/>
          <w:sz w:val="20"/>
          <w:szCs w:val="20"/>
        </w:rPr>
      </w:pPr>
      <w:r w:rsidRPr="007E399A">
        <w:rPr>
          <w:rFonts w:ascii="Tahoma" w:hAnsi="Tahoma" w:cs="Tahoma"/>
          <w:sz w:val="20"/>
          <w:szCs w:val="20"/>
        </w:rPr>
        <w:t xml:space="preserve">Zhotovitel je povinen předat </w:t>
      </w:r>
      <w:r w:rsidR="00E81E42">
        <w:rPr>
          <w:rFonts w:ascii="Tahoma" w:hAnsi="Tahoma" w:cs="Tahoma"/>
          <w:sz w:val="20"/>
          <w:szCs w:val="20"/>
        </w:rPr>
        <w:t>O</w:t>
      </w:r>
      <w:r w:rsidRPr="007E399A">
        <w:rPr>
          <w:rFonts w:ascii="Tahoma" w:hAnsi="Tahoma" w:cs="Tahoma"/>
          <w:sz w:val="20"/>
          <w:szCs w:val="20"/>
        </w:rPr>
        <w:t xml:space="preserve">bjednateli </w:t>
      </w:r>
      <w:r w:rsidR="00E62528">
        <w:rPr>
          <w:rFonts w:ascii="Tahoma" w:hAnsi="Tahoma" w:cs="Tahoma"/>
          <w:sz w:val="20"/>
          <w:szCs w:val="20"/>
        </w:rPr>
        <w:t>D</w:t>
      </w:r>
      <w:r w:rsidR="00E62528" w:rsidRPr="007E399A">
        <w:rPr>
          <w:rFonts w:ascii="Tahoma" w:hAnsi="Tahoma" w:cs="Tahoma"/>
          <w:sz w:val="20"/>
          <w:szCs w:val="20"/>
        </w:rPr>
        <w:t xml:space="preserve">ílo </w:t>
      </w:r>
      <w:r w:rsidR="00AB7535" w:rsidRPr="007E399A">
        <w:rPr>
          <w:rFonts w:ascii="Tahoma" w:hAnsi="Tahoma" w:cs="Tahoma"/>
          <w:sz w:val="20"/>
          <w:szCs w:val="20"/>
        </w:rPr>
        <w:t xml:space="preserve">v místě </w:t>
      </w:r>
      <w:r w:rsidR="00E62528">
        <w:rPr>
          <w:rFonts w:ascii="Tahoma" w:hAnsi="Tahoma" w:cs="Tahoma"/>
          <w:sz w:val="20"/>
          <w:szCs w:val="20"/>
        </w:rPr>
        <w:t>plnění</w:t>
      </w:r>
      <w:r w:rsidR="00AB7535" w:rsidRPr="007E399A">
        <w:rPr>
          <w:rFonts w:ascii="Tahoma" w:hAnsi="Tahoma" w:cs="Tahoma"/>
          <w:sz w:val="20"/>
          <w:szCs w:val="20"/>
        </w:rPr>
        <w:t>, kterým jsou budovy</w:t>
      </w:r>
      <w:r w:rsidR="006C3A73">
        <w:rPr>
          <w:rFonts w:ascii="Tahoma" w:hAnsi="Tahoma" w:cs="Tahoma"/>
          <w:sz w:val="20"/>
          <w:szCs w:val="20"/>
        </w:rPr>
        <w:t xml:space="preserve"> (sídla)</w:t>
      </w:r>
      <w:r w:rsidR="00AB7535" w:rsidRPr="007E399A">
        <w:rPr>
          <w:rFonts w:ascii="Tahoma" w:hAnsi="Tahoma" w:cs="Tahoma"/>
          <w:sz w:val="20"/>
          <w:szCs w:val="20"/>
        </w:rPr>
        <w:t>:</w:t>
      </w:r>
      <w:r w:rsidRPr="007E399A">
        <w:rPr>
          <w:rFonts w:ascii="Tahoma" w:hAnsi="Tahoma" w:cs="Tahoma"/>
          <w:sz w:val="20"/>
          <w:szCs w:val="20"/>
        </w:rPr>
        <w:t xml:space="preserve"> </w:t>
      </w:r>
    </w:p>
    <w:p w:rsidR="00AB7535" w:rsidRPr="007E399A" w:rsidRDefault="00AC549D" w:rsidP="00AB7535">
      <w:pPr>
        <w:pStyle w:val="Styl5-slovn"/>
        <w:numPr>
          <w:ilvl w:val="1"/>
          <w:numId w:val="4"/>
        </w:numPr>
        <w:rPr>
          <w:rFonts w:ascii="Tahoma" w:hAnsi="Tahoma" w:cs="Tahoma"/>
          <w:sz w:val="20"/>
          <w:szCs w:val="20"/>
        </w:rPr>
      </w:pPr>
      <w:r w:rsidRPr="007E399A">
        <w:rPr>
          <w:rFonts w:ascii="Tahoma" w:hAnsi="Tahoma" w:cs="Tahoma"/>
          <w:sz w:val="20"/>
          <w:szCs w:val="20"/>
        </w:rPr>
        <w:t>Krajského úřadu Moravskoslezského kraje</w:t>
      </w:r>
      <w:r w:rsidR="00DE24F8" w:rsidRPr="007E399A">
        <w:rPr>
          <w:rFonts w:ascii="Tahoma" w:hAnsi="Tahoma" w:cs="Tahoma"/>
          <w:sz w:val="20"/>
          <w:szCs w:val="20"/>
        </w:rPr>
        <w:t xml:space="preserve">, </w:t>
      </w:r>
    </w:p>
    <w:p w:rsidR="00AC549D" w:rsidRPr="007E399A" w:rsidRDefault="00DE24F8" w:rsidP="00AB7535">
      <w:pPr>
        <w:pStyle w:val="Styl5-slovn"/>
        <w:numPr>
          <w:ilvl w:val="1"/>
          <w:numId w:val="4"/>
        </w:numPr>
        <w:rPr>
          <w:rFonts w:ascii="Tahoma" w:hAnsi="Tahoma" w:cs="Tahoma"/>
          <w:sz w:val="20"/>
          <w:szCs w:val="20"/>
        </w:rPr>
      </w:pPr>
      <w:r w:rsidRPr="007E399A">
        <w:rPr>
          <w:rFonts w:ascii="Tahoma" w:hAnsi="Tahoma" w:cs="Tahoma"/>
          <w:sz w:val="20"/>
          <w:szCs w:val="20"/>
        </w:rPr>
        <w:t>Integrovaného bezpečnostního ce</w:t>
      </w:r>
      <w:r w:rsidR="00AB7535" w:rsidRPr="007E399A">
        <w:rPr>
          <w:rFonts w:ascii="Tahoma" w:hAnsi="Tahoma" w:cs="Tahoma"/>
          <w:sz w:val="20"/>
          <w:szCs w:val="20"/>
        </w:rPr>
        <w:t>ntra Moravskoslezského kraje</w:t>
      </w:r>
      <w:r w:rsidR="007E595D" w:rsidRPr="007E399A">
        <w:rPr>
          <w:rFonts w:ascii="Tahoma" w:hAnsi="Tahoma" w:cs="Tahoma"/>
          <w:sz w:val="20"/>
          <w:szCs w:val="20"/>
        </w:rPr>
        <w:t>,</w:t>
      </w:r>
      <w:r w:rsidR="00AC549D" w:rsidRPr="007E399A">
        <w:rPr>
          <w:rFonts w:ascii="Tahoma" w:hAnsi="Tahoma" w:cs="Tahoma"/>
          <w:sz w:val="20"/>
          <w:szCs w:val="20"/>
        </w:rPr>
        <w:t xml:space="preserve"> </w:t>
      </w:r>
    </w:p>
    <w:p w:rsidR="00AC549D" w:rsidRPr="007E399A" w:rsidRDefault="00AC549D" w:rsidP="00AC549D">
      <w:pPr>
        <w:pStyle w:val="Styl5-slovn"/>
        <w:numPr>
          <w:ilvl w:val="1"/>
          <w:numId w:val="4"/>
        </w:numPr>
        <w:rPr>
          <w:rFonts w:ascii="Tahoma" w:hAnsi="Tahoma" w:cs="Tahoma"/>
          <w:sz w:val="20"/>
          <w:szCs w:val="20"/>
        </w:rPr>
      </w:pPr>
      <w:r w:rsidRPr="007E399A">
        <w:rPr>
          <w:rFonts w:ascii="Tahoma" w:hAnsi="Tahoma" w:cs="Tahoma"/>
          <w:sz w:val="20"/>
          <w:szCs w:val="20"/>
        </w:rPr>
        <w:t>Nemocnice s poliklinikou Havířov, příspěvková organizace,</w:t>
      </w:r>
    </w:p>
    <w:p w:rsidR="00AC549D" w:rsidRPr="007E399A" w:rsidRDefault="00AC549D" w:rsidP="00AC549D">
      <w:pPr>
        <w:pStyle w:val="Styl5-slovn"/>
        <w:numPr>
          <w:ilvl w:val="1"/>
          <w:numId w:val="4"/>
        </w:numPr>
        <w:rPr>
          <w:rFonts w:ascii="Tahoma" w:hAnsi="Tahoma" w:cs="Tahoma"/>
          <w:sz w:val="20"/>
          <w:szCs w:val="20"/>
        </w:rPr>
      </w:pPr>
      <w:r w:rsidRPr="007E399A">
        <w:rPr>
          <w:rFonts w:ascii="Tahoma" w:hAnsi="Tahoma" w:cs="Tahoma"/>
          <w:sz w:val="20"/>
          <w:szCs w:val="20"/>
        </w:rPr>
        <w:t>Nemocnice s poliklinikou Karviná-Ráj, příspěvková organizace,</w:t>
      </w:r>
    </w:p>
    <w:p w:rsidR="00AC549D" w:rsidRPr="007E399A" w:rsidRDefault="00AC549D" w:rsidP="00AC549D">
      <w:pPr>
        <w:pStyle w:val="Styl5-slovn"/>
        <w:numPr>
          <w:ilvl w:val="1"/>
          <w:numId w:val="4"/>
        </w:numPr>
        <w:rPr>
          <w:rFonts w:ascii="Tahoma" w:hAnsi="Tahoma" w:cs="Tahoma"/>
          <w:sz w:val="20"/>
          <w:szCs w:val="20"/>
        </w:rPr>
      </w:pPr>
      <w:r w:rsidRPr="007E399A">
        <w:rPr>
          <w:rFonts w:ascii="Tahoma" w:hAnsi="Tahoma" w:cs="Tahoma"/>
          <w:sz w:val="20"/>
          <w:szCs w:val="20"/>
        </w:rPr>
        <w:t>Sdružené zdravotnické zařízení Krnov, příspěvková organizace</w:t>
      </w:r>
    </w:p>
    <w:p w:rsidR="00AC549D" w:rsidRPr="007E399A" w:rsidRDefault="00AC549D" w:rsidP="00AC549D">
      <w:pPr>
        <w:pStyle w:val="Styl5-slovn"/>
        <w:numPr>
          <w:ilvl w:val="1"/>
          <w:numId w:val="4"/>
        </w:numPr>
        <w:rPr>
          <w:rFonts w:ascii="Tahoma" w:hAnsi="Tahoma" w:cs="Tahoma"/>
          <w:sz w:val="20"/>
          <w:szCs w:val="20"/>
        </w:rPr>
      </w:pPr>
      <w:r w:rsidRPr="007E399A">
        <w:rPr>
          <w:rFonts w:ascii="Tahoma" w:hAnsi="Tahoma" w:cs="Tahoma"/>
          <w:sz w:val="20"/>
          <w:szCs w:val="20"/>
        </w:rPr>
        <w:t>Slezská nemocnice v Opavě, příspěvková organizace,</w:t>
      </w:r>
    </w:p>
    <w:p w:rsidR="00664DAD" w:rsidRPr="007E399A" w:rsidRDefault="00AC549D" w:rsidP="00AC549D">
      <w:pPr>
        <w:pStyle w:val="Styl5-slovn"/>
        <w:numPr>
          <w:ilvl w:val="1"/>
          <w:numId w:val="4"/>
        </w:numPr>
        <w:rPr>
          <w:rFonts w:ascii="Tahoma" w:hAnsi="Tahoma" w:cs="Tahoma"/>
          <w:sz w:val="20"/>
          <w:szCs w:val="20"/>
        </w:rPr>
      </w:pPr>
      <w:r w:rsidRPr="007E399A">
        <w:rPr>
          <w:rFonts w:ascii="Tahoma" w:hAnsi="Tahoma" w:cs="Tahoma"/>
          <w:sz w:val="20"/>
          <w:szCs w:val="20"/>
        </w:rPr>
        <w:t>Nemocnice Třinec, příspěvková organizace</w:t>
      </w:r>
      <w:r w:rsidR="00664DAD" w:rsidRPr="007E399A">
        <w:rPr>
          <w:rFonts w:ascii="Tahoma" w:hAnsi="Tahoma" w:cs="Tahoma"/>
          <w:sz w:val="20"/>
          <w:szCs w:val="20"/>
        </w:rPr>
        <w:t>,</w:t>
      </w:r>
    </w:p>
    <w:p w:rsidR="00AC549D" w:rsidRPr="007E399A" w:rsidRDefault="00664DAD" w:rsidP="00AC549D">
      <w:pPr>
        <w:pStyle w:val="Styl5-slovn"/>
        <w:numPr>
          <w:ilvl w:val="1"/>
          <w:numId w:val="4"/>
        </w:numPr>
        <w:rPr>
          <w:rFonts w:ascii="Tahoma" w:hAnsi="Tahoma" w:cs="Tahoma"/>
          <w:sz w:val="20"/>
          <w:szCs w:val="20"/>
        </w:rPr>
      </w:pPr>
      <w:r w:rsidRPr="007E399A">
        <w:rPr>
          <w:rFonts w:ascii="Tahoma" w:hAnsi="Tahoma" w:cs="Tahoma"/>
          <w:sz w:val="20"/>
          <w:szCs w:val="20"/>
        </w:rPr>
        <w:t>Nemocnice ve Frýdku-Místku, p</w:t>
      </w:r>
      <w:r w:rsidR="00AB7535" w:rsidRPr="007E399A">
        <w:rPr>
          <w:rFonts w:ascii="Tahoma" w:hAnsi="Tahoma" w:cs="Tahoma"/>
          <w:sz w:val="20"/>
          <w:szCs w:val="20"/>
        </w:rPr>
        <w:t>říspěvková organizace,</w:t>
      </w:r>
    </w:p>
    <w:p w:rsidR="00AB7535" w:rsidRPr="007E399A" w:rsidRDefault="00AB7535" w:rsidP="00AC549D">
      <w:pPr>
        <w:pStyle w:val="Styl5-slovn"/>
        <w:numPr>
          <w:ilvl w:val="1"/>
          <w:numId w:val="4"/>
        </w:numPr>
        <w:rPr>
          <w:rFonts w:ascii="Tahoma" w:hAnsi="Tahoma" w:cs="Tahoma"/>
          <w:sz w:val="20"/>
          <w:szCs w:val="20"/>
        </w:rPr>
      </w:pPr>
      <w:r w:rsidRPr="007E399A">
        <w:rPr>
          <w:rFonts w:ascii="Tahoma" w:hAnsi="Tahoma" w:cs="Tahoma"/>
          <w:sz w:val="20"/>
          <w:szCs w:val="20"/>
        </w:rPr>
        <w:t>Zdravotnické záchranné služby Moravskoslezského</w:t>
      </w:r>
      <w:r w:rsidR="00B573EA" w:rsidRPr="007E399A">
        <w:rPr>
          <w:rFonts w:ascii="Tahoma" w:hAnsi="Tahoma" w:cs="Tahoma"/>
          <w:sz w:val="20"/>
          <w:szCs w:val="20"/>
        </w:rPr>
        <w:t xml:space="preserve"> kraje, příspěvková organizace</w:t>
      </w:r>
    </w:p>
    <w:p w:rsidR="001265C8" w:rsidRPr="001265C8" w:rsidRDefault="006A7E5F" w:rsidP="001265C8">
      <w:pPr>
        <w:pStyle w:val="Styl5-slovn"/>
        <w:numPr>
          <w:ilvl w:val="0"/>
          <w:numId w:val="4"/>
        </w:numPr>
        <w:rPr>
          <w:rFonts w:ascii="Tahoma" w:hAnsi="Tahoma" w:cs="Tahoma"/>
          <w:sz w:val="20"/>
          <w:szCs w:val="20"/>
        </w:rPr>
      </w:pPr>
      <w:r>
        <w:rPr>
          <w:rFonts w:ascii="Tahoma" w:hAnsi="Tahoma" w:cs="Tahoma"/>
          <w:sz w:val="20"/>
          <w:szCs w:val="20"/>
        </w:rPr>
        <w:t>Zhotovitel je povinen zpracovat</w:t>
      </w:r>
      <w:r w:rsidR="001C7D56">
        <w:rPr>
          <w:rFonts w:ascii="Tahoma" w:hAnsi="Tahoma" w:cs="Tahoma"/>
          <w:sz w:val="20"/>
          <w:szCs w:val="20"/>
        </w:rPr>
        <w:t xml:space="preserve"> a předat</w:t>
      </w:r>
      <w:r>
        <w:rPr>
          <w:rFonts w:ascii="Tahoma" w:hAnsi="Tahoma" w:cs="Tahoma"/>
          <w:sz w:val="20"/>
          <w:szCs w:val="20"/>
        </w:rPr>
        <w:t xml:space="preserve"> </w:t>
      </w:r>
      <w:r w:rsidR="00C2473C" w:rsidRPr="00C2473C">
        <w:rPr>
          <w:rFonts w:ascii="Tahoma" w:hAnsi="Tahoma" w:cs="Tahoma"/>
          <w:b/>
          <w:sz w:val="20"/>
          <w:szCs w:val="20"/>
        </w:rPr>
        <w:t>bezpečnostní studii</w:t>
      </w:r>
      <w:r>
        <w:rPr>
          <w:rFonts w:ascii="Tahoma" w:hAnsi="Tahoma" w:cs="Tahoma"/>
          <w:sz w:val="20"/>
          <w:szCs w:val="20"/>
        </w:rPr>
        <w:t xml:space="preserve"> </w:t>
      </w:r>
      <w:r w:rsidRPr="007E399A">
        <w:rPr>
          <w:rFonts w:ascii="Tahoma" w:hAnsi="Tahoma" w:cs="Tahoma"/>
          <w:sz w:val="20"/>
          <w:szCs w:val="20"/>
        </w:rPr>
        <w:t>dle přílohy č. </w:t>
      </w:r>
      <w:r>
        <w:rPr>
          <w:rFonts w:ascii="Tahoma" w:hAnsi="Tahoma" w:cs="Tahoma"/>
          <w:sz w:val="20"/>
          <w:szCs w:val="20"/>
        </w:rPr>
        <w:t>7</w:t>
      </w:r>
      <w:r w:rsidRPr="007E399A">
        <w:rPr>
          <w:rFonts w:ascii="Tahoma" w:hAnsi="Tahoma" w:cs="Tahoma"/>
          <w:sz w:val="20"/>
          <w:szCs w:val="20"/>
        </w:rPr>
        <w:t xml:space="preserve"> této Smlouvy</w:t>
      </w:r>
      <w:r w:rsidR="001C7D56">
        <w:rPr>
          <w:rFonts w:ascii="Tahoma" w:hAnsi="Tahoma" w:cs="Tahoma"/>
          <w:sz w:val="20"/>
          <w:szCs w:val="20"/>
        </w:rPr>
        <w:t xml:space="preserve"> do </w:t>
      </w:r>
      <w:r w:rsidR="001C7D56">
        <w:rPr>
          <w:rFonts w:ascii="Tahoma" w:hAnsi="Tahoma" w:cs="Tahoma"/>
          <w:b/>
          <w:sz w:val="20"/>
          <w:szCs w:val="20"/>
        </w:rPr>
        <w:t xml:space="preserve">1 týdne </w:t>
      </w:r>
      <w:r w:rsidR="001C7D56">
        <w:rPr>
          <w:rFonts w:ascii="Tahoma" w:hAnsi="Tahoma" w:cs="Tahoma"/>
          <w:sz w:val="20"/>
          <w:szCs w:val="20"/>
        </w:rPr>
        <w:t>ode dne, kdy Smlouva nabude účinnosti</w:t>
      </w:r>
      <w:r>
        <w:rPr>
          <w:rFonts w:ascii="Tahoma" w:hAnsi="Tahoma" w:cs="Tahoma"/>
          <w:sz w:val="20"/>
          <w:szCs w:val="20"/>
        </w:rPr>
        <w:t>.</w:t>
      </w:r>
      <w:r w:rsidRPr="007E399A">
        <w:rPr>
          <w:rFonts w:ascii="Tahoma" w:hAnsi="Tahoma" w:cs="Tahoma"/>
          <w:sz w:val="20"/>
          <w:szCs w:val="20"/>
        </w:rPr>
        <w:t xml:space="preserve"> </w:t>
      </w:r>
      <w:r w:rsidR="001265C8" w:rsidRPr="007E399A">
        <w:rPr>
          <w:rFonts w:ascii="Tahoma" w:hAnsi="Tahoma" w:cs="Tahoma"/>
          <w:sz w:val="20"/>
          <w:szCs w:val="20"/>
        </w:rPr>
        <w:t xml:space="preserve">Zhotovitel je povinen </w:t>
      </w:r>
      <w:r w:rsidR="001265C8">
        <w:rPr>
          <w:rFonts w:ascii="Tahoma" w:hAnsi="Tahoma" w:cs="Tahoma"/>
          <w:sz w:val="20"/>
          <w:szCs w:val="20"/>
        </w:rPr>
        <w:t>zpracovat</w:t>
      </w:r>
      <w:r w:rsidR="001C7D56">
        <w:rPr>
          <w:rFonts w:ascii="Tahoma" w:hAnsi="Tahoma" w:cs="Tahoma"/>
          <w:sz w:val="20"/>
          <w:szCs w:val="20"/>
        </w:rPr>
        <w:t xml:space="preserve"> a předat</w:t>
      </w:r>
      <w:r w:rsidR="001265C8">
        <w:rPr>
          <w:rFonts w:ascii="Tahoma" w:hAnsi="Tahoma" w:cs="Tahoma"/>
          <w:sz w:val="20"/>
          <w:szCs w:val="20"/>
        </w:rPr>
        <w:t xml:space="preserve"> </w:t>
      </w:r>
      <w:r w:rsidR="00F11FA2" w:rsidRPr="00F11FA2">
        <w:rPr>
          <w:rFonts w:ascii="Tahoma" w:hAnsi="Tahoma" w:cs="Tahoma"/>
          <w:b/>
          <w:sz w:val="20"/>
          <w:szCs w:val="20"/>
        </w:rPr>
        <w:t>Detailní realizační projekt</w:t>
      </w:r>
      <w:r w:rsidR="001265C8" w:rsidRPr="001265C8">
        <w:rPr>
          <w:rFonts w:ascii="Tahoma" w:hAnsi="Tahoma" w:cs="Tahoma"/>
          <w:sz w:val="20"/>
          <w:szCs w:val="20"/>
        </w:rPr>
        <w:t xml:space="preserve"> dle přílohy č.</w:t>
      </w:r>
      <w:r w:rsidR="00376A2B">
        <w:rPr>
          <w:rFonts w:ascii="Tahoma" w:hAnsi="Tahoma" w:cs="Tahoma"/>
          <w:sz w:val="20"/>
          <w:szCs w:val="20"/>
        </w:rPr>
        <w:t> </w:t>
      </w:r>
      <w:r w:rsidR="001265C8" w:rsidRPr="001265C8">
        <w:rPr>
          <w:rFonts w:ascii="Tahoma" w:hAnsi="Tahoma" w:cs="Tahoma"/>
          <w:sz w:val="20"/>
          <w:szCs w:val="20"/>
        </w:rPr>
        <w:t xml:space="preserve">3 </w:t>
      </w:r>
      <w:proofErr w:type="gramStart"/>
      <w:r w:rsidR="001265C8" w:rsidRPr="001265C8">
        <w:rPr>
          <w:rFonts w:ascii="Tahoma" w:hAnsi="Tahoma" w:cs="Tahoma"/>
          <w:sz w:val="20"/>
          <w:szCs w:val="20"/>
        </w:rPr>
        <w:t>této</w:t>
      </w:r>
      <w:proofErr w:type="gramEnd"/>
      <w:r w:rsidR="001265C8" w:rsidRPr="001265C8">
        <w:rPr>
          <w:rFonts w:ascii="Tahoma" w:hAnsi="Tahoma" w:cs="Tahoma"/>
          <w:sz w:val="20"/>
          <w:szCs w:val="20"/>
        </w:rPr>
        <w:t xml:space="preserve"> Smlouvy do </w:t>
      </w:r>
      <w:r w:rsidR="00376A2B">
        <w:rPr>
          <w:rFonts w:ascii="Tahoma" w:hAnsi="Tahoma" w:cs="Tahoma"/>
          <w:b/>
          <w:sz w:val="20"/>
          <w:szCs w:val="20"/>
        </w:rPr>
        <w:t>1 měsíce</w:t>
      </w:r>
      <w:r w:rsidR="001265C8" w:rsidRPr="001265C8">
        <w:rPr>
          <w:rFonts w:ascii="Tahoma" w:hAnsi="Tahoma" w:cs="Tahoma"/>
          <w:sz w:val="20"/>
          <w:szCs w:val="20"/>
        </w:rPr>
        <w:t xml:space="preserve"> ode dne, kdy</w:t>
      </w:r>
      <w:r w:rsidR="001265C8">
        <w:rPr>
          <w:rFonts w:ascii="Tahoma" w:hAnsi="Tahoma" w:cs="Tahoma"/>
          <w:sz w:val="20"/>
          <w:szCs w:val="20"/>
        </w:rPr>
        <w:t xml:space="preserve"> Smlouva nabude účinnosti.</w:t>
      </w:r>
      <w:r w:rsidR="001265C8" w:rsidRPr="001265C8">
        <w:rPr>
          <w:rFonts w:ascii="Tahoma" w:hAnsi="Tahoma" w:cs="Tahoma"/>
          <w:sz w:val="20"/>
          <w:szCs w:val="20"/>
        </w:rPr>
        <w:t xml:space="preserve"> </w:t>
      </w:r>
    </w:p>
    <w:p w:rsidR="00E75724" w:rsidRPr="007E399A" w:rsidRDefault="00E75724" w:rsidP="00AF2949">
      <w:pPr>
        <w:pStyle w:val="Styl5-slovn"/>
        <w:numPr>
          <w:ilvl w:val="0"/>
          <w:numId w:val="4"/>
        </w:numPr>
        <w:rPr>
          <w:rFonts w:ascii="Tahoma" w:hAnsi="Tahoma" w:cs="Tahoma"/>
          <w:sz w:val="20"/>
          <w:szCs w:val="20"/>
        </w:rPr>
      </w:pPr>
      <w:r w:rsidRPr="007E399A">
        <w:rPr>
          <w:rFonts w:ascii="Tahoma" w:hAnsi="Tahoma" w:cs="Tahoma"/>
          <w:sz w:val="20"/>
          <w:szCs w:val="20"/>
        </w:rPr>
        <w:t xml:space="preserve">Zhotovitel je povinen </w:t>
      </w:r>
      <w:r w:rsidR="00D50BA7">
        <w:rPr>
          <w:rFonts w:ascii="Tahoma" w:hAnsi="Tahoma" w:cs="Tahoma"/>
          <w:sz w:val="20"/>
          <w:szCs w:val="20"/>
        </w:rPr>
        <w:t xml:space="preserve">pro realizaci </w:t>
      </w:r>
      <w:r w:rsidRPr="007E399A">
        <w:rPr>
          <w:rFonts w:ascii="Tahoma" w:hAnsi="Tahoma" w:cs="Tahoma"/>
          <w:sz w:val="20"/>
          <w:szCs w:val="20"/>
        </w:rPr>
        <w:t>Díl</w:t>
      </w:r>
      <w:r w:rsidR="00D50BA7">
        <w:rPr>
          <w:rFonts w:ascii="Tahoma" w:hAnsi="Tahoma" w:cs="Tahoma"/>
          <w:sz w:val="20"/>
          <w:szCs w:val="20"/>
        </w:rPr>
        <w:t xml:space="preserve">a sestavit v rámci Detailního realizačního projektu </w:t>
      </w:r>
      <w:r w:rsidR="001265C8">
        <w:rPr>
          <w:rFonts w:ascii="Tahoma" w:hAnsi="Tahoma" w:cs="Tahoma"/>
          <w:sz w:val="20"/>
          <w:szCs w:val="20"/>
        </w:rPr>
        <w:t>podrobný harmonogram projektu</w:t>
      </w:r>
      <w:r w:rsidR="00DF27BD">
        <w:rPr>
          <w:rFonts w:ascii="Tahoma" w:hAnsi="Tahoma" w:cs="Tahoma"/>
          <w:sz w:val="20"/>
          <w:szCs w:val="20"/>
        </w:rPr>
        <w:t xml:space="preserve"> (projektový plán)</w:t>
      </w:r>
      <w:r w:rsidR="001265C8">
        <w:rPr>
          <w:rFonts w:ascii="Tahoma" w:hAnsi="Tahoma" w:cs="Tahoma"/>
          <w:sz w:val="20"/>
          <w:szCs w:val="20"/>
        </w:rPr>
        <w:t>, se specifikovanými požadavky na součinnost, který bude obsahovat uvedené základní milníky</w:t>
      </w:r>
      <w:r w:rsidR="00D47F8D">
        <w:rPr>
          <w:rFonts w:ascii="Tahoma" w:hAnsi="Tahoma" w:cs="Tahoma"/>
          <w:sz w:val="20"/>
          <w:szCs w:val="20"/>
        </w:rPr>
        <w:t>,</w:t>
      </w:r>
      <w:r w:rsidR="001265C8">
        <w:rPr>
          <w:rFonts w:ascii="Tahoma" w:hAnsi="Tahoma" w:cs="Tahoma"/>
          <w:sz w:val="20"/>
          <w:szCs w:val="20"/>
        </w:rPr>
        <w:t xml:space="preserve"> realizační fáze</w:t>
      </w:r>
      <w:r w:rsidRPr="007E399A">
        <w:rPr>
          <w:rFonts w:ascii="Tahoma" w:hAnsi="Tahoma" w:cs="Tahoma"/>
          <w:sz w:val="20"/>
          <w:szCs w:val="20"/>
        </w:rPr>
        <w:t xml:space="preserve"> v těchto </w:t>
      </w:r>
      <w:r w:rsidR="0081030B">
        <w:rPr>
          <w:rFonts w:ascii="Tahoma" w:hAnsi="Tahoma" w:cs="Tahoma"/>
          <w:sz w:val="20"/>
          <w:szCs w:val="20"/>
        </w:rPr>
        <w:t xml:space="preserve">maximálních </w:t>
      </w:r>
      <w:r w:rsidRPr="007E399A">
        <w:rPr>
          <w:rFonts w:ascii="Tahoma" w:hAnsi="Tahoma" w:cs="Tahoma"/>
          <w:sz w:val="20"/>
          <w:szCs w:val="20"/>
        </w:rPr>
        <w:t>lhůtách a</w:t>
      </w:r>
      <w:r w:rsidR="005478FE" w:rsidRPr="007E399A">
        <w:rPr>
          <w:rFonts w:ascii="Tahoma" w:hAnsi="Tahoma" w:cs="Tahoma"/>
          <w:sz w:val="20"/>
          <w:szCs w:val="20"/>
        </w:rPr>
        <w:t> </w:t>
      </w:r>
      <w:r w:rsidRPr="007E399A">
        <w:rPr>
          <w:rFonts w:ascii="Tahoma" w:hAnsi="Tahoma" w:cs="Tahoma"/>
          <w:sz w:val="20"/>
          <w:szCs w:val="20"/>
        </w:rPr>
        <w:t>termínech:</w:t>
      </w:r>
    </w:p>
    <w:p w:rsidR="00E75724" w:rsidRPr="007E399A" w:rsidRDefault="00E75724" w:rsidP="00D273BB">
      <w:pPr>
        <w:pStyle w:val="Styl5-slovn"/>
        <w:numPr>
          <w:ilvl w:val="0"/>
          <w:numId w:val="0"/>
        </w:numPr>
        <w:ind w:left="737"/>
        <w:rPr>
          <w:rFonts w:ascii="Tahoma" w:eastAsia="Calibri" w:hAnsi="Tahoma" w:cs="Tahoma"/>
          <w:b/>
          <w:sz w:val="20"/>
          <w:szCs w:val="20"/>
          <w:lang w:eastAsia="en-US"/>
        </w:rPr>
      </w:pPr>
      <w:r w:rsidRPr="007E399A">
        <w:rPr>
          <w:rFonts w:ascii="Tahoma" w:eastAsia="Calibri" w:hAnsi="Tahoma" w:cs="Tahoma"/>
          <w:b/>
          <w:sz w:val="20"/>
          <w:szCs w:val="20"/>
          <w:lang w:eastAsia="en-US"/>
        </w:rPr>
        <w:t>Realizační fáze (implementace)</w:t>
      </w:r>
      <w:r w:rsidR="00664DAD" w:rsidRPr="007E399A">
        <w:rPr>
          <w:rFonts w:ascii="Tahoma" w:eastAsia="Calibri" w:hAnsi="Tahoma" w:cs="Tahoma"/>
          <w:b/>
          <w:sz w:val="20"/>
          <w:szCs w:val="20"/>
          <w:lang w:eastAsia="en-US"/>
        </w:rPr>
        <w:t xml:space="preserve"> </w:t>
      </w:r>
    </w:p>
    <w:p w:rsidR="00664DAD" w:rsidRPr="00051BC7" w:rsidRDefault="00664DAD" w:rsidP="00664DAD">
      <w:pPr>
        <w:pStyle w:val="Styl5-slovn"/>
        <w:numPr>
          <w:ilvl w:val="1"/>
          <w:numId w:val="4"/>
        </w:numPr>
        <w:rPr>
          <w:rFonts w:ascii="Tahoma" w:hAnsi="Tahoma" w:cs="Tahoma"/>
          <w:sz w:val="20"/>
          <w:szCs w:val="20"/>
        </w:rPr>
      </w:pPr>
      <w:r w:rsidRPr="007738E5">
        <w:rPr>
          <w:rFonts w:ascii="Tahoma" w:hAnsi="Tahoma" w:cs="Tahoma"/>
          <w:sz w:val="20"/>
          <w:szCs w:val="20"/>
        </w:rPr>
        <w:t xml:space="preserve">Dodávka </w:t>
      </w:r>
      <w:r w:rsidR="008260A1" w:rsidRPr="007738E5">
        <w:rPr>
          <w:rFonts w:ascii="Tahoma" w:hAnsi="Tahoma" w:cs="Tahoma"/>
          <w:sz w:val="20"/>
          <w:szCs w:val="20"/>
        </w:rPr>
        <w:t>software</w:t>
      </w:r>
      <w:r w:rsidRPr="007738E5">
        <w:rPr>
          <w:rFonts w:ascii="Tahoma" w:hAnsi="Tahoma" w:cs="Tahoma"/>
          <w:sz w:val="20"/>
          <w:szCs w:val="20"/>
        </w:rPr>
        <w:t xml:space="preserve"> </w:t>
      </w:r>
      <w:r w:rsidR="00DE24F8" w:rsidRPr="005D2CB0">
        <w:rPr>
          <w:rFonts w:ascii="Tahoma" w:hAnsi="Tahoma" w:cs="Tahoma"/>
          <w:sz w:val="20"/>
          <w:szCs w:val="20"/>
        </w:rPr>
        <w:t>a h</w:t>
      </w:r>
      <w:r w:rsidR="00F11FA2">
        <w:rPr>
          <w:rFonts w:ascii="Tahoma" w:hAnsi="Tahoma" w:cs="Tahoma"/>
          <w:sz w:val="20"/>
          <w:szCs w:val="20"/>
        </w:rPr>
        <w:t xml:space="preserve">ardware včetně všech nutných licencí (dle přílohy č. 1 této Smlouvy) do </w:t>
      </w:r>
      <w:r w:rsidR="00F11FA2" w:rsidRPr="00F11FA2">
        <w:rPr>
          <w:rFonts w:ascii="Tahoma" w:hAnsi="Tahoma" w:cs="Tahoma"/>
          <w:b/>
          <w:sz w:val="20"/>
          <w:szCs w:val="20"/>
        </w:rPr>
        <w:t>6 měsíců</w:t>
      </w:r>
      <w:r w:rsidRPr="00051BC7">
        <w:rPr>
          <w:rFonts w:ascii="Tahoma" w:hAnsi="Tahoma" w:cs="Tahoma"/>
          <w:sz w:val="20"/>
          <w:szCs w:val="20"/>
        </w:rPr>
        <w:t xml:space="preserve"> ode dne, kdy Smlouva nabude účinnosti</w:t>
      </w:r>
      <w:r w:rsidR="00304CA5" w:rsidRPr="00051BC7">
        <w:rPr>
          <w:rFonts w:ascii="Tahoma" w:hAnsi="Tahoma" w:cs="Tahoma"/>
          <w:sz w:val="20"/>
          <w:szCs w:val="20"/>
        </w:rPr>
        <w:t xml:space="preserve">, nejpozději však dne </w:t>
      </w:r>
      <w:r w:rsidR="00304CA5" w:rsidRPr="00051BC7">
        <w:rPr>
          <w:rFonts w:ascii="Tahoma" w:hAnsi="Tahoma" w:cs="Tahoma"/>
          <w:b/>
          <w:sz w:val="20"/>
          <w:szCs w:val="20"/>
        </w:rPr>
        <w:t>16. 10. 2015</w:t>
      </w:r>
      <w:r w:rsidRPr="00051BC7">
        <w:rPr>
          <w:rFonts w:ascii="Tahoma" w:hAnsi="Tahoma" w:cs="Tahoma"/>
          <w:sz w:val="20"/>
          <w:szCs w:val="20"/>
        </w:rPr>
        <w:t>;</w:t>
      </w:r>
    </w:p>
    <w:p w:rsidR="008260A1" w:rsidRPr="007738E5" w:rsidRDefault="008260A1" w:rsidP="008260A1">
      <w:pPr>
        <w:pStyle w:val="Styl5-slovn"/>
        <w:numPr>
          <w:ilvl w:val="1"/>
          <w:numId w:val="4"/>
        </w:numPr>
        <w:rPr>
          <w:rFonts w:ascii="Tahoma" w:hAnsi="Tahoma" w:cs="Tahoma"/>
          <w:sz w:val="20"/>
          <w:szCs w:val="20"/>
        </w:rPr>
      </w:pPr>
      <w:r w:rsidRPr="00B32C41">
        <w:rPr>
          <w:rFonts w:ascii="Tahoma" w:hAnsi="Tahoma" w:cs="Tahoma"/>
          <w:sz w:val="20"/>
          <w:szCs w:val="20"/>
        </w:rPr>
        <w:t>Instalace centrálních služeb Systému pro výměnu informací (komunikační a aplikační komponenty) na určené a připravené HW prostředky technologického centra kraje</w:t>
      </w:r>
      <w:r w:rsidR="004B5628" w:rsidRPr="005D2CB0">
        <w:rPr>
          <w:rFonts w:ascii="Tahoma" w:hAnsi="Tahoma" w:cs="Tahoma"/>
          <w:sz w:val="20"/>
          <w:szCs w:val="20"/>
        </w:rPr>
        <w:t xml:space="preserve"> </w:t>
      </w:r>
      <w:r w:rsidR="00F11FA2">
        <w:rPr>
          <w:rFonts w:ascii="Tahoma" w:hAnsi="Tahoma" w:cs="Tahoma"/>
          <w:sz w:val="20"/>
          <w:szCs w:val="20"/>
        </w:rPr>
        <w:t xml:space="preserve">(dle přílohy č. 1 této Smlouvy) do </w:t>
      </w:r>
      <w:r w:rsidR="00F11FA2" w:rsidRPr="00F11FA2">
        <w:rPr>
          <w:rFonts w:ascii="Tahoma" w:hAnsi="Tahoma" w:cs="Tahoma"/>
          <w:b/>
          <w:sz w:val="20"/>
          <w:szCs w:val="20"/>
        </w:rPr>
        <w:t>6 měsíců</w:t>
      </w:r>
      <w:r w:rsidR="004B5628" w:rsidRPr="00051BC7">
        <w:rPr>
          <w:rFonts w:ascii="Tahoma" w:hAnsi="Tahoma" w:cs="Tahoma"/>
          <w:sz w:val="20"/>
          <w:szCs w:val="20"/>
        </w:rPr>
        <w:t xml:space="preserve"> ode dne, kdy Smlouva nabude účinnosti</w:t>
      </w:r>
      <w:r w:rsidR="00304CA5" w:rsidRPr="00051BC7">
        <w:rPr>
          <w:rFonts w:ascii="Tahoma" w:hAnsi="Tahoma" w:cs="Tahoma"/>
          <w:sz w:val="20"/>
          <w:szCs w:val="20"/>
        </w:rPr>
        <w:t xml:space="preserve">, nejpozději však dne </w:t>
      </w:r>
      <w:r w:rsidR="00304CA5" w:rsidRPr="00B32C41">
        <w:rPr>
          <w:rFonts w:ascii="Tahoma" w:hAnsi="Tahoma" w:cs="Tahoma"/>
          <w:b/>
          <w:sz w:val="20"/>
          <w:szCs w:val="20"/>
        </w:rPr>
        <w:t>16. 10. 2015</w:t>
      </w:r>
      <w:r w:rsidR="004B5628" w:rsidRPr="007738E5">
        <w:rPr>
          <w:rFonts w:ascii="Tahoma" w:hAnsi="Tahoma" w:cs="Tahoma"/>
          <w:sz w:val="20"/>
          <w:szCs w:val="20"/>
        </w:rPr>
        <w:t>;</w:t>
      </w:r>
    </w:p>
    <w:p w:rsidR="008260A1" w:rsidRPr="007738E5" w:rsidRDefault="008260A1" w:rsidP="008260A1">
      <w:pPr>
        <w:pStyle w:val="Styl5-slovn"/>
        <w:numPr>
          <w:ilvl w:val="1"/>
          <w:numId w:val="4"/>
        </w:numPr>
        <w:rPr>
          <w:rFonts w:ascii="Tahoma" w:hAnsi="Tahoma" w:cs="Tahoma"/>
          <w:sz w:val="20"/>
          <w:szCs w:val="20"/>
        </w:rPr>
      </w:pPr>
      <w:r w:rsidRPr="005D2CB0">
        <w:rPr>
          <w:rFonts w:ascii="Tahoma" w:hAnsi="Tahoma" w:cs="Tahoma"/>
          <w:sz w:val="20"/>
          <w:szCs w:val="20"/>
        </w:rPr>
        <w:t xml:space="preserve">Kompletní implementace veškerého hardware a aplikačních částí Systému pro výměnu informací (včetně případného </w:t>
      </w:r>
      <w:r w:rsidR="00F11FA2" w:rsidRPr="00F11FA2">
        <w:rPr>
          <w:rFonts w:ascii="Tahoma" w:hAnsi="Tahoma" w:cs="Tahoma"/>
          <w:sz w:val="20"/>
          <w:szCs w:val="20"/>
        </w:rPr>
        <w:t>dodávaného</w:t>
      </w:r>
      <w:r w:rsidR="00753DD9" w:rsidRPr="00051BC7">
        <w:rPr>
          <w:rFonts w:ascii="Tahoma" w:hAnsi="Tahoma" w:cs="Tahoma"/>
          <w:sz w:val="20"/>
          <w:szCs w:val="20"/>
        </w:rPr>
        <w:t xml:space="preserve"> </w:t>
      </w:r>
      <w:r w:rsidRPr="00051BC7">
        <w:rPr>
          <w:rFonts w:ascii="Tahoma" w:hAnsi="Tahoma" w:cs="Tahoma"/>
          <w:sz w:val="20"/>
          <w:szCs w:val="20"/>
        </w:rPr>
        <w:t>SW) jak centrálních částí do TCK, tak komunikačních rozhraní do technické infrastruktury subjektů, které se účastní výměny dat (dle přílohy č. 1</w:t>
      </w:r>
      <w:r w:rsidR="004B5628" w:rsidRPr="00051BC7">
        <w:rPr>
          <w:rFonts w:ascii="Tahoma" w:hAnsi="Tahoma" w:cs="Tahoma"/>
          <w:sz w:val="20"/>
          <w:szCs w:val="20"/>
        </w:rPr>
        <w:t xml:space="preserve"> této Smlouvy</w:t>
      </w:r>
      <w:r w:rsidRPr="00051BC7">
        <w:rPr>
          <w:rFonts w:ascii="Tahoma" w:hAnsi="Tahoma" w:cs="Tahoma"/>
          <w:sz w:val="20"/>
          <w:szCs w:val="20"/>
        </w:rPr>
        <w:t xml:space="preserve">) do </w:t>
      </w:r>
      <w:r w:rsidR="00F11FA2" w:rsidRPr="00F11FA2">
        <w:rPr>
          <w:rFonts w:ascii="Tahoma" w:hAnsi="Tahoma" w:cs="Tahoma"/>
          <w:b/>
          <w:sz w:val="20"/>
          <w:szCs w:val="20"/>
        </w:rPr>
        <w:t>6 měsíců</w:t>
      </w:r>
      <w:r w:rsidRPr="00051BC7">
        <w:rPr>
          <w:rFonts w:ascii="Tahoma" w:hAnsi="Tahoma" w:cs="Tahoma"/>
          <w:sz w:val="20"/>
          <w:szCs w:val="20"/>
        </w:rPr>
        <w:t xml:space="preserve"> ode dne, kdy Smlouva nabude účinnosti</w:t>
      </w:r>
      <w:r w:rsidR="00304CA5" w:rsidRPr="00051BC7">
        <w:rPr>
          <w:rFonts w:ascii="Tahoma" w:hAnsi="Tahoma" w:cs="Tahoma"/>
          <w:sz w:val="20"/>
          <w:szCs w:val="20"/>
        </w:rPr>
        <w:t xml:space="preserve">, nejpozději však dne </w:t>
      </w:r>
      <w:r w:rsidR="00304CA5" w:rsidRPr="00B32C41">
        <w:rPr>
          <w:rFonts w:ascii="Tahoma" w:hAnsi="Tahoma" w:cs="Tahoma"/>
          <w:b/>
          <w:sz w:val="20"/>
          <w:szCs w:val="20"/>
        </w:rPr>
        <w:t>16. 10. 2015</w:t>
      </w:r>
      <w:r w:rsidRPr="007738E5">
        <w:rPr>
          <w:rFonts w:ascii="Tahoma" w:hAnsi="Tahoma" w:cs="Tahoma"/>
          <w:sz w:val="20"/>
          <w:szCs w:val="20"/>
        </w:rPr>
        <w:t xml:space="preserve">; </w:t>
      </w:r>
    </w:p>
    <w:p w:rsidR="00B36A21" w:rsidRDefault="00664DAD" w:rsidP="00664DAD">
      <w:pPr>
        <w:pStyle w:val="Styl5-slovn"/>
        <w:numPr>
          <w:ilvl w:val="1"/>
          <w:numId w:val="4"/>
        </w:numPr>
        <w:rPr>
          <w:rFonts w:ascii="Tahoma" w:hAnsi="Tahoma" w:cs="Tahoma"/>
          <w:sz w:val="20"/>
          <w:szCs w:val="20"/>
        </w:rPr>
      </w:pPr>
      <w:r w:rsidRPr="005D2CB0">
        <w:rPr>
          <w:rFonts w:ascii="Tahoma" w:hAnsi="Tahoma" w:cs="Tahoma"/>
          <w:sz w:val="20"/>
          <w:szCs w:val="20"/>
        </w:rPr>
        <w:t xml:space="preserve">Integrace </w:t>
      </w:r>
      <w:r w:rsidR="00F11FA2">
        <w:rPr>
          <w:rFonts w:ascii="Tahoma" w:hAnsi="Tahoma" w:cs="Tahoma"/>
          <w:sz w:val="20"/>
          <w:szCs w:val="20"/>
        </w:rPr>
        <w:t xml:space="preserve">Systému pro výměnu informací se systémy Identity management, Využití </w:t>
      </w:r>
      <w:proofErr w:type="spellStart"/>
      <w:r w:rsidR="00F11FA2">
        <w:rPr>
          <w:rFonts w:ascii="Tahoma" w:hAnsi="Tahoma" w:cs="Tahoma"/>
          <w:sz w:val="20"/>
          <w:szCs w:val="20"/>
        </w:rPr>
        <w:t>ServiceDesku</w:t>
      </w:r>
      <w:proofErr w:type="spellEnd"/>
      <w:r w:rsidR="00F11FA2">
        <w:rPr>
          <w:rFonts w:ascii="Tahoma" w:hAnsi="Tahoma" w:cs="Tahoma"/>
          <w:sz w:val="20"/>
          <w:szCs w:val="20"/>
        </w:rPr>
        <w:t xml:space="preserve"> Krajského úřadu Moravskoslezského kraje a integrace odkazem z Portálu </w:t>
      </w:r>
      <w:r w:rsidR="00F11FA2">
        <w:rPr>
          <w:rFonts w:ascii="Tahoma" w:hAnsi="Tahoma" w:cs="Tahoma"/>
          <w:sz w:val="20"/>
          <w:szCs w:val="20"/>
        </w:rPr>
        <w:lastRenderedPageBreak/>
        <w:t>úředníka Krajského úřadu Moravskoslezského kraje do </w:t>
      </w:r>
      <w:r w:rsidR="00F11FA2" w:rsidRPr="00F11FA2">
        <w:rPr>
          <w:rFonts w:ascii="Tahoma" w:hAnsi="Tahoma" w:cs="Tahoma"/>
          <w:b/>
          <w:sz w:val="20"/>
          <w:szCs w:val="20"/>
        </w:rPr>
        <w:t>6 měsíců</w:t>
      </w:r>
      <w:r w:rsidR="004A52DC" w:rsidRPr="00051BC7">
        <w:rPr>
          <w:rFonts w:ascii="Tahoma" w:hAnsi="Tahoma" w:cs="Tahoma"/>
          <w:sz w:val="20"/>
          <w:szCs w:val="20"/>
        </w:rPr>
        <w:t xml:space="preserve"> od nabytí účinnosti této Smlouvy</w:t>
      </w:r>
      <w:r w:rsidR="00304CA5" w:rsidRPr="00B32C41">
        <w:rPr>
          <w:rFonts w:ascii="Tahoma" w:hAnsi="Tahoma" w:cs="Tahoma"/>
          <w:sz w:val="20"/>
          <w:szCs w:val="20"/>
        </w:rPr>
        <w:t xml:space="preserve">, nejpozději však dne </w:t>
      </w:r>
      <w:r w:rsidR="00304CA5" w:rsidRPr="007738E5">
        <w:rPr>
          <w:rFonts w:ascii="Tahoma" w:hAnsi="Tahoma" w:cs="Tahoma"/>
          <w:b/>
          <w:sz w:val="20"/>
          <w:szCs w:val="20"/>
        </w:rPr>
        <w:t>16. 10. 2015</w:t>
      </w:r>
      <w:r w:rsidR="00282455" w:rsidRPr="007738E5">
        <w:rPr>
          <w:rFonts w:ascii="Tahoma" w:hAnsi="Tahoma" w:cs="Tahoma"/>
          <w:sz w:val="20"/>
          <w:szCs w:val="20"/>
        </w:rPr>
        <w:t>;</w:t>
      </w:r>
      <w:r w:rsidR="004A52DC" w:rsidRPr="007738E5">
        <w:rPr>
          <w:rFonts w:ascii="Tahoma" w:hAnsi="Tahoma" w:cs="Tahoma"/>
          <w:sz w:val="20"/>
          <w:szCs w:val="20"/>
        </w:rPr>
        <w:t xml:space="preserve"> </w:t>
      </w:r>
    </w:p>
    <w:p w:rsidR="00664DAD" w:rsidRPr="0084373E" w:rsidRDefault="00F11FA2" w:rsidP="00664DAD">
      <w:pPr>
        <w:pStyle w:val="Styl5-slovn"/>
        <w:numPr>
          <w:ilvl w:val="1"/>
          <w:numId w:val="4"/>
        </w:numPr>
        <w:rPr>
          <w:rFonts w:ascii="Tahoma" w:hAnsi="Tahoma" w:cs="Tahoma"/>
          <w:sz w:val="20"/>
          <w:szCs w:val="20"/>
        </w:rPr>
      </w:pPr>
      <w:r w:rsidRPr="00F11FA2">
        <w:rPr>
          <w:rFonts w:ascii="Tahoma" w:hAnsi="Tahoma" w:cs="Tahoma"/>
          <w:sz w:val="20"/>
          <w:szCs w:val="20"/>
        </w:rPr>
        <w:t>V rámci implementace řešení provedení i</w:t>
      </w:r>
      <w:r w:rsidR="00B36A21" w:rsidRPr="00051BC7">
        <w:rPr>
          <w:rFonts w:ascii="Tahoma" w:hAnsi="Tahoma" w:cs="Tahoma"/>
          <w:sz w:val="20"/>
          <w:szCs w:val="20"/>
        </w:rPr>
        <w:t>ntegrace</w:t>
      </w:r>
      <w:r w:rsidRPr="00F11FA2">
        <w:rPr>
          <w:rFonts w:ascii="Tahoma" w:hAnsi="Tahoma" w:cs="Tahoma"/>
          <w:sz w:val="20"/>
          <w:szCs w:val="20"/>
        </w:rPr>
        <w:t xml:space="preserve"> </w:t>
      </w:r>
      <w:r w:rsidR="00B36A21" w:rsidRPr="00051BC7">
        <w:rPr>
          <w:rFonts w:ascii="Tahoma" w:hAnsi="Tahoma" w:cs="Tahoma"/>
          <w:sz w:val="20"/>
          <w:szCs w:val="20"/>
        </w:rPr>
        <w:t xml:space="preserve">s </w:t>
      </w:r>
      <w:r w:rsidR="00664DAD" w:rsidRPr="00051BC7">
        <w:rPr>
          <w:rFonts w:ascii="Tahoma" w:hAnsi="Tahoma" w:cs="Tahoma"/>
          <w:sz w:val="20"/>
          <w:szCs w:val="20"/>
        </w:rPr>
        <w:t xml:space="preserve">nemocničními </w:t>
      </w:r>
      <w:r w:rsidR="00B36A21" w:rsidRPr="00051BC7">
        <w:rPr>
          <w:rFonts w:ascii="Tahoma" w:hAnsi="Tahoma" w:cs="Tahoma"/>
          <w:sz w:val="20"/>
          <w:szCs w:val="20"/>
        </w:rPr>
        <w:t>informačními systémy</w:t>
      </w:r>
      <w:r w:rsidR="00664DAD" w:rsidRPr="00051BC7">
        <w:rPr>
          <w:rFonts w:ascii="Tahoma" w:hAnsi="Tahoma" w:cs="Tahoma"/>
          <w:sz w:val="20"/>
          <w:szCs w:val="20"/>
        </w:rPr>
        <w:t xml:space="preserve"> jednotlivých </w:t>
      </w:r>
      <w:r w:rsidR="00B36A21" w:rsidRPr="00051BC7">
        <w:rPr>
          <w:rFonts w:ascii="Tahoma" w:hAnsi="Tahoma" w:cs="Tahoma"/>
          <w:sz w:val="20"/>
          <w:szCs w:val="20"/>
        </w:rPr>
        <w:t xml:space="preserve">zapojených </w:t>
      </w:r>
      <w:r w:rsidR="00664DAD" w:rsidRPr="00051BC7">
        <w:rPr>
          <w:rFonts w:ascii="Tahoma" w:hAnsi="Tahoma" w:cs="Tahoma"/>
          <w:sz w:val="20"/>
          <w:szCs w:val="20"/>
        </w:rPr>
        <w:t xml:space="preserve">zdravotnických zařízení, případné další integrační práce </w:t>
      </w:r>
      <w:r w:rsidR="00B36A21" w:rsidRPr="00051BC7">
        <w:rPr>
          <w:rFonts w:ascii="Tahoma" w:hAnsi="Tahoma" w:cs="Tahoma"/>
          <w:sz w:val="20"/>
          <w:szCs w:val="20"/>
        </w:rPr>
        <w:t>(dle přílohy č. 1</w:t>
      </w:r>
      <w:r w:rsidR="004B5628" w:rsidRPr="00051BC7">
        <w:rPr>
          <w:rFonts w:ascii="Tahoma" w:hAnsi="Tahoma" w:cs="Tahoma"/>
          <w:sz w:val="20"/>
          <w:szCs w:val="20"/>
        </w:rPr>
        <w:t xml:space="preserve"> této Smlouvy</w:t>
      </w:r>
      <w:r w:rsidR="00AC0880" w:rsidRPr="00051BC7">
        <w:rPr>
          <w:rFonts w:ascii="Tahoma" w:hAnsi="Tahoma" w:cs="Tahoma"/>
          <w:sz w:val="20"/>
          <w:szCs w:val="20"/>
        </w:rPr>
        <w:t>)</w:t>
      </w:r>
      <w:r w:rsidR="00B36A21" w:rsidRPr="00051BC7">
        <w:rPr>
          <w:rFonts w:ascii="Tahoma" w:hAnsi="Tahoma" w:cs="Tahoma"/>
          <w:sz w:val="20"/>
          <w:szCs w:val="20"/>
        </w:rPr>
        <w:t xml:space="preserve"> </w:t>
      </w:r>
      <w:r w:rsidR="00664DAD" w:rsidRPr="00B32C41">
        <w:rPr>
          <w:rFonts w:ascii="Tahoma" w:hAnsi="Tahoma" w:cs="Tahoma"/>
          <w:sz w:val="20"/>
          <w:szCs w:val="20"/>
        </w:rPr>
        <w:t>do </w:t>
      </w:r>
      <w:r w:rsidRPr="00F11FA2">
        <w:rPr>
          <w:rFonts w:ascii="Tahoma" w:hAnsi="Tahoma" w:cs="Tahoma"/>
          <w:b/>
          <w:sz w:val="20"/>
          <w:szCs w:val="20"/>
        </w:rPr>
        <w:t>6 měsíců</w:t>
      </w:r>
      <w:r w:rsidR="00664DAD" w:rsidRPr="00051BC7">
        <w:rPr>
          <w:rFonts w:ascii="Tahoma" w:hAnsi="Tahoma" w:cs="Tahoma"/>
          <w:sz w:val="20"/>
          <w:szCs w:val="20"/>
        </w:rPr>
        <w:t xml:space="preserve"> od nabytí účinnosti této Smlouvy</w:t>
      </w:r>
      <w:r w:rsidR="00304CA5" w:rsidRPr="00051BC7">
        <w:rPr>
          <w:rFonts w:ascii="Tahoma" w:hAnsi="Tahoma" w:cs="Tahoma"/>
          <w:sz w:val="20"/>
          <w:szCs w:val="20"/>
        </w:rPr>
        <w:t xml:space="preserve">, nejpozději však dne </w:t>
      </w:r>
      <w:r w:rsidR="00304CA5" w:rsidRPr="00B32C41">
        <w:rPr>
          <w:rFonts w:ascii="Tahoma" w:hAnsi="Tahoma" w:cs="Tahoma"/>
          <w:b/>
          <w:sz w:val="20"/>
          <w:szCs w:val="20"/>
        </w:rPr>
        <w:t>16. 10. 2015</w:t>
      </w:r>
      <w:r w:rsidR="00664DAD" w:rsidRPr="0084373E">
        <w:rPr>
          <w:rFonts w:ascii="Tahoma" w:hAnsi="Tahoma" w:cs="Tahoma"/>
          <w:sz w:val="20"/>
          <w:szCs w:val="20"/>
        </w:rPr>
        <w:t>;</w:t>
      </w:r>
    </w:p>
    <w:p w:rsidR="00B36A21" w:rsidRPr="0084373E" w:rsidRDefault="00B36A21" w:rsidP="00664DAD">
      <w:pPr>
        <w:pStyle w:val="Styl5-slovn"/>
        <w:numPr>
          <w:ilvl w:val="1"/>
          <w:numId w:val="4"/>
        </w:numPr>
        <w:rPr>
          <w:rFonts w:ascii="Tahoma" w:hAnsi="Tahoma" w:cs="Tahoma"/>
          <w:sz w:val="20"/>
          <w:szCs w:val="20"/>
        </w:rPr>
      </w:pPr>
      <w:r w:rsidRPr="0084373E">
        <w:rPr>
          <w:rFonts w:ascii="Tahoma" w:hAnsi="Tahoma" w:cs="Tahoma"/>
          <w:sz w:val="20"/>
          <w:szCs w:val="20"/>
        </w:rPr>
        <w:t>Připojení systémů ZZS MSK</w:t>
      </w:r>
      <w:r w:rsidR="008260A1" w:rsidRPr="0084373E">
        <w:rPr>
          <w:rFonts w:ascii="Tahoma" w:hAnsi="Tahoma" w:cs="Tahoma"/>
          <w:sz w:val="20"/>
          <w:szCs w:val="20"/>
        </w:rPr>
        <w:t xml:space="preserve"> (dle přílohy č. 1</w:t>
      </w:r>
      <w:r w:rsidR="004B5628" w:rsidRPr="0084373E">
        <w:rPr>
          <w:rFonts w:ascii="Tahoma" w:hAnsi="Tahoma" w:cs="Tahoma"/>
          <w:sz w:val="20"/>
          <w:szCs w:val="20"/>
        </w:rPr>
        <w:t xml:space="preserve"> této Smlouvy</w:t>
      </w:r>
      <w:r w:rsidR="00AC0880" w:rsidRPr="0084373E">
        <w:rPr>
          <w:rFonts w:ascii="Tahoma" w:hAnsi="Tahoma" w:cs="Tahoma"/>
          <w:sz w:val="20"/>
          <w:szCs w:val="20"/>
        </w:rPr>
        <w:t>)</w:t>
      </w:r>
      <w:r w:rsidR="008260A1" w:rsidRPr="0084373E">
        <w:rPr>
          <w:rFonts w:ascii="Tahoma" w:hAnsi="Tahoma" w:cs="Tahoma"/>
          <w:sz w:val="20"/>
          <w:szCs w:val="20"/>
        </w:rPr>
        <w:t xml:space="preserve"> do </w:t>
      </w:r>
      <w:r w:rsidR="00F11FA2" w:rsidRPr="00F11FA2">
        <w:rPr>
          <w:rFonts w:ascii="Tahoma" w:hAnsi="Tahoma" w:cs="Tahoma"/>
          <w:b/>
          <w:sz w:val="20"/>
          <w:szCs w:val="20"/>
        </w:rPr>
        <w:t>6 měsíců</w:t>
      </w:r>
      <w:r w:rsidR="008260A1" w:rsidRPr="00051BC7">
        <w:rPr>
          <w:rFonts w:ascii="Tahoma" w:hAnsi="Tahoma" w:cs="Tahoma"/>
          <w:sz w:val="20"/>
          <w:szCs w:val="20"/>
        </w:rPr>
        <w:t xml:space="preserve"> od nabytí účinnosti této Smlouvy</w:t>
      </w:r>
      <w:r w:rsidR="00304CA5" w:rsidRPr="00B32C41">
        <w:rPr>
          <w:rFonts w:ascii="Tahoma" w:hAnsi="Tahoma" w:cs="Tahoma"/>
          <w:sz w:val="20"/>
          <w:szCs w:val="20"/>
        </w:rPr>
        <w:t xml:space="preserve">, nejpozději však dne </w:t>
      </w:r>
      <w:r w:rsidR="00304CA5" w:rsidRPr="0084373E">
        <w:rPr>
          <w:rFonts w:ascii="Tahoma" w:hAnsi="Tahoma" w:cs="Tahoma"/>
          <w:b/>
          <w:sz w:val="20"/>
          <w:szCs w:val="20"/>
        </w:rPr>
        <w:t>16. 10. 2015</w:t>
      </w:r>
      <w:r w:rsidR="004B5628" w:rsidRPr="0084373E">
        <w:rPr>
          <w:rFonts w:ascii="Tahoma" w:hAnsi="Tahoma" w:cs="Tahoma"/>
          <w:sz w:val="20"/>
          <w:szCs w:val="20"/>
        </w:rPr>
        <w:t>;</w:t>
      </w:r>
    </w:p>
    <w:p w:rsidR="00270BC2" w:rsidRPr="00915472" w:rsidRDefault="00270BC2" w:rsidP="00270BC2">
      <w:pPr>
        <w:pStyle w:val="Styl5-slovn"/>
        <w:numPr>
          <w:ilvl w:val="1"/>
          <w:numId w:val="4"/>
        </w:numPr>
        <w:rPr>
          <w:rFonts w:ascii="Tahoma" w:hAnsi="Tahoma" w:cs="Tahoma"/>
          <w:sz w:val="20"/>
          <w:szCs w:val="20"/>
        </w:rPr>
      </w:pPr>
      <w:r w:rsidRPr="007E399A">
        <w:rPr>
          <w:rFonts w:ascii="Tahoma" w:hAnsi="Tahoma" w:cs="Tahoma"/>
          <w:sz w:val="20"/>
          <w:szCs w:val="20"/>
        </w:rPr>
        <w:t xml:space="preserve">Testování jednotlivých aplikačních softwarových komponent, základní konfigurace systému (dle přílohy </w:t>
      </w:r>
      <w:r w:rsidR="00304CA5" w:rsidRPr="007E399A">
        <w:rPr>
          <w:rFonts w:ascii="Tahoma" w:hAnsi="Tahoma" w:cs="Tahoma"/>
          <w:sz w:val="20"/>
          <w:szCs w:val="20"/>
        </w:rPr>
        <w:t>č. 1</w:t>
      </w:r>
      <w:r w:rsidR="00AC0880">
        <w:rPr>
          <w:rFonts w:ascii="Tahoma" w:hAnsi="Tahoma" w:cs="Tahoma"/>
          <w:sz w:val="20"/>
          <w:szCs w:val="20"/>
        </w:rPr>
        <w:t xml:space="preserve"> této Smlouvy)</w:t>
      </w:r>
      <w:r w:rsidRPr="007E399A">
        <w:rPr>
          <w:rFonts w:ascii="Tahoma" w:hAnsi="Tahoma" w:cs="Tahoma"/>
          <w:sz w:val="20"/>
          <w:szCs w:val="20"/>
        </w:rPr>
        <w:t> </w:t>
      </w:r>
      <w:r w:rsidR="00304CA5" w:rsidRPr="007E399A">
        <w:rPr>
          <w:rFonts w:ascii="Tahoma" w:hAnsi="Tahoma" w:cs="Tahoma"/>
          <w:sz w:val="20"/>
          <w:szCs w:val="20"/>
        </w:rPr>
        <w:t xml:space="preserve">bude provedeno poslední </w:t>
      </w:r>
      <w:r w:rsidR="00304CA5" w:rsidRPr="007E399A">
        <w:rPr>
          <w:rFonts w:ascii="Tahoma" w:hAnsi="Tahoma" w:cs="Tahoma"/>
          <w:b/>
          <w:sz w:val="20"/>
          <w:szCs w:val="20"/>
        </w:rPr>
        <w:t>2 týdny</w:t>
      </w:r>
      <w:r w:rsidR="00304CA5" w:rsidRPr="007E399A">
        <w:rPr>
          <w:rFonts w:ascii="Tahoma" w:hAnsi="Tahoma" w:cs="Tahoma"/>
          <w:sz w:val="20"/>
          <w:szCs w:val="20"/>
        </w:rPr>
        <w:t xml:space="preserve"> </w:t>
      </w:r>
      <w:r w:rsidR="00683059">
        <w:rPr>
          <w:rFonts w:ascii="Tahoma" w:hAnsi="Tahoma" w:cs="Tahoma"/>
          <w:sz w:val="20"/>
          <w:szCs w:val="20"/>
        </w:rPr>
        <w:br/>
      </w:r>
      <w:r w:rsidR="00304CA5" w:rsidRPr="007E399A">
        <w:rPr>
          <w:rFonts w:ascii="Tahoma" w:hAnsi="Tahoma" w:cs="Tahoma"/>
          <w:sz w:val="20"/>
          <w:szCs w:val="20"/>
        </w:rPr>
        <w:t xml:space="preserve">před </w:t>
      </w:r>
      <w:r w:rsidR="00683059">
        <w:rPr>
          <w:rFonts w:ascii="Tahoma" w:hAnsi="Tahoma" w:cs="Tahoma"/>
          <w:sz w:val="20"/>
          <w:szCs w:val="20"/>
        </w:rPr>
        <w:t>dokončením</w:t>
      </w:r>
      <w:r w:rsidR="00683059" w:rsidRPr="007E399A">
        <w:rPr>
          <w:rFonts w:ascii="Tahoma" w:hAnsi="Tahoma" w:cs="Tahoma"/>
          <w:sz w:val="20"/>
          <w:szCs w:val="20"/>
        </w:rPr>
        <w:t xml:space="preserve"> </w:t>
      </w:r>
      <w:r w:rsidR="00304CA5" w:rsidRPr="007E399A">
        <w:rPr>
          <w:rFonts w:ascii="Tahoma" w:hAnsi="Tahoma" w:cs="Tahoma"/>
          <w:sz w:val="20"/>
          <w:szCs w:val="20"/>
        </w:rPr>
        <w:t xml:space="preserve">poslední části </w:t>
      </w:r>
      <w:r w:rsidR="00E81E42">
        <w:rPr>
          <w:rFonts w:ascii="Tahoma" w:hAnsi="Tahoma" w:cs="Tahoma"/>
          <w:sz w:val="20"/>
          <w:szCs w:val="20"/>
        </w:rPr>
        <w:t>Díla</w:t>
      </w:r>
      <w:r w:rsidR="00304CA5" w:rsidRPr="007E399A">
        <w:rPr>
          <w:rFonts w:ascii="Tahoma" w:hAnsi="Tahoma" w:cs="Tahoma"/>
          <w:sz w:val="20"/>
          <w:szCs w:val="20"/>
        </w:rPr>
        <w:t xml:space="preserve"> dle písm. b) </w:t>
      </w:r>
      <w:r w:rsidR="00304CA5" w:rsidRPr="00915472">
        <w:rPr>
          <w:rFonts w:ascii="Tahoma" w:hAnsi="Tahoma" w:cs="Tahoma"/>
          <w:sz w:val="20"/>
          <w:szCs w:val="20"/>
        </w:rPr>
        <w:t>– g) tohoto odstavce</w:t>
      </w:r>
    </w:p>
    <w:p w:rsidR="00664DAD" w:rsidRPr="00915472" w:rsidRDefault="00664DAD" w:rsidP="00664DAD">
      <w:pPr>
        <w:pStyle w:val="Styl5-slovn"/>
        <w:numPr>
          <w:ilvl w:val="1"/>
          <w:numId w:val="4"/>
        </w:numPr>
        <w:rPr>
          <w:rFonts w:ascii="Tahoma" w:hAnsi="Tahoma" w:cs="Tahoma"/>
          <w:sz w:val="20"/>
          <w:szCs w:val="20"/>
        </w:rPr>
      </w:pPr>
      <w:r w:rsidRPr="00915472">
        <w:rPr>
          <w:rFonts w:ascii="Tahoma" w:hAnsi="Tahoma" w:cs="Tahoma"/>
          <w:sz w:val="20"/>
          <w:szCs w:val="20"/>
        </w:rPr>
        <w:t>Zpracování technické, provozní, projektové a bezpečnostní dokumentace do </w:t>
      </w:r>
      <w:r w:rsidR="00304CA5" w:rsidRPr="00915472">
        <w:rPr>
          <w:rFonts w:ascii="Tahoma" w:hAnsi="Tahoma" w:cs="Tahoma"/>
          <w:sz w:val="20"/>
          <w:szCs w:val="20"/>
        </w:rPr>
        <w:t>6</w:t>
      </w:r>
      <w:r w:rsidRPr="00915472">
        <w:rPr>
          <w:rFonts w:ascii="Tahoma" w:hAnsi="Tahoma" w:cs="Tahoma"/>
          <w:sz w:val="20"/>
          <w:szCs w:val="20"/>
        </w:rPr>
        <w:t> měsíců ode dne, kdy Smlouva nabude účinnosti</w:t>
      </w:r>
      <w:r w:rsidR="00304CA5" w:rsidRPr="00915472">
        <w:rPr>
          <w:rFonts w:ascii="Tahoma" w:hAnsi="Tahoma" w:cs="Tahoma"/>
          <w:sz w:val="20"/>
          <w:szCs w:val="20"/>
        </w:rPr>
        <w:t xml:space="preserve">, nejpozději však dne </w:t>
      </w:r>
      <w:r w:rsidR="00F11FA2" w:rsidRPr="00915472">
        <w:rPr>
          <w:rFonts w:ascii="Tahoma" w:hAnsi="Tahoma" w:cs="Tahoma"/>
          <w:b/>
          <w:sz w:val="20"/>
          <w:szCs w:val="20"/>
        </w:rPr>
        <w:t>16. 10. 2015</w:t>
      </w:r>
      <w:r w:rsidR="00F11FA2" w:rsidRPr="00915472">
        <w:rPr>
          <w:rFonts w:ascii="Tahoma" w:hAnsi="Tahoma" w:cs="Tahoma"/>
          <w:sz w:val="20"/>
          <w:szCs w:val="20"/>
        </w:rPr>
        <w:t>;</w:t>
      </w:r>
    </w:p>
    <w:p w:rsidR="00664DAD" w:rsidRPr="00915472" w:rsidRDefault="00F11FA2" w:rsidP="00664DAD">
      <w:pPr>
        <w:pStyle w:val="Styl5-slovn"/>
        <w:numPr>
          <w:ilvl w:val="1"/>
          <w:numId w:val="4"/>
        </w:numPr>
        <w:rPr>
          <w:rFonts w:ascii="Tahoma" w:hAnsi="Tahoma" w:cs="Tahoma"/>
          <w:sz w:val="20"/>
          <w:szCs w:val="20"/>
        </w:rPr>
      </w:pPr>
      <w:r w:rsidRPr="00915472">
        <w:rPr>
          <w:rFonts w:ascii="Tahoma" w:hAnsi="Tahoma" w:cs="Tahoma"/>
          <w:b/>
          <w:sz w:val="20"/>
          <w:szCs w:val="20"/>
        </w:rPr>
        <w:t>Zkušební provoz již otestovaného Díla</w:t>
      </w:r>
      <w:r w:rsidR="00E81E42" w:rsidRPr="00915472">
        <w:rPr>
          <w:rFonts w:ascii="Tahoma" w:hAnsi="Tahoma" w:cs="Tahoma"/>
          <w:sz w:val="20"/>
          <w:szCs w:val="20"/>
        </w:rPr>
        <w:t xml:space="preserve"> </w:t>
      </w:r>
      <w:r w:rsidR="00664DAD" w:rsidRPr="00915472">
        <w:rPr>
          <w:rFonts w:ascii="Tahoma" w:hAnsi="Tahoma" w:cs="Tahoma"/>
          <w:sz w:val="20"/>
          <w:szCs w:val="20"/>
        </w:rPr>
        <w:t xml:space="preserve">včetně </w:t>
      </w:r>
      <w:r w:rsidR="00753DD9" w:rsidRPr="00915472">
        <w:rPr>
          <w:rFonts w:ascii="Tahoma" w:hAnsi="Tahoma" w:cs="Tahoma"/>
          <w:sz w:val="20"/>
          <w:szCs w:val="20"/>
        </w:rPr>
        <w:t xml:space="preserve">seznámení </w:t>
      </w:r>
      <w:r w:rsidR="00664DAD" w:rsidRPr="00915472">
        <w:rPr>
          <w:rFonts w:ascii="Tahoma" w:hAnsi="Tahoma" w:cs="Tahoma"/>
          <w:sz w:val="20"/>
          <w:szCs w:val="20"/>
        </w:rPr>
        <w:t xml:space="preserve">uživatelů </w:t>
      </w:r>
      <w:r w:rsidR="00753DD9" w:rsidRPr="00915472">
        <w:rPr>
          <w:rFonts w:ascii="Tahoma" w:hAnsi="Tahoma" w:cs="Tahoma"/>
          <w:sz w:val="20"/>
          <w:szCs w:val="20"/>
        </w:rPr>
        <w:t xml:space="preserve">s obsluhou </w:t>
      </w:r>
      <w:r w:rsidR="003B3D3A" w:rsidRPr="00915472">
        <w:rPr>
          <w:rFonts w:ascii="Tahoma" w:hAnsi="Tahoma" w:cs="Tahoma"/>
          <w:sz w:val="20"/>
          <w:szCs w:val="20"/>
        </w:rPr>
        <w:t xml:space="preserve">Systému pro </w:t>
      </w:r>
      <w:r w:rsidR="00E144AC" w:rsidRPr="00915472">
        <w:rPr>
          <w:rFonts w:ascii="Tahoma" w:hAnsi="Tahoma" w:cs="Tahoma"/>
          <w:sz w:val="20"/>
          <w:szCs w:val="20"/>
        </w:rPr>
        <w:t>výměnu</w:t>
      </w:r>
      <w:r w:rsidR="003B3D3A" w:rsidRPr="00915472">
        <w:rPr>
          <w:rFonts w:ascii="Tahoma" w:hAnsi="Tahoma" w:cs="Tahoma"/>
          <w:sz w:val="20"/>
          <w:szCs w:val="20"/>
        </w:rPr>
        <w:t xml:space="preserve"> informací</w:t>
      </w:r>
      <w:r w:rsidR="00B36A21" w:rsidRPr="00915472">
        <w:rPr>
          <w:rFonts w:ascii="Tahoma" w:hAnsi="Tahoma" w:cs="Tahoma"/>
          <w:sz w:val="20"/>
          <w:szCs w:val="20"/>
        </w:rPr>
        <w:t xml:space="preserve"> </w:t>
      </w:r>
      <w:r w:rsidR="00664DAD" w:rsidRPr="00915472">
        <w:rPr>
          <w:rFonts w:ascii="Tahoma" w:hAnsi="Tahoma" w:cs="Tahoma"/>
          <w:sz w:val="20"/>
          <w:szCs w:val="20"/>
        </w:rPr>
        <w:t xml:space="preserve">započne následující den po řádném provedení implementace dle písm. </w:t>
      </w:r>
      <w:r w:rsidR="00070C3E" w:rsidRPr="00915472">
        <w:rPr>
          <w:rFonts w:ascii="Tahoma" w:hAnsi="Tahoma" w:cs="Tahoma"/>
          <w:sz w:val="20"/>
          <w:szCs w:val="20"/>
        </w:rPr>
        <w:t>b) - </w:t>
      </w:r>
      <w:r w:rsidR="0081537C" w:rsidRPr="00915472">
        <w:rPr>
          <w:rFonts w:ascii="Tahoma" w:hAnsi="Tahoma" w:cs="Tahoma"/>
          <w:sz w:val="20"/>
          <w:szCs w:val="20"/>
        </w:rPr>
        <w:t>i</w:t>
      </w:r>
      <w:r w:rsidR="00664DAD" w:rsidRPr="00915472">
        <w:rPr>
          <w:rFonts w:ascii="Tahoma" w:hAnsi="Tahoma" w:cs="Tahoma"/>
          <w:sz w:val="20"/>
          <w:szCs w:val="20"/>
        </w:rPr>
        <w:t xml:space="preserve">) tohoto </w:t>
      </w:r>
      <w:r w:rsidR="000D3D39" w:rsidRPr="00915472">
        <w:rPr>
          <w:rFonts w:ascii="Tahoma" w:hAnsi="Tahoma" w:cs="Tahoma"/>
          <w:sz w:val="20"/>
          <w:szCs w:val="20"/>
        </w:rPr>
        <w:t xml:space="preserve">odstavce </w:t>
      </w:r>
      <w:r w:rsidR="00664DAD" w:rsidRPr="00915472">
        <w:rPr>
          <w:rFonts w:ascii="Tahoma" w:hAnsi="Tahoma" w:cs="Tahoma"/>
          <w:sz w:val="20"/>
          <w:szCs w:val="20"/>
        </w:rPr>
        <w:t xml:space="preserve">Smlouvy a </w:t>
      </w:r>
      <w:r w:rsidRPr="00915472">
        <w:rPr>
          <w:rFonts w:ascii="Tahoma" w:hAnsi="Tahoma" w:cs="Tahoma"/>
          <w:sz w:val="20"/>
          <w:szCs w:val="20"/>
        </w:rPr>
        <w:t xml:space="preserve">bude probíhat po </w:t>
      </w:r>
      <w:r w:rsidRPr="00915472">
        <w:rPr>
          <w:rFonts w:ascii="Tahoma" w:hAnsi="Tahoma" w:cs="Tahoma"/>
          <w:b/>
          <w:sz w:val="20"/>
          <w:szCs w:val="20"/>
        </w:rPr>
        <w:t>dobu</w:t>
      </w:r>
      <w:r w:rsidR="00051BC7" w:rsidRPr="00915472">
        <w:rPr>
          <w:rFonts w:ascii="Tahoma" w:hAnsi="Tahoma" w:cs="Tahoma"/>
          <w:b/>
          <w:sz w:val="20"/>
          <w:szCs w:val="20"/>
        </w:rPr>
        <w:t> </w:t>
      </w:r>
      <w:r w:rsidRPr="00915472">
        <w:rPr>
          <w:rFonts w:ascii="Tahoma" w:hAnsi="Tahoma" w:cs="Tahoma"/>
          <w:b/>
          <w:sz w:val="20"/>
          <w:szCs w:val="20"/>
        </w:rPr>
        <w:t>1 měsíce</w:t>
      </w:r>
      <w:r w:rsidR="004B5628" w:rsidRPr="00915472">
        <w:rPr>
          <w:rFonts w:ascii="Tahoma" w:hAnsi="Tahoma" w:cs="Tahoma"/>
          <w:sz w:val="20"/>
          <w:szCs w:val="20"/>
        </w:rPr>
        <w:t>;</w:t>
      </w:r>
    </w:p>
    <w:p w:rsidR="00B36A21" w:rsidRPr="00915472" w:rsidRDefault="00664DAD" w:rsidP="008260A1">
      <w:pPr>
        <w:pStyle w:val="Styl5-slovn"/>
        <w:numPr>
          <w:ilvl w:val="1"/>
          <w:numId w:val="4"/>
        </w:numPr>
        <w:rPr>
          <w:rFonts w:ascii="Tahoma" w:eastAsia="Calibri" w:hAnsi="Tahoma" w:cs="Tahoma"/>
          <w:b/>
          <w:sz w:val="20"/>
          <w:szCs w:val="20"/>
          <w:lang w:eastAsia="en-US"/>
        </w:rPr>
      </w:pPr>
      <w:r w:rsidRPr="00915472">
        <w:rPr>
          <w:rFonts w:ascii="Tahoma" w:hAnsi="Tahoma" w:cs="Tahoma"/>
          <w:sz w:val="20"/>
          <w:szCs w:val="20"/>
        </w:rPr>
        <w:t xml:space="preserve">Předání Díla bez vad a nedodělků </w:t>
      </w:r>
      <w:r w:rsidR="00D649EF" w:rsidRPr="00915472">
        <w:rPr>
          <w:rFonts w:ascii="Tahoma" w:hAnsi="Tahoma" w:cs="Tahoma"/>
          <w:sz w:val="20"/>
          <w:szCs w:val="20"/>
        </w:rPr>
        <w:t xml:space="preserve">na základě akceptačních testů </w:t>
      </w:r>
      <w:r w:rsidRPr="00915472">
        <w:rPr>
          <w:rFonts w:ascii="Tahoma" w:hAnsi="Tahoma" w:cs="Tahoma"/>
          <w:sz w:val="20"/>
          <w:szCs w:val="20"/>
        </w:rPr>
        <w:t xml:space="preserve">- </w:t>
      </w:r>
      <w:r w:rsidR="00E81E42" w:rsidRPr="00915472">
        <w:rPr>
          <w:rFonts w:ascii="Tahoma" w:hAnsi="Tahoma" w:cs="Tahoma"/>
          <w:sz w:val="20"/>
          <w:szCs w:val="20"/>
        </w:rPr>
        <w:t>Z</w:t>
      </w:r>
      <w:r w:rsidRPr="00915472">
        <w:rPr>
          <w:rFonts w:ascii="Tahoma" w:hAnsi="Tahoma" w:cs="Tahoma"/>
          <w:sz w:val="20"/>
          <w:szCs w:val="20"/>
        </w:rPr>
        <w:t xml:space="preserve">hotovitel je povinen předat kompletní Dílo bez vad a nedodělků nejpozději do </w:t>
      </w:r>
      <w:r w:rsidR="00304CA5" w:rsidRPr="00915472">
        <w:rPr>
          <w:rFonts w:ascii="Tahoma" w:hAnsi="Tahoma" w:cs="Tahoma"/>
          <w:sz w:val="20"/>
          <w:szCs w:val="20"/>
        </w:rPr>
        <w:t>7</w:t>
      </w:r>
      <w:r w:rsidRPr="00915472">
        <w:rPr>
          <w:rFonts w:ascii="Tahoma" w:hAnsi="Tahoma" w:cs="Tahoma"/>
          <w:sz w:val="20"/>
          <w:szCs w:val="20"/>
        </w:rPr>
        <w:t xml:space="preserve"> měsíců ode dne, kdy Smlouva nabude</w:t>
      </w:r>
      <w:r w:rsidR="00070C3E" w:rsidRPr="00915472">
        <w:rPr>
          <w:rFonts w:ascii="Tahoma" w:hAnsi="Tahoma" w:cs="Tahoma"/>
          <w:sz w:val="20"/>
          <w:szCs w:val="20"/>
        </w:rPr>
        <w:t xml:space="preserve"> účinnosti</w:t>
      </w:r>
      <w:r w:rsidR="00AB5BC3" w:rsidRPr="00915472">
        <w:rPr>
          <w:rFonts w:ascii="Tahoma" w:hAnsi="Tahoma" w:cs="Tahoma"/>
          <w:sz w:val="20"/>
          <w:szCs w:val="20"/>
        </w:rPr>
        <w:t xml:space="preserve">, nejpozději však dne </w:t>
      </w:r>
      <w:r w:rsidR="00F11FA2" w:rsidRPr="00915472">
        <w:rPr>
          <w:rFonts w:ascii="Tahoma" w:hAnsi="Tahoma" w:cs="Tahoma"/>
          <w:b/>
          <w:sz w:val="20"/>
          <w:szCs w:val="20"/>
        </w:rPr>
        <w:t>16. 11. 2015</w:t>
      </w:r>
      <w:r w:rsidR="00F11FA2" w:rsidRPr="00915472">
        <w:rPr>
          <w:rFonts w:ascii="Tahoma" w:hAnsi="Tahoma" w:cs="Tahoma"/>
          <w:sz w:val="20"/>
          <w:szCs w:val="20"/>
        </w:rPr>
        <w:t>.</w:t>
      </w:r>
    </w:p>
    <w:p w:rsidR="00E75724" w:rsidRPr="007E399A" w:rsidRDefault="00D25D41" w:rsidP="00544E06">
      <w:pPr>
        <w:pStyle w:val="Styl5-slovn"/>
        <w:numPr>
          <w:ilvl w:val="0"/>
          <w:numId w:val="4"/>
        </w:numPr>
        <w:rPr>
          <w:rFonts w:ascii="Tahoma" w:eastAsia="Calibri" w:hAnsi="Tahoma" w:cs="Tahoma"/>
          <w:b/>
          <w:sz w:val="20"/>
          <w:szCs w:val="20"/>
          <w:lang w:eastAsia="en-US"/>
        </w:rPr>
      </w:pPr>
      <w:r w:rsidRPr="00915472">
        <w:rPr>
          <w:rFonts w:ascii="Tahoma" w:eastAsia="Calibri" w:hAnsi="Tahoma" w:cs="Tahoma"/>
          <w:sz w:val="20"/>
          <w:szCs w:val="20"/>
          <w:lang w:eastAsia="en-US"/>
        </w:rPr>
        <w:t>V rámci</w:t>
      </w:r>
      <w:r w:rsidR="00D71A0E" w:rsidRPr="00915472">
        <w:rPr>
          <w:rFonts w:ascii="Tahoma" w:eastAsia="Calibri" w:hAnsi="Tahoma" w:cs="Tahoma"/>
          <w:sz w:val="20"/>
          <w:szCs w:val="20"/>
          <w:lang w:eastAsia="en-US"/>
        </w:rPr>
        <w:t xml:space="preserve"> </w:t>
      </w:r>
      <w:r w:rsidR="00E75724" w:rsidRPr="00915472">
        <w:rPr>
          <w:rFonts w:ascii="Tahoma" w:eastAsia="Calibri" w:hAnsi="Tahoma" w:cs="Tahoma"/>
          <w:b/>
          <w:sz w:val="20"/>
          <w:szCs w:val="20"/>
          <w:lang w:eastAsia="en-US"/>
        </w:rPr>
        <w:t>Provozní fáze (rutinní provoz)</w:t>
      </w:r>
      <w:r w:rsidRPr="00915472">
        <w:rPr>
          <w:rFonts w:ascii="Tahoma" w:eastAsia="Calibri" w:hAnsi="Tahoma" w:cs="Tahoma"/>
          <w:sz w:val="20"/>
          <w:szCs w:val="20"/>
          <w:lang w:eastAsia="en-US"/>
        </w:rPr>
        <w:t xml:space="preserve"> </w:t>
      </w:r>
      <w:r w:rsidR="00BE1ED0" w:rsidRPr="00915472">
        <w:rPr>
          <w:rFonts w:ascii="Tahoma" w:eastAsia="Calibri" w:hAnsi="Tahoma" w:cs="Tahoma"/>
          <w:sz w:val="20"/>
          <w:szCs w:val="20"/>
          <w:lang w:eastAsia="en-US"/>
        </w:rPr>
        <w:t xml:space="preserve">bude </w:t>
      </w:r>
      <w:r w:rsidR="00E81E42" w:rsidRPr="00915472">
        <w:rPr>
          <w:rFonts w:ascii="Tahoma" w:eastAsia="Calibri" w:hAnsi="Tahoma" w:cs="Tahoma"/>
          <w:sz w:val="20"/>
          <w:szCs w:val="20"/>
          <w:lang w:eastAsia="en-US"/>
        </w:rPr>
        <w:t>Z</w:t>
      </w:r>
      <w:r w:rsidR="00BE1ED0" w:rsidRPr="00915472">
        <w:rPr>
          <w:rFonts w:ascii="Tahoma" w:eastAsia="Calibri" w:hAnsi="Tahoma" w:cs="Tahoma"/>
          <w:sz w:val="20"/>
          <w:szCs w:val="20"/>
          <w:lang w:eastAsia="en-US"/>
        </w:rPr>
        <w:t>hotovitelem</w:t>
      </w:r>
      <w:r w:rsidR="00BE1ED0">
        <w:rPr>
          <w:rFonts w:ascii="Tahoma" w:eastAsia="Calibri" w:hAnsi="Tahoma" w:cs="Tahoma"/>
          <w:sz w:val="20"/>
          <w:szCs w:val="20"/>
          <w:lang w:eastAsia="en-US"/>
        </w:rPr>
        <w:t xml:space="preserve"> poskytována </w:t>
      </w:r>
      <w:r w:rsidRPr="00D71A0E">
        <w:rPr>
          <w:rFonts w:ascii="Tahoma" w:eastAsia="Calibri" w:hAnsi="Tahoma" w:cs="Tahoma"/>
          <w:sz w:val="20"/>
          <w:szCs w:val="20"/>
          <w:lang w:eastAsia="en-US"/>
        </w:rPr>
        <w:t>technická podpora</w:t>
      </w:r>
      <w:r w:rsidR="00BE1ED0">
        <w:rPr>
          <w:rFonts w:ascii="Tahoma" w:eastAsia="Calibri" w:hAnsi="Tahoma" w:cs="Tahoma"/>
          <w:sz w:val="20"/>
          <w:szCs w:val="20"/>
          <w:lang w:eastAsia="en-US"/>
        </w:rPr>
        <w:t xml:space="preserve"> takto:</w:t>
      </w:r>
    </w:p>
    <w:p w:rsidR="00E75724" w:rsidRPr="007E399A" w:rsidRDefault="00E75724" w:rsidP="00AE2CEF">
      <w:pPr>
        <w:pStyle w:val="Styl5-slovn"/>
        <w:numPr>
          <w:ilvl w:val="1"/>
          <w:numId w:val="4"/>
        </w:numPr>
        <w:spacing w:after="120"/>
        <w:rPr>
          <w:rFonts w:ascii="Tahoma" w:hAnsi="Tahoma" w:cs="Tahoma"/>
          <w:sz w:val="20"/>
          <w:szCs w:val="20"/>
        </w:rPr>
      </w:pPr>
      <w:r w:rsidRPr="007E399A">
        <w:rPr>
          <w:rFonts w:ascii="Tahoma" w:hAnsi="Tahoma" w:cs="Tahoma"/>
          <w:sz w:val="20"/>
          <w:szCs w:val="20"/>
        </w:rPr>
        <w:t xml:space="preserve">Technická podpora dle této Smlouvy bude Zhotovitelem Objednateli poskytována </w:t>
      </w:r>
      <w:r w:rsidR="00CE0E53">
        <w:rPr>
          <w:rFonts w:ascii="Tahoma" w:hAnsi="Tahoma" w:cs="Tahoma"/>
          <w:sz w:val="20"/>
          <w:szCs w:val="20"/>
        </w:rPr>
        <w:br/>
      </w:r>
      <w:r w:rsidRPr="007E399A">
        <w:rPr>
          <w:rFonts w:ascii="Tahoma" w:hAnsi="Tahoma" w:cs="Tahoma"/>
          <w:sz w:val="20"/>
          <w:szCs w:val="20"/>
        </w:rPr>
        <w:t xml:space="preserve">po dobu zkušebního provozu Díla dle písm. </w:t>
      </w:r>
      <w:r w:rsidR="00341C3C" w:rsidRPr="007E399A">
        <w:rPr>
          <w:rFonts w:ascii="Tahoma" w:hAnsi="Tahoma" w:cs="Tahoma"/>
          <w:sz w:val="20"/>
          <w:szCs w:val="20"/>
        </w:rPr>
        <w:t>j</w:t>
      </w:r>
      <w:r w:rsidRPr="007E399A">
        <w:rPr>
          <w:rFonts w:ascii="Tahoma" w:hAnsi="Tahoma" w:cs="Tahoma"/>
          <w:sz w:val="20"/>
          <w:szCs w:val="20"/>
        </w:rPr>
        <w:t xml:space="preserve">) odstavce </w:t>
      </w:r>
      <w:r w:rsidR="00E27823">
        <w:rPr>
          <w:rFonts w:ascii="Tahoma" w:hAnsi="Tahoma" w:cs="Tahoma"/>
          <w:sz w:val="20"/>
          <w:szCs w:val="20"/>
        </w:rPr>
        <w:t xml:space="preserve">2 tohoto článku </w:t>
      </w:r>
      <w:r w:rsidRPr="007E399A">
        <w:rPr>
          <w:rFonts w:ascii="Tahoma" w:hAnsi="Tahoma" w:cs="Tahoma"/>
          <w:sz w:val="20"/>
          <w:szCs w:val="20"/>
        </w:rPr>
        <w:t xml:space="preserve">Smlouvy a dále pak </w:t>
      </w:r>
      <w:r w:rsidRPr="007E399A">
        <w:rPr>
          <w:rFonts w:ascii="Tahoma" w:hAnsi="Tahoma" w:cs="Tahoma"/>
          <w:b/>
          <w:sz w:val="20"/>
          <w:szCs w:val="20"/>
        </w:rPr>
        <w:t>po dobu pěti (5) let</w:t>
      </w:r>
      <w:r w:rsidRPr="007E399A">
        <w:rPr>
          <w:rFonts w:ascii="Tahoma" w:hAnsi="Tahoma" w:cs="Tahoma"/>
          <w:sz w:val="20"/>
          <w:szCs w:val="20"/>
        </w:rPr>
        <w:t xml:space="preserve"> od převzetí Díla bez vad a nedodělků (viz písm. </w:t>
      </w:r>
      <w:r w:rsidR="001A5C00" w:rsidRPr="007E399A">
        <w:rPr>
          <w:rFonts w:ascii="Tahoma" w:hAnsi="Tahoma" w:cs="Tahoma"/>
          <w:sz w:val="20"/>
          <w:szCs w:val="20"/>
        </w:rPr>
        <w:t>k</w:t>
      </w:r>
      <w:r w:rsidRPr="007E399A">
        <w:rPr>
          <w:rFonts w:ascii="Tahoma" w:hAnsi="Tahoma" w:cs="Tahoma"/>
          <w:sz w:val="20"/>
          <w:szCs w:val="20"/>
        </w:rPr>
        <w:t>) odstavce</w:t>
      </w:r>
      <w:r w:rsidR="00E27823">
        <w:rPr>
          <w:rFonts w:ascii="Tahoma" w:hAnsi="Tahoma" w:cs="Tahoma"/>
          <w:sz w:val="20"/>
          <w:szCs w:val="20"/>
        </w:rPr>
        <w:t xml:space="preserve"> 2 tohoto článku</w:t>
      </w:r>
      <w:r w:rsidRPr="007E399A">
        <w:rPr>
          <w:rFonts w:ascii="Tahoma" w:hAnsi="Tahoma" w:cs="Tahoma"/>
          <w:sz w:val="20"/>
          <w:szCs w:val="20"/>
        </w:rPr>
        <w:t xml:space="preserve"> Smlouvy</w:t>
      </w:r>
      <w:r w:rsidR="00DA1A4B">
        <w:rPr>
          <w:rFonts w:ascii="Tahoma" w:hAnsi="Tahoma" w:cs="Tahoma"/>
          <w:sz w:val="20"/>
          <w:szCs w:val="20"/>
        </w:rPr>
        <w:t>)</w:t>
      </w:r>
      <w:r w:rsidRPr="007E399A">
        <w:rPr>
          <w:rFonts w:ascii="Tahoma" w:hAnsi="Tahoma" w:cs="Tahoma"/>
          <w:sz w:val="20"/>
          <w:szCs w:val="20"/>
        </w:rPr>
        <w:t xml:space="preserve">. </w:t>
      </w:r>
    </w:p>
    <w:p w:rsidR="00E75724" w:rsidRPr="007E399A" w:rsidRDefault="00E75724" w:rsidP="00AE2CEF">
      <w:pPr>
        <w:pStyle w:val="Styl5-slovn"/>
        <w:numPr>
          <w:ilvl w:val="1"/>
          <w:numId w:val="4"/>
        </w:numPr>
        <w:spacing w:after="120"/>
        <w:rPr>
          <w:rFonts w:ascii="Tahoma" w:hAnsi="Tahoma" w:cs="Tahoma"/>
          <w:sz w:val="20"/>
          <w:szCs w:val="20"/>
        </w:rPr>
      </w:pPr>
      <w:r w:rsidRPr="007E399A">
        <w:rPr>
          <w:rFonts w:ascii="Tahoma" w:hAnsi="Tahoma" w:cs="Tahoma"/>
          <w:sz w:val="20"/>
          <w:szCs w:val="20"/>
        </w:rPr>
        <w:t xml:space="preserve">Případné jiné </w:t>
      </w:r>
      <w:r w:rsidRPr="004E6D2C">
        <w:rPr>
          <w:rFonts w:ascii="Tahoma" w:hAnsi="Tahoma" w:cs="Tahoma"/>
          <w:sz w:val="20"/>
          <w:szCs w:val="20"/>
        </w:rPr>
        <w:t xml:space="preserve">služby </w:t>
      </w:r>
      <w:r w:rsidR="001520B0">
        <w:rPr>
          <w:rFonts w:ascii="Tahoma" w:hAnsi="Tahoma" w:cs="Tahoma"/>
          <w:sz w:val="20"/>
          <w:szCs w:val="20"/>
        </w:rPr>
        <w:t xml:space="preserve">(tj. </w:t>
      </w:r>
      <w:r w:rsidR="001520B0" w:rsidRPr="004E6D2C">
        <w:rPr>
          <w:rFonts w:ascii="Tahoma" w:hAnsi="Tahoma" w:cs="Tahoma"/>
          <w:sz w:val="20"/>
          <w:szCs w:val="20"/>
        </w:rPr>
        <w:t>programátorsk</w:t>
      </w:r>
      <w:r w:rsidR="001520B0">
        <w:rPr>
          <w:rFonts w:ascii="Tahoma" w:hAnsi="Tahoma" w:cs="Tahoma"/>
          <w:sz w:val="20"/>
          <w:szCs w:val="20"/>
        </w:rPr>
        <w:t>é</w:t>
      </w:r>
      <w:r w:rsidR="001520B0" w:rsidRPr="004E6D2C">
        <w:rPr>
          <w:rFonts w:ascii="Tahoma" w:hAnsi="Tahoma" w:cs="Tahoma"/>
          <w:sz w:val="20"/>
          <w:szCs w:val="20"/>
        </w:rPr>
        <w:t xml:space="preserve"> služb</w:t>
      </w:r>
      <w:r w:rsidR="001520B0">
        <w:rPr>
          <w:rFonts w:ascii="Tahoma" w:hAnsi="Tahoma" w:cs="Tahoma"/>
          <w:sz w:val="20"/>
          <w:szCs w:val="20"/>
        </w:rPr>
        <w:t>y</w:t>
      </w:r>
      <w:r w:rsidR="001520B0" w:rsidRPr="004E6D2C">
        <w:rPr>
          <w:rFonts w:ascii="Tahoma" w:hAnsi="Tahoma" w:cs="Tahoma"/>
          <w:sz w:val="20"/>
          <w:szCs w:val="20"/>
        </w:rPr>
        <w:t xml:space="preserve">, konzultační </w:t>
      </w:r>
      <w:r w:rsidR="001520B0">
        <w:rPr>
          <w:rFonts w:ascii="Tahoma" w:hAnsi="Tahoma" w:cs="Tahoma"/>
          <w:sz w:val="20"/>
          <w:szCs w:val="20"/>
        </w:rPr>
        <w:t xml:space="preserve">služby </w:t>
      </w:r>
      <w:r w:rsidR="001520B0" w:rsidRPr="004E6D2C">
        <w:rPr>
          <w:rFonts w:ascii="Tahoma" w:hAnsi="Tahoma" w:cs="Tahoma"/>
          <w:sz w:val="20"/>
          <w:szCs w:val="20"/>
        </w:rPr>
        <w:t xml:space="preserve">a </w:t>
      </w:r>
      <w:r w:rsidR="001520B0">
        <w:rPr>
          <w:rFonts w:ascii="Tahoma" w:hAnsi="Tahoma" w:cs="Tahoma"/>
          <w:sz w:val="20"/>
          <w:szCs w:val="20"/>
        </w:rPr>
        <w:t xml:space="preserve">služby </w:t>
      </w:r>
      <w:r w:rsidR="001520B0" w:rsidRPr="004E6D2C">
        <w:rPr>
          <w:rFonts w:ascii="Tahoma" w:hAnsi="Tahoma" w:cs="Tahoma"/>
          <w:sz w:val="20"/>
          <w:szCs w:val="20"/>
        </w:rPr>
        <w:t>expertní podpory</w:t>
      </w:r>
      <w:r w:rsidR="001520B0">
        <w:rPr>
          <w:rFonts w:ascii="Tahoma" w:hAnsi="Tahoma" w:cs="Tahoma"/>
          <w:sz w:val="20"/>
          <w:szCs w:val="20"/>
        </w:rPr>
        <w:t>)</w:t>
      </w:r>
      <w:r w:rsidR="001520B0" w:rsidRPr="004E6D2C">
        <w:rPr>
          <w:rFonts w:ascii="Tahoma" w:hAnsi="Tahoma" w:cs="Tahoma"/>
          <w:i/>
          <w:iCs/>
          <w:sz w:val="20"/>
          <w:szCs w:val="20"/>
        </w:rPr>
        <w:t xml:space="preserve"> </w:t>
      </w:r>
      <w:r w:rsidRPr="004E6D2C">
        <w:rPr>
          <w:rFonts w:ascii="Tahoma" w:hAnsi="Tahoma" w:cs="Tahoma"/>
          <w:sz w:val="20"/>
          <w:szCs w:val="20"/>
        </w:rPr>
        <w:t xml:space="preserve">jdoucí nad rámec Technické podpory dle této Smlouvy budou Zhotovitelem Objednateli poskytovány po celou dobu </w:t>
      </w:r>
      <w:r w:rsidR="006763E8" w:rsidRPr="004E6D2C">
        <w:rPr>
          <w:rFonts w:ascii="Tahoma" w:hAnsi="Tahoma" w:cs="Tahoma"/>
          <w:sz w:val="20"/>
          <w:szCs w:val="20"/>
        </w:rPr>
        <w:t>záruky a poskytování Technické podpory</w:t>
      </w:r>
      <w:r w:rsidRPr="004E6D2C">
        <w:rPr>
          <w:rFonts w:ascii="Tahoma" w:hAnsi="Tahoma" w:cs="Tahoma"/>
          <w:sz w:val="20"/>
          <w:szCs w:val="20"/>
        </w:rPr>
        <w:t xml:space="preserve"> vždy na základě požadavku (jednotlivých objednávek) Objednatele, za ceny specifikované v tabulce </w:t>
      </w:r>
      <w:r w:rsidR="00282455" w:rsidRPr="004E6D2C">
        <w:rPr>
          <w:rFonts w:ascii="Tahoma" w:hAnsi="Tahoma" w:cs="Tahoma"/>
          <w:sz w:val="20"/>
          <w:szCs w:val="20"/>
        </w:rPr>
        <w:t>B</w:t>
      </w:r>
      <w:r w:rsidRPr="004E6D2C">
        <w:rPr>
          <w:rFonts w:ascii="Tahoma" w:hAnsi="Tahoma" w:cs="Tahoma"/>
          <w:sz w:val="20"/>
          <w:szCs w:val="20"/>
        </w:rPr>
        <w:t xml:space="preserve"> přílohy č. </w:t>
      </w:r>
      <w:r w:rsidR="008260A1" w:rsidRPr="004E6D2C">
        <w:rPr>
          <w:rFonts w:ascii="Tahoma" w:hAnsi="Tahoma" w:cs="Tahoma"/>
          <w:sz w:val="20"/>
          <w:szCs w:val="20"/>
        </w:rPr>
        <w:t>2</w:t>
      </w:r>
      <w:r w:rsidR="00A206E3" w:rsidRPr="004E6D2C">
        <w:rPr>
          <w:rFonts w:ascii="Tahoma" w:hAnsi="Tahoma" w:cs="Tahoma"/>
          <w:sz w:val="20"/>
          <w:szCs w:val="20"/>
        </w:rPr>
        <w:t xml:space="preserve"> této Smlouvy</w:t>
      </w:r>
      <w:r w:rsidRPr="004E6D2C">
        <w:rPr>
          <w:rFonts w:ascii="Tahoma" w:hAnsi="Tahoma" w:cs="Tahoma"/>
          <w:sz w:val="20"/>
          <w:szCs w:val="20"/>
        </w:rPr>
        <w:t>.</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Díl</w:t>
      </w:r>
      <w:r w:rsidR="00BE1ED0">
        <w:rPr>
          <w:rFonts w:ascii="Tahoma" w:hAnsi="Tahoma" w:cs="Tahoma"/>
          <w:sz w:val="20"/>
          <w:szCs w:val="20"/>
        </w:rPr>
        <w:t>o</w:t>
      </w:r>
      <w:r w:rsidR="00CE6443">
        <w:rPr>
          <w:rFonts w:ascii="Tahoma" w:hAnsi="Tahoma" w:cs="Tahoma"/>
          <w:sz w:val="20"/>
          <w:szCs w:val="20"/>
        </w:rPr>
        <w:t xml:space="preserve"> </w:t>
      </w:r>
      <w:r w:rsidR="00BE1ED0">
        <w:rPr>
          <w:rFonts w:ascii="Tahoma" w:hAnsi="Tahoma" w:cs="Tahoma"/>
          <w:sz w:val="20"/>
          <w:szCs w:val="20"/>
        </w:rPr>
        <w:t>(R</w:t>
      </w:r>
      <w:r w:rsidR="00BE1ED0" w:rsidRPr="007E399A">
        <w:rPr>
          <w:rFonts w:ascii="Tahoma" w:hAnsi="Tahoma" w:cs="Tahoma"/>
          <w:sz w:val="20"/>
          <w:szCs w:val="20"/>
        </w:rPr>
        <w:t>ealizační fáze</w:t>
      </w:r>
      <w:r w:rsidR="00BE1ED0">
        <w:rPr>
          <w:rFonts w:ascii="Tahoma" w:hAnsi="Tahoma" w:cs="Tahoma"/>
          <w:sz w:val="20"/>
          <w:szCs w:val="20"/>
        </w:rPr>
        <w:t xml:space="preserve">) bude </w:t>
      </w:r>
      <w:r w:rsidR="00E81E42">
        <w:rPr>
          <w:rFonts w:ascii="Tahoma" w:hAnsi="Tahoma" w:cs="Tahoma"/>
          <w:sz w:val="20"/>
          <w:szCs w:val="20"/>
        </w:rPr>
        <w:t>O</w:t>
      </w:r>
      <w:r w:rsidR="00BE1ED0">
        <w:rPr>
          <w:rFonts w:ascii="Tahoma" w:hAnsi="Tahoma" w:cs="Tahoma"/>
          <w:sz w:val="20"/>
          <w:szCs w:val="20"/>
        </w:rPr>
        <w:t>bjednateli</w:t>
      </w:r>
      <w:r w:rsidR="00BE1ED0" w:rsidRPr="007E399A">
        <w:rPr>
          <w:rFonts w:ascii="Tahoma" w:hAnsi="Tahoma" w:cs="Tahoma"/>
          <w:sz w:val="20"/>
          <w:szCs w:val="20"/>
        </w:rPr>
        <w:t xml:space="preserve"> </w:t>
      </w:r>
      <w:r w:rsidR="00CE6443">
        <w:rPr>
          <w:rFonts w:ascii="Tahoma" w:hAnsi="Tahoma" w:cs="Tahoma"/>
          <w:sz w:val="20"/>
          <w:szCs w:val="20"/>
        </w:rPr>
        <w:t>předá</w:t>
      </w:r>
      <w:r w:rsidR="00BE1ED0">
        <w:rPr>
          <w:rFonts w:ascii="Tahoma" w:hAnsi="Tahoma" w:cs="Tahoma"/>
          <w:sz w:val="20"/>
          <w:szCs w:val="20"/>
        </w:rPr>
        <w:t xml:space="preserve">no </w:t>
      </w:r>
      <w:r w:rsidRPr="007E399A">
        <w:rPr>
          <w:rFonts w:ascii="Tahoma" w:hAnsi="Tahoma" w:cs="Tahoma"/>
          <w:sz w:val="20"/>
          <w:szCs w:val="20"/>
        </w:rPr>
        <w:t>po dokončení jednotlivých činností a funkčních celků dle specifikace uvedené v písm.</w:t>
      </w:r>
      <w:r w:rsidR="005478FE" w:rsidRPr="007E399A">
        <w:rPr>
          <w:rFonts w:ascii="Tahoma" w:hAnsi="Tahoma" w:cs="Tahoma"/>
          <w:sz w:val="20"/>
          <w:szCs w:val="20"/>
        </w:rPr>
        <w:t> </w:t>
      </w:r>
      <w:r w:rsidR="003B3D3A" w:rsidRPr="007E399A">
        <w:rPr>
          <w:rFonts w:ascii="Tahoma" w:hAnsi="Tahoma" w:cs="Tahoma"/>
          <w:sz w:val="20"/>
          <w:szCs w:val="20"/>
        </w:rPr>
        <w:t>a</w:t>
      </w:r>
      <w:r w:rsidR="00CE6443">
        <w:rPr>
          <w:rFonts w:ascii="Tahoma" w:hAnsi="Tahoma" w:cs="Tahoma"/>
          <w:sz w:val="20"/>
          <w:szCs w:val="20"/>
        </w:rPr>
        <w:t xml:space="preserve">) </w:t>
      </w:r>
      <w:r w:rsidRPr="007E399A">
        <w:rPr>
          <w:rFonts w:ascii="Tahoma" w:hAnsi="Tahoma" w:cs="Tahoma"/>
          <w:sz w:val="20"/>
          <w:szCs w:val="20"/>
        </w:rPr>
        <w:t xml:space="preserve">až </w:t>
      </w:r>
      <w:r w:rsidR="004B5628" w:rsidRPr="007E399A">
        <w:rPr>
          <w:rFonts w:ascii="Tahoma" w:hAnsi="Tahoma" w:cs="Tahoma"/>
          <w:sz w:val="20"/>
          <w:szCs w:val="20"/>
        </w:rPr>
        <w:t>j</w:t>
      </w:r>
      <w:r w:rsidRPr="007E399A">
        <w:rPr>
          <w:rFonts w:ascii="Tahoma" w:hAnsi="Tahoma" w:cs="Tahoma"/>
          <w:sz w:val="20"/>
          <w:szCs w:val="20"/>
        </w:rPr>
        <w:t xml:space="preserve">) odst. </w:t>
      </w:r>
      <w:r w:rsidR="003A54D6">
        <w:rPr>
          <w:rFonts w:ascii="Tahoma" w:hAnsi="Tahoma" w:cs="Tahoma"/>
          <w:sz w:val="20"/>
          <w:szCs w:val="20"/>
        </w:rPr>
        <w:t>2</w:t>
      </w:r>
      <w:r w:rsidRPr="007E399A">
        <w:rPr>
          <w:rFonts w:ascii="Tahoma" w:hAnsi="Tahoma" w:cs="Tahoma"/>
          <w:sz w:val="20"/>
          <w:szCs w:val="20"/>
        </w:rPr>
        <w:t xml:space="preserve"> tohoto článku Smlouvy. Předávané plnění bude předmětem akceptace ze strany Objednatele a provádění akceptačních testů, tzn</w:t>
      </w:r>
      <w:r w:rsidR="00FA5AB3" w:rsidRPr="007E399A">
        <w:rPr>
          <w:rFonts w:ascii="Tahoma" w:hAnsi="Tahoma" w:cs="Tahoma"/>
          <w:sz w:val="20"/>
          <w:szCs w:val="20"/>
        </w:rPr>
        <w:t>.,</w:t>
      </w:r>
      <w:r w:rsidR="0002211A">
        <w:rPr>
          <w:rFonts w:ascii="Tahoma" w:hAnsi="Tahoma" w:cs="Tahoma"/>
          <w:sz w:val="20"/>
          <w:szCs w:val="20"/>
        </w:rPr>
        <w:t xml:space="preserve"> že </w:t>
      </w:r>
      <w:r w:rsidRPr="007E399A">
        <w:rPr>
          <w:rFonts w:ascii="Tahoma" w:hAnsi="Tahoma" w:cs="Tahoma"/>
          <w:sz w:val="20"/>
          <w:szCs w:val="20"/>
        </w:rPr>
        <w:t xml:space="preserve">plnění musí být předáno Objednateli s dostatečným časovým předstihem k provedení akceptační procedury. </w:t>
      </w:r>
      <w:r w:rsidR="00B36A21" w:rsidRPr="007E399A">
        <w:rPr>
          <w:rFonts w:ascii="Tahoma" w:hAnsi="Tahoma" w:cs="Tahoma"/>
          <w:sz w:val="20"/>
          <w:szCs w:val="20"/>
        </w:rPr>
        <w:t>Součástí akceptace budou zátěžové a bezpečnostní testy (dle přílohy č. 1</w:t>
      </w:r>
      <w:r w:rsidR="004B5628" w:rsidRPr="007E399A">
        <w:rPr>
          <w:rFonts w:ascii="Tahoma" w:hAnsi="Tahoma" w:cs="Tahoma"/>
          <w:sz w:val="20"/>
          <w:szCs w:val="20"/>
        </w:rPr>
        <w:t xml:space="preserve"> této Smlouvy</w:t>
      </w:r>
      <w:r w:rsidR="00B36A21" w:rsidRPr="007E399A">
        <w:rPr>
          <w:rFonts w:ascii="Tahoma" w:hAnsi="Tahoma" w:cs="Tahoma"/>
          <w:sz w:val="20"/>
          <w:szCs w:val="20"/>
        </w:rPr>
        <w:t xml:space="preserve">). </w:t>
      </w:r>
      <w:r w:rsidRPr="007E399A">
        <w:rPr>
          <w:rFonts w:ascii="Tahoma" w:hAnsi="Tahoma" w:cs="Tahoma"/>
          <w:sz w:val="20"/>
          <w:szCs w:val="20"/>
        </w:rPr>
        <w:t xml:space="preserve">Pro předání Díla Zhotovitel </w:t>
      </w:r>
      <w:r w:rsidR="003A54D6">
        <w:rPr>
          <w:rFonts w:ascii="Tahoma" w:hAnsi="Tahoma" w:cs="Tahoma"/>
          <w:sz w:val="20"/>
          <w:szCs w:val="20"/>
        </w:rPr>
        <w:t xml:space="preserve">vystaví </w:t>
      </w:r>
      <w:r w:rsidR="00086DD8" w:rsidRPr="007E399A">
        <w:rPr>
          <w:rFonts w:ascii="Tahoma" w:hAnsi="Tahoma" w:cs="Tahoma"/>
          <w:sz w:val="20"/>
          <w:szCs w:val="20"/>
        </w:rPr>
        <w:t>předávací protokol</w:t>
      </w:r>
      <w:r w:rsidRPr="007E399A">
        <w:rPr>
          <w:rFonts w:ascii="Tahoma" w:hAnsi="Tahoma" w:cs="Tahoma"/>
          <w:sz w:val="20"/>
          <w:szCs w:val="20"/>
        </w:rPr>
        <w:t>, jehož přílohou budou všechny přehledy provedených prací a dodávek</w:t>
      </w:r>
      <w:r w:rsidR="006954CC" w:rsidRPr="007E399A">
        <w:rPr>
          <w:rFonts w:ascii="Tahoma" w:hAnsi="Tahoma" w:cs="Tahoma"/>
          <w:sz w:val="20"/>
          <w:szCs w:val="20"/>
        </w:rPr>
        <w:t>.</w:t>
      </w:r>
      <w:r w:rsidRPr="007E399A">
        <w:rPr>
          <w:rFonts w:ascii="Tahoma" w:hAnsi="Tahoma" w:cs="Tahoma"/>
          <w:sz w:val="20"/>
          <w:szCs w:val="20"/>
        </w:rPr>
        <w:t xml:space="preserve"> Objednatel se zavazuje </w:t>
      </w:r>
      <w:r w:rsidR="007E1F41">
        <w:rPr>
          <w:rFonts w:ascii="Tahoma" w:hAnsi="Tahoma" w:cs="Tahoma"/>
          <w:sz w:val="20"/>
          <w:szCs w:val="20"/>
        </w:rPr>
        <w:t>D</w:t>
      </w:r>
      <w:r w:rsidR="00694655">
        <w:rPr>
          <w:rFonts w:ascii="Tahoma" w:hAnsi="Tahoma" w:cs="Tahoma"/>
          <w:sz w:val="20"/>
          <w:szCs w:val="20"/>
        </w:rPr>
        <w:t>ílo</w:t>
      </w:r>
      <w:r w:rsidRPr="007E399A">
        <w:rPr>
          <w:rFonts w:ascii="Tahoma" w:hAnsi="Tahoma" w:cs="Tahoma"/>
          <w:sz w:val="20"/>
          <w:szCs w:val="20"/>
        </w:rPr>
        <w:t xml:space="preserve"> převzít v případě, že bud</w:t>
      </w:r>
      <w:r w:rsidR="00BE1ED0">
        <w:rPr>
          <w:rFonts w:ascii="Tahoma" w:hAnsi="Tahoma" w:cs="Tahoma"/>
          <w:sz w:val="20"/>
          <w:szCs w:val="20"/>
        </w:rPr>
        <w:t>e</w:t>
      </w:r>
      <w:r w:rsidRPr="007E399A">
        <w:rPr>
          <w:rFonts w:ascii="Tahoma" w:hAnsi="Tahoma" w:cs="Tahoma"/>
          <w:sz w:val="20"/>
          <w:szCs w:val="20"/>
        </w:rPr>
        <w:t xml:space="preserve"> proveden</w:t>
      </w:r>
      <w:r w:rsidR="007E1F41">
        <w:rPr>
          <w:rFonts w:ascii="Tahoma" w:hAnsi="Tahoma" w:cs="Tahoma"/>
          <w:sz w:val="20"/>
          <w:szCs w:val="20"/>
        </w:rPr>
        <w:t>o</w:t>
      </w:r>
      <w:r w:rsidRPr="007E399A">
        <w:rPr>
          <w:rFonts w:ascii="Tahoma" w:hAnsi="Tahoma" w:cs="Tahoma"/>
          <w:sz w:val="20"/>
          <w:szCs w:val="20"/>
        </w:rPr>
        <w:t xml:space="preserve"> a předán</w:t>
      </w:r>
      <w:r w:rsidR="007E1F41">
        <w:rPr>
          <w:rFonts w:ascii="Tahoma" w:hAnsi="Tahoma" w:cs="Tahoma"/>
          <w:sz w:val="20"/>
          <w:szCs w:val="20"/>
        </w:rPr>
        <w:t>o</w:t>
      </w:r>
      <w:r w:rsidRPr="007E399A">
        <w:rPr>
          <w:rFonts w:ascii="Tahoma" w:hAnsi="Tahoma" w:cs="Tahoma"/>
          <w:sz w:val="20"/>
          <w:szCs w:val="20"/>
        </w:rPr>
        <w:t xml:space="preserve"> řádně v souladu se Smlouvou, bez vad a</w:t>
      </w:r>
      <w:r w:rsidR="00817B03" w:rsidRPr="007E399A">
        <w:rPr>
          <w:rFonts w:ascii="Tahoma" w:hAnsi="Tahoma" w:cs="Tahoma"/>
          <w:sz w:val="20"/>
          <w:szCs w:val="20"/>
        </w:rPr>
        <w:t> </w:t>
      </w:r>
      <w:r w:rsidRPr="007E399A">
        <w:rPr>
          <w:rFonts w:ascii="Tahoma" w:hAnsi="Tahoma" w:cs="Tahoma"/>
          <w:sz w:val="20"/>
          <w:szCs w:val="20"/>
        </w:rPr>
        <w:t xml:space="preserve">nedodělků. </w:t>
      </w:r>
    </w:p>
    <w:p w:rsidR="00E75724" w:rsidRPr="007E399A" w:rsidRDefault="00886405" w:rsidP="009A399D">
      <w:pPr>
        <w:pStyle w:val="Styl5-slovn"/>
        <w:numPr>
          <w:ilvl w:val="0"/>
          <w:numId w:val="3"/>
        </w:numPr>
        <w:rPr>
          <w:rFonts w:ascii="Tahoma" w:hAnsi="Tahoma" w:cs="Tahoma"/>
          <w:sz w:val="20"/>
          <w:szCs w:val="20"/>
        </w:rPr>
      </w:pPr>
      <w:r w:rsidRPr="007E399A">
        <w:rPr>
          <w:rFonts w:ascii="Tahoma" w:hAnsi="Tahoma" w:cs="Tahoma"/>
          <w:sz w:val="20"/>
          <w:szCs w:val="20"/>
        </w:rPr>
        <w:t xml:space="preserve">Dílo je provedeno, je-li dokončeno a předáno </w:t>
      </w:r>
      <w:r w:rsidR="00875401" w:rsidRPr="007E399A">
        <w:rPr>
          <w:rFonts w:ascii="Tahoma" w:hAnsi="Tahoma" w:cs="Tahoma"/>
          <w:sz w:val="20"/>
          <w:szCs w:val="20"/>
        </w:rPr>
        <w:t>Objednatel</w:t>
      </w:r>
      <w:r w:rsidRPr="007E399A">
        <w:rPr>
          <w:rFonts w:ascii="Tahoma" w:hAnsi="Tahoma" w:cs="Tahoma"/>
          <w:sz w:val="20"/>
          <w:szCs w:val="20"/>
        </w:rPr>
        <w:t>i</w:t>
      </w:r>
      <w:r w:rsidR="00D649EF">
        <w:rPr>
          <w:rFonts w:ascii="Tahoma" w:hAnsi="Tahoma" w:cs="Tahoma"/>
          <w:sz w:val="20"/>
          <w:szCs w:val="20"/>
        </w:rPr>
        <w:t xml:space="preserve"> na základě akceptačních testů</w:t>
      </w:r>
      <w:r w:rsidRPr="007E399A">
        <w:rPr>
          <w:rFonts w:ascii="Tahoma" w:hAnsi="Tahoma" w:cs="Tahoma"/>
          <w:sz w:val="20"/>
          <w:szCs w:val="20"/>
        </w:rPr>
        <w:t xml:space="preserve">. Smluvní strany se dohodly, že Objednatel není povinen </w:t>
      </w:r>
      <w:r w:rsidR="00E81E42">
        <w:rPr>
          <w:rFonts w:ascii="Tahoma" w:hAnsi="Tahoma" w:cs="Tahoma"/>
          <w:sz w:val="20"/>
          <w:szCs w:val="20"/>
        </w:rPr>
        <w:t>D</w:t>
      </w:r>
      <w:r w:rsidRPr="007E399A">
        <w:rPr>
          <w:rFonts w:ascii="Tahoma" w:hAnsi="Tahoma" w:cs="Tahoma"/>
          <w:sz w:val="20"/>
          <w:szCs w:val="20"/>
        </w:rPr>
        <w:t xml:space="preserve">ílo převzít, pokud toto vykazuje vady či nedodělky. </w:t>
      </w:r>
      <w:r w:rsidR="00E75724" w:rsidRPr="007E399A">
        <w:rPr>
          <w:rFonts w:ascii="Tahoma" w:hAnsi="Tahoma" w:cs="Tahoma"/>
          <w:sz w:val="20"/>
          <w:szCs w:val="20"/>
        </w:rPr>
        <w:t xml:space="preserve">Pokud Objednatel Dílo převezme, potvrdí tuto skutečnost na předávacím protokolu předloženém Zhotovitelem. </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 xml:space="preserve">Pokud Objednatel Dílo nepřevezme, protože Dílo obsahuje vady či nedodělky, potvrdí tuto skutečnost na předávacím protokolu předloženém Zhotovitelem. Dále je povinen tyto vady či </w:t>
      </w:r>
      <w:r w:rsidRPr="007E399A">
        <w:rPr>
          <w:rFonts w:ascii="Tahoma" w:hAnsi="Tahoma" w:cs="Tahoma"/>
          <w:sz w:val="20"/>
          <w:szCs w:val="20"/>
        </w:rPr>
        <w:lastRenderedPageBreak/>
        <w:t>nedodělky specifikovat a tuto specifikaci předat Zhotoviteli. Specifikace vad a nedodělků vyhotovená Objednatelem se tímto stane přílohou a nedílnou součástí předávacího protokolu vyhotoveného Zhotovitelem. K vypracování specifikace vad a</w:t>
      </w:r>
      <w:r w:rsidR="00FE5E0F" w:rsidRPr="007E399A">
        <w:rPr>
          <w:rFonts w:ascii="Tahoma" w:hAnsi="Tahoma" w:cs="Tahoma"/>
          <w:sz w:val="20"/>
          <w:szCs w:val="20"/>
        </w:rPr>
        <w:t> </w:t>
      </w:r>
      <w:r w:rsidRPr="007E399A">
        <w:rPr>
          <w:rFonts w:ascii="Tahoma" w:hAnsi="Tahoma" w:cs="Tahoma"/>
          <w:sz w:val="20"/>
          <w:szCs w:val="20"/>
        </w:rPr>
        <w:t>nedodělků je Zhotovitel povinen poskytnout Objednateli součinnost.</w:t>
      </w:r>
    </w:p>
    <w:p w:rsidR="00E75724" w:rsidRPr="007E399A" w:rsidRDefault="00E75724" w:rsidP="00EC07C3">
      <w:pPr>
        <w:pStyle w:val="Styl5-slovn"/>
        <w:numPr>
          <w:ilvl w:val="0"/>
          <w:numId w:val="3"/>
        </w:numPr>
        <w:rPr>
          <w:rFonts w:ascii="Tahoma" w:hAnsi="Tahoma" w:cs="Tahoma"/>
          <w:sz w:val="20"/>
          <w:szCs w:val="20"/>
        </w:rPr>
      </w:pPr>
      <w:r w:rsidRPr="007E399A">
        <w:rPr>
          <w:rFonts w:ascii="Tahoma" w:hAnsi="Tahoma" w:cs="Tahoma"/>
          <w:sz w:val="20"/>
          <w:szCs w:val="20"/>
        </w:rPr>
        <w:t xml:space="preserve">Předávací protokol musí obsahovat minimálně tyto náležitosti: </w:t>
      </w:r>
    </w:p>
    <w:p w:rsidR="00E75724" w:rsidRPr="007E399A" w:rsidRDefault="00E75724" w:rsidP="0057799A">
      <w:pPr>
        <w:pStyle w:val="Styl5-slovn"/>
        <w:numPr>
          <w:ilvl w:val="0"/>
          <w:numId w:val="41"/>
        </w:numPr>
        <w:rPr>
          <w:rFonts w:ascii="Tahoma" w:hAnsi="Tahoma" w:cs="Tahoma"/>
          <w:sz w:val="20"/>
          <w:szCs w:val="20"/>
        </w:rPr>
      </w:pPr>
      <w:r w:rsidRPr="007E399A">
        <w:rPr>
          <w:rFonts w:ascii="Tahoma" w:hAnsi="Tahoma" w:cs="Tahoma"/>
          <w:sz w:val="20"/>
          <w:szCs w:val="20"/>
        </w:rPr>
        <w:t>číslo předávacího protokolu a datum</w:t>
      </w:r>
      <w:r w:rsidR="00656847" w:rsidRPr="007E399A">
        <w:rPr>
          <w:rFonts w:ascii="Tahoma" w:hAnsi="Tahoma" w:cs="Tahoma"/>
          <w:sz w:val="20"/>
          <w:szCs w:val="20"/>
        </w:rPr>
        <w:t xml:space="preserve"> jeho vyhotovení, místo vyhotovení</w:t>
      </w:r>
      <w:r w:rsidRPr="007E399A">
        <w:rPr>
          <w:rFonts w:ascii="Tahoma" w:hAnsi="Tahoma" w:cs="Tahoma"/>
          <w:sz w:val="20"/>
          <w:szCs w:val="20"/>
        </w:rPr>
        <w:t>,</w:t>
      </w:r>
    </w:p>
    <w:p w:rsidR="00E75724" w:rsidRPr="007E399A" w:rsidRDefault="00E75724" w:rsidP="0057799A">
      <w:pPr>
        <w:pStyle w:val="Styl5-slovn"/>
        <w:numPr>
          <w:ilvl w:val="0"/>
          <w:numId w:val="41"/>
        </w:numPr>
        <w:rPr>
          <w:rFonts w:ascii="Tahoma" w:hAnsi="Tahoma" w:cs="Tahoma"/>
          <w:sz w:val="20"/>
          <w:szCs w:val="20"/>
        </w:rPr>
      </w:pPr>
      <w:r w:rsidRPr="007E399A">
        <w:rPr>
          <w:rFonts w:ascii="Tahoma" w:hAnsi="Tahoma" w:cs="Tahoma"/>
          <w:sz w:val="20"/>
          <w:szCs w:val="20"/>
        </w:rPr>
        <w:t>číslo Smlouvy a datum jejího uzavření</w:t>
      </w:r>
      <w:r w:rsidR="00656847" w:rsidRPr="007E399A">
        <w:rPr>
          <w:rFonts w:ascii="Tahoma" w:hAnsi="Tahoma" w:cs="Tahoma"/>
          <w:sz w:val="20"/>
          <w:szCs w:val="20"/>
        </w:rPr>
        <w:t xml:space="preserve"> (vč. data účinnosti </w:t>
      </w:r>
      <w:r w:rsidR="008B30D6" w:rsidRPr="007E399A">
        <w:rPr>
          <w:rFonts w:ascii="Tahoma" w:hAnsi="Tahoma" w:cs="Tahoma"/>
          <w:sz w:val="20"/>
          <w:szCs w:val="20"/>
        </w:rPr>
        <w:t>Smlouv</w:t>
      </w:r>
      <w:r w:rsidR="00656847" w:rsidRPr="007E399A">
        <w:rPr>
          <w:rFonts w:ascii="Tahoma" w:hAnsi="Tahoma" w:cs="Tahoma"/>
          <w:sz w:val="20"/>
          <w:szCs w:val="20"/>
        </w:rPr>
        <w:t>y)</w:t>
      </w:r>
      <w:r w:rsidRPr="007E399A">
        <w:rPr>
          <w:rFonts w:ascii="Tahoma" w:hAnsi="Tahoma" w:cs="Tahoma"/>
          <w:sz w:val="20"/>
          <w:szCs w:val="20"/>
        </w:rPr>
        <w:t>, číslo veřejné zakázky,</w:t>
      </w:r>
    </w:p>
    <w:p w:rsidR="00E75724" w:rsidRPr="007E399A" w:rsidRDefault="00656847" w:rsidP="0057799A">
      <w:pPr>
        <w:pStyle w:val="Styl5-slovn"/>
        <w:numPr>
          <w:ilvl w:val="0"/>
          <w:numId w:val="41"/>
        </w:numPr>
        <w:rPr>
          <w:rFonts w:ascii="Tahoma" w:hAnsi="Tahoma" w:cs="Tahoma"/>
          <w:sz w:val="20"/>
          <w:szCs w:val="20"/>
        </w:rPr>
      </w:pPr>
      <w:r w:rsidRPr="007E399A">
        <w:rPr>
          <w:rFonts w:ascii="Tahoma" w:hAnsi="Tahoma" w:cs="Tahoma"/>
          <w:sz w:val="20"/>
          <w:szCs w:val="20"/>
        </w:rPr>
        <w:t>označení předmětu plnění</w:t>
      </w:r>
      <w:r w:rsidR="00E75724" w:rsidRPr="007E399A">
        <w:rPr>
          <w:rFonts w:ascii="Tahoma" w:hAnsi="Tahoma" w:cs="Tahoma"/>
          <w:sz w:val="20"/>
          <w:szCs w:val="20"/>
        </w:rPr>
        <w:t>,</w:t>
      </w:r>
    </w:p>
    <w:p w:rsidR="00656847" w:rsidRPr="007E399A" w:rsidRDefault="00656847" w:rsidP="0057799A">
      <w:pPr>
        <w:pStyle w:val="Styl5-slovn"/>
        <w:numPr>
          <w:ilvl w:val="0"/>
          <w:numId w:val="41"/>
        </w:numPr>
        <w:rPr>
          <w:rFonts w:ascii="Tahoma" w:hAnsi="Tahoma" w:cs="Tahoma"/>
          <w:sz w:val="20"/>
          <w:szCs w:val="20"/>
        </w:rPr>
      </w:pPr>
      <w:r w:rsidRPr="007E399A">
        <w:rPr>
          <w:rFonts w:ascii="Tahoma" w:hAnsi="Tahoma" w:cs="Tahoma"/>
          <w:sz w:val="20"/>
          <w:szCs w:val="20"/>
        </w:rPr>
        <w:t xml:space="preserve">označení </w:t>
      </w:r>
      <w:r w:rsidR="00875401" w:rsidRPr="007E399A">
        <w:rPr>
          <w:rFonts w:ascii="Tahoma" w:hAnsi="Tahoma" w:cs="Tahoma"/>
          <w:sz w:val="20"/>
          <w:szCs w:val="20"/>
        </w:rPr>
        <w:t>Objednatel</w:t>
      </w:r>
      <w:r w:rsidRPr="007E399A">
        <w:rPr>
          <w:rFonts w:ascii="Tahoma" w:hAnsi="Tahoma" w:cs="Tahoma"/>
          <w:sz w:val="20"/>
          <w:szCs w:val="20"/>
        </w:rPr>
        <w:t xml:space="preserve">e a </w:t>
      </w:r>
      <w:r w:rsidR="00875401" w:rsidRPr="007E399A">
        <w:rPr>
          <w:rFonts w:ascii="Tahoma" w:hAnsi="Tahoma" w:cs="Tahoma"/>
          <w:sz w:val="20"/>
          <w:szCs w:val="20"/>
        </w:rPr>
        <w:t>Zhotovitel</w:t>
      </w:r>
      <w:r w:rsidRPr="007E399A">
        <w:rPr>
          <w:rFonts w:ascii="Tahoma" w:hAnsi="Tahoma" w:cs="Tahoma"/>
          <w:sz w:val="20"/>
          <w:szCs w:val="20"/>
        </w:rPr>
        <w:t>e</w:t>
      </w:r>
    </w:p>
    <w:p w:rsidR="00E75724" w:rsidRPr="007E399A" w:rsidRDefault="00E75724" w:rsidP="0057799A">
      <w:pPr>
        <w:pStyle w:val="Styl5-slovn"/>
        <w:numPr>
          <w:ilvl w:val="0"/>
          <w:numId w:val="41"/>
        </w:numPr>
        <w:rPr>
          <w:rFonts w:ascii="Tahoma" w:hAnsi="Tahoma" w:cs="Tahoma"/>
          <w:sz w:val="20"/>
          <w:szCs w:val="20"/>
        </w:rPr>
      </w:pPr>
      <w:r w:rsidRPr="007E399A">
        <w:rPr>
          <w:rFonts w:ascii="Tahoma" w:hAnsi="Tahoma" w:cs="Tahoma"/>
          <w:sz w:val="20"/>
          <w:szCs w:val="20"/>
        </w:rPr>
        <w:t xml:space="preserve">název projektu tj. </w:t>
      </w:r>
      <w:r w:rsidR="00152CDC">
        <w:rPr>
          <w:rFonts w:ascii="Tahoma" w:hAnsi="Tahoma" w:cs="Tahoma"/>
          <w:sz w:val="20"/>
          <w:szCs w:val="20"/>
        </w:rPr>
        <w:t>„</w:t>
      </w:r>
      <w:r w:rsidR="004F13EF" w:rsidRPr="007E399A">
        <w:rPr>
          <w:rFonts w:ascii="Tahoma" w:hAnsi="Tahoma" w:cs="Tahoma"/>
          <w:i/>
          <w:sz w:val="20"/>
          <w:szCs w:val="20"/>
        </w:rPr>
        <w:t>Sanitní vozy a služby e</w:t>
      </w:r>
      <w:r w:rsidR="004F13EF" w:rsidRPr="007E399A">
        <w:rPr>
          <w:rFonts w:ascii="Tahoma" w:hAnsi="Tahoma" w:cs="Tahoma"/>
          <w:i/>
          <w:sz w:val="20"/>
          <w:szCs w:val="20"/>
        </w:rPr>
        <w:noBreakHyphen/>
        <w:t>Health</w:t>
      </w:r>
      <w:r w:rsidR="004F13EF" w:rsidRPr="007E399A">
        <w:rPr>
          <w:rFonts w:ascii="Tahoma" w:hAnsi="Tahoma" w:cs="Tahoma"/>
          <w:sz w:val="20"/>
          <w:szCs w:val="20"/>
        </w:rPr>
        <w:t>“</w:t>
      </w:r>
    </w:p>
    <w:p w:rsidR="00656847" w:rsidRPr="007E399A" w:rsidRDefault="00656847" w:rsidP="0057799A">
      <w:pPr>
        <w:pStyle w:val="Styl5-slovn"/>
        <w:numPr>
          <w:ilvl w:val="0"/>
          <w:numId w:val="41"/>
        </w:numPr>
        <w:rPr>
          <w:rFonts w:ascii="Tahoma" w:hAnsi="Tahoma" w:cs="Tahoma"/>
          <w:sz w:val="20"/>
          <w:szCs w:val="20"/>
        </w:rPr>
      </w:pPr>
      <w:r w:rsidRPr="007E399A">
        <w:rPr>
          <w:rFonts w:ascii="Tahoma" w:hAnsi="Tahoma" w:cs="Tahoma"/>
          <w:sz w:val="20"/>
          <w:szCs w:val="20"/>
        </w:rPr>
        <w:t>text ve znění: „</w:t>
      </w:r>
      <w:r w:rsidR="004F13EF" w:rsidRPr="007E399A">
        <w:rPr>
          <w:rFonts w:ascii="Tahoma" w:hAnsi="Tahoma" w:cs="Tahoma"/>
          <w:sz w:val="20"/>
          <w:szCs w:val="20"/>
        </w:rPr>
        <w:t xml:space="preserve">Projekt </w:t>
      </w:r>
      <w:r w:rsidR="004F13EF" w:rsidRPr="007E399A">
        <w:rPr>
          <w:rFonts w:ascii="Tahoma" w:hAnsi="Tahoma" w:cs="Tahoma"/>
          <w:i/>
          <w:sz w:val="20"/>
          <w:szCs w:val="20"/>
        </w:rPr>
        <w:t>Sanitní vozy a služby e</w:t>
      </w:r>
      <w:r w:rsidR="004F13EF" w:rsidRPr="007E399A">
        <w:rPr>
          <w:rFonts w:ascii="Tahoma" w:hAnsi="Tahoma" w:cs="Tahoma"/>
          <w:i/>
          <w:sz w:val="20"/>
          <w:szCs w:val="20"/>
        </w:rPr>
        <w:noBreakHyphen/>
        <w:t>Health</w:t>
      </w:r>
      <w:r w:rsidR="004F13EF" w:rsidRPr="007E399A">
        <w:rPr>
          <w:rFonts w:ascii="Tahoma" w:hAnsi="Tahoma" w:cs="Tahoma"/>
          <w:sz w:val="20"/>
          <w:szCs w:val="20"/>
        </w:rPr>
        <w:t>, reg. č. CZ.1.06/3.4.00/23.09464</w:t>
      </w:r>
      <w:r w:rsidRPr="007E399A">
        <w:rPr>
          <w:rFonts w:ascii="Tahoma" w:hAnsi="Tahoma" w:cs="Tahoma"/>
          <w:sz w:val="20"/>
          <w:szCs w:val="20"/>
        </w:rPr>
        <w:t>, je spolufinancován z prostředků Evropské unie, Evropského fondu pro regionální rozvoj prostřednictvím Integrovaného operačního programu“,</w:t>
      </w:r>
    </w:p>
    <w:p w:rsidR="00E75724" w:rsidRPr="007E399A" w:rsidRDefault="00E75724" w:rsidP="0057799A">
      <w:pPr>
        <w:pStyle w:val="Styl5-slovn"/>
        <w:numPr>
          <w:ilvl w:val="0"/>
          <w:numId w:val="41"/>
        </w:numPr>
        <w:rPr>
          <w:rFonts w:ascii="Tahoma" w:hAnsi="Tahoma" w:cs="Tahoma"/>
          <w:sz w:val="20"/>
          <w:szCs w:val="20"/>
        </w:rPr>
      </w:pPr>
      <w:r w:rsidRPr="007E399A">
        <w:rPr>
          <w:rFonts w:ascii="Tahoma" w:hAnsi="Tahoma" w:cs="Tahoma"/>
          <w:sz w:val="20"/>
          <w:szCs w:val="20"/>
        </w:rPr>
        <w:t>datum zahájení a dokončení prací a dodávek na Díl</w:t>
      </w:r>
      <w:r w:rsidR="00911EC5">
        <w:rPr>
          <w:rFonts w:ascii="Tahoma" w:hAnsi="Tahoma" w:cs="Tahoma"/>
          <w:sz w:val="20"/>
          <w:szCs w:val="20"/>
        </w:rPr>
        <w:t>e</w:t>
      </w:r>
      <w:r w:rsidRPr="007E399A">
        <w:rPr>
          <w:rFonts w:ascii="Tahoma" w:hAnsi="Tahoma" w:cs="Tahoma"/>
          <w:sz w:val="20"/>
          <w:szCs w:val="20"/>
        </w:rPr>
        <w:t xml:space="preserve">, </w:t>
      </w:r>
    </w:p>
    <w:p w:rsidR="000B060A" w:rsidRPr="007E399A" w:rsidRDefault="000B060A" w:rsidP="0057799A">
      <w:pPr>
        <w:pStyle w:val="Styl5-slovn"/>
        <w:numPr>
          <w:ilvl w:val="0"/>
          <w:numId w:val="41"/>
        </w:numPr>
        <w:rPr>
          <w:rFonts w:ascii="Tahoma" w:hAnsi="Tahoma" w:cs="Tahoma"/>
          <w:sz w:val="20"/>
          <w:szCs w:val="20"/>
        </w:rPr>
      </w:pPr>
      <w:r w:rsidRPr="007E399A">
        <w:rPr>
          <w:rFonts w:ascii="Tahoma" w:hAnsi="Tahoma" w:cs="Tahoma"/>
          <w:sz w:val="20"/>
          <w:szCs w:val="20"/>
        </w:rPr>
        <w:t xml:space="preserve">prohlášení </w:t>
      </w:r>
      <w:r w:rsidR="00875401" w:rsidRPr="007E399A">
        <w:rPr>
          <w:rFonts w:ascii="Tahoma" w:hAnsi="Tahoma" w:cs="Tahoma"/>
          <w:sz w:val="20"/>
          <w:szCs w:val="20"/>
        </w:rPr>
        <w:t>Objednatel</w:t>
      </w:r>
      <w:r w:rsidRPr="007E399A">
        <w:rPr>
          <w:rFonts w:ascii="Tahoma" w:hAnsi="Tahoma" w:cs="Tahoma"/>
          <w:sz w:val="20"/>
          <w:szCs w:val="20"/>
        </w:rPr>
        <w:t xml:space="preserve">e, že plnění přejímá či nikoliv a prohlášení </w:t>
      </w:r>
      <w:r w:rsidR="00503048" w:rsidRPr="007E399A">
        <w:rPr>
          <w:rFonts w:ascii="Tahoma" w:hAnsi="Tahoma" w:cs="Tahoma"/>
          <w:sz w:val="20"/>
          <w:szCs w:val="20"/>
        </w:rPr>
        <w:t>Zhotovitele</w:t>
      </w:r>
      <w:r w:rsidRPr="007E399A">
        <w:rPr>
          <w:rFonts w:ascii="Tahoma" w:hAnsi="Tahoma" w:cs="Tahoma"/>
          <w:sz w:val="20"/>
          <w:szCs w:val="20"/>
        </w:rPr>
        <w:t>, že předan</w:t>
      </w:r>
      <w:r w:rsidR="00911EC5">
        <w:rPr>
          <w:rFonts w:ascii="Tahoma" w:hAnsi="Tahoma" w:cs="Tahoma"/>
          <w:sz w:val="20"/>
          <w:szCs w:val="20"/>
        </w:rPr>
        <w:t xml:space="preserve">é </w:t>
      </w:r>
      <w:r w:rsidR="00E81E42">
        <w:rPr>
          <w:rFonts w:ascii="Tahoma" w:hAnsi="Tahoma" w:cs="Tahoma"/>
          <w:sz w:val="20"/>
          <w:szCs w:val="20"/>
        </w:rPr>
        <w:t>Dílo</w:t>
      </w:r>
      <w:r w:rsidRPr="007E399A">
        <w:rPr>
          <w:rFonts w:ascii="Tahoma" w:hAnsi="Tahoma" w:cs="Tahoma"/>
          <w:sz w:val="20"/>
          <w:szCs w:val="20"/>
        </w:rPr>
        <w:t xml:space="preserve"> je v pořádku </w:t>
      </w:r>
      <w:r w:rsidR="004F13EF" w:rsidRPr="007E399A">
        <w:rPr>
          <w:rFonts w:ascii="Tahoma" w:hAnsi="Tahoma" w:cs="Tahoma"/>
          <w:sz w:val="20"/>
          <w:szCs w:val="20"/>
        </w:rPr>
        <w:t xml:space="preserve">bez vad </w:t>
      </w:r>
      <w:r w:rsidRPr="007E399A">
        <w:rPr>
          <w:rFonts w:ascii="Tahoma" w:hAnsi="Tahoma" w:cs="Tahoma"/>
          <w:sz w:val="20"/>
          <w:szCs w:val="20"/>
        </w:rPr>
        <w:t xml:space="preserve">a plně funkční; pokud plnění nebude </w:t>
      </w:r>
      <w:r w:rsidR="00875401" w:rsidRPr="007E399A">
        <w:rPr>
          <w:rFonts w:ascii="Tahoma" w:hAnsi="Tahoma" w:cs="Tahoma"/>
          <w:sz w:val="20"/>
          <w:szCs w:val="20"/>
        </w:rPr>
        <w:t>Objednatel</w:t>
      </w:r>
      <w:r w:rsidRPr="007E399A">
        <w:rPr>
          <w:rFonts w:ascii="Tahoma" w:hAnsi="Tahoma" w:cs="Tahoma"/>
          <w:sz w:val="20"/>
          <w:szCs w:val="20"/>
        </w:rPr>
        <w:t>em převzato, bude protokol obsahovat specifikaci vad plnění,</w:t>
      </w:r>
      <w:r w:rsidRPr="007E399A" w:rsidDel="00DD3241">
        <w:rPr>
          <w:rFonts w:ascii="Tahoma" w:hAnsi="Tahoma" w:cs="Tahoma"/>
          <w:sz w:val="20"/>
          <w:szCs w:val="20"/>
        </w:rPr>
        <w:t xml:space="preserve"> </w:t>
      </w:r>
    </w:p>
    <w:p w:rsidR="000B060A" w:rsidRPr="007E399A" w:rsidRDefault="000B060A" w:rsidP="0057799A">
      <w:pPr>
        <w:pStyle w:val="Styl5-slovn"/>
        <w:numPr>
          <w:ilvl w:val="0"/>
          <w:numId w:val="41"/>
        </w:numPr>
        <w:rPr>
          <w:rFonts w:ascii="Tahoma" w:hAnsi="Tahoma" w:cs="Tahoma"/>
          <w:sz w:val="20"/>
          <w:szCs w:val="20"/>
        </w:rPr>
      </w:pPr>
      <w:r w:rsidRPr="007E399A">
        <w:rPr>
          <w:rFonts w:ascii="Tahoma" w:hAnsi="Tahoma" w:cs="Tahoma"/>
          <w:sz w:val="20"/>
          <w:szCs w:val="20"/>
        </w:rPr>
        <w:t xml:space="preserve">jména a podpisy zástupců </w:t>
      </w:r>
      <w:r w:rsidR="00875401" w:rsidRPr="007E399A">
        <w:rPr>
          <w:rFonts w:ascii="Tahoma" w:hAnsi="Tahoma" w:cs="Tahoma"/>
          <w:sz w:val="20"/>
          <w:szCs w:val="20"/>
        </w:rPr>
        <w:t>Objednatel</w:t>
      </w:r>
      <w:r w:rsidRPr="007E399A">
        <w:rPr>
          <w:rFonts w:ascii="Tahoma" w:hAnsi="Tahoma" w:cs="Tahoma"/>
          <w:sz w:val="20"/>
          <w:szCs w:val="20"/>
        </w:rPr>
        <w:t xml:space="preserve">e a </w:t>
      </w:r>
      <w:r w:rsidR="00875401" w:rsidRPr="007E399A">
        <w:rPr>
          <w:rFonts w:ascii="Tahoma" w:hAnsi="Tahoma" w:cs="Tahoma"/>
          <w:sz w:val="20"/>
          <w:szCs w:val="20"/>
        </w:rPr>
        <w:t>Zhotovitel</w:t>
      </w:r>
      <w:r w:rsidRPr="007E399A">
        <w:rPr>
          <w:rFonts w:ascii="Tahoma" w:hAnsi="Tahoma" w:cs="Tahoma"/>
          <w:sz w:val="20"/>
          <w:szCs w:val="20"/>
        </w:rPr>
        <w:t xml:space="preserve">e; kontaktní telefon a e-mail zástupce </w:t>
      </w:r>
      <w:r w:rsidR="00875401" w:rsidRPr="007E399A">
        <w:rPr>
          <w:rFonts w:ascii="Tahoma" w:hAnsi="Tahoma" w:cs="Tahoma"/>
          <w:sz w:val="20"/>
          <w:szCs w:val="20"/>
        </w:rPr>
        <w:t>Zhotovitel</w:t>
      </w:r>
      <w:r w:rsidRPr="007E399A">
        <w:rPr>
          <w:rFonts w:ascii="Tahoma" w:hAnsi="Tahoma" w:cs="Tahoma"/>
          <w:sz w:val="20"/>
          <w:szCs w:val="20"/>
        </w:rPr>
        <w:t>e odpovědného za vyhotovení předávacího protokolu.</w:t>
      </w:r>
    </w:p>
    <w:p w:rsidR="000B060A" w:rsidRPr="006B52E1" w:rsidRDefault="000B060A" w:rsidP="000A462F">
      <w:pPr>
        <w:pStyle w:val="Styl5-slovn"/>
        <w:numPr>
          <w:ilvl w:val="0"/>
          <w:numId w:val="3"/>
        </w:numPr>
        <w:spacing w:after="120"/>
        <w:ind w:left="426" w:hanging="426"/>
        <w:rPr>
          <w:rFonts w:ascii="Tahoma" w:hAnsi="Tahoma" w:cs="Tahoma"/>
          <w:sz w:val="20"/>
          <w:szCs w:val="20"/>
        </w:rPr>
      </w:pPr>
      <w:r w:rsidRPr="007E399A">
        <w:rPr>
          <w:rFonts w:ascii="Tahoma" w:hAnsi="Tahoma" w:cs="Tahoma"/>
          <w:sz w:val="20"/>
          <w:szCs w:val="20"/>
        </w:rPr>
        <w:t xml:space="preserve">Zhotovitel a </w:t>
      </w:r>
      <w:r w:rsidR="00875401" w:rsidRPr="007E399A">
        <w:rPr>
          <w:rFonts w:ascii="Tahoma" w:hAnsi="Tahoma" w:cs="Tahoma"/>
          <w:sz w:val="20"/>
          <w:szCs w:val="20"/>
        </w:rPr>
        <w:t>Objednatel</w:t>
      </w:r>
      <w:r w:rsidRPr="007E399A">
        <w:rPr>
          <w:rFonts w:ascii="Tahoma" w:hAnsi="Tahoma" w:cs="Tahoma"/>
          <w:sz w:val="20"/>
          <w:szCs w:val="20"/>
        </w:rPr>
        <w:t xml:space="preserve"> jsou oprávněni uvést v předávacím protokolu cokoliv, co budou považovat </w:t>
      </w:r>
      <w:r w:rsidRPr="006B52E1">
        <w:rPr>
          <w:rFonts w:ascii="Tahoma" w:hAnsi="Tahoma" w:cs="Tahoma"/>
          <w:sz w:val="20"/>
          <w:szCs w:val="20"/>
        </w:rPr>
        <w:t>za nutné.</w:t>
      </w:r>
    </w:p>
    <w:p w:rsidR="000B060A" w:rsidRPr="006B52E1" w:rsidRDefault="00152CDC" w:rsidP="000A462F">
      <w:pPr>
        <w:pStyle w:val="Styl5-slovn"/>
        <w:numPr>
          <w:ilvl w:val="0"/>
          <w:numId w:val="3"/>
        </w:numPr>
        <w:spacing w:after="120"/>
        <w:ind w:left="426" w:hanging="426"/>
        <w:rPr>
          <w:rFonts w:ascii="Tahoma" w:hAnsi="Tahoma" w:cs="Tahoma"/>
          <w:sz w:val="20"/>
          <w:szCs w:val="20"/>
        </w:rPr>
      </w:pPr>
      <w:r w:rsidRPr="006B52E1">
        <w:rPr>
          <w:rFonts w:ascii="Tahoma" w:hAnsi="Tahoma" w:cs="Tahoma"/>
          <w:sz w:val="20"/>
          <w:szCs w:val="20"/>
        </w:rPr>
        <w:t>Předávací protokol</w:t>
      </w:r>
      <w:r w:rsidR="000B060A" w:rsidRPr="006B52E1">
        <w:rPr>
          <w:rFonts w:ascii="Tahoma" w:hAnsi="Tahoma" w:cs="Tahoma"/>
          <w:sz w:val="20"/>
          <w:szCs w:val="20"/>
        </w:rPr>
        <w:t xml:space="preserve"> bude doručen doporučeně prostřednictvím provozovatele poštovních služeb, datovou schránkou nebo osobně pověřenému zaměstnanci </w:t>
      </w:r>
      <w:r w:rsidR="00875401" w:rsidRPr="006B52E1">
        <w:rPr>
          <w:rFonts w:ascii="Tahoma" w:hAnsi="Tahoma" w:cs="Tahoma"/>
          <w:sz w:val="20"/>
          <w:szCs w:val="20"/>
        </w:rPr>
        <w:t>Objednatel</w:t>
      </w:r>
      <w:r w:rsidR="000B060A" w:rsidRPr="006B52E1">
        <w:rPr>
          <w:rFonts w:ascii="Tahoma" w:hAnsi="Tahoma" w:cs="Tahoma"/>
          <w:sz w:val="20"/>
          <w:szCs w:val="20"/>
        </w:rPr>
        <w:t>e proti písemnému potvrzení.</w:t>
      </w:r>
    </w:p>
    <w:p w:rsidR="000B060A" w:rsidRPr="007E399A" w:rsidRDefault="000B060A" w:rsidP="000A462F">
      <w:pPr>
        <w:pStyle w:val="Styl5-slovn"/>
        <w:numPr>
          <w:ilvl w:val="0"/>
          <w:numId w:val="3"/>
        </w:numPr>
        <w:spacing w:after="120"/>
        <w:ind w:left="426" w:hanging="426"/>
        <w:rPr>
          <w:rFonts w:ascii="Tahoma" w:hAnsi="Tahoma" w:cs="Tahoma"/>
          <w:sz w:val="20"/>
          <w:szCs w:val="20"/>
        </w:rPr>
      </w:pPr>
      <w:r w:rsidRPr="007E399A">
        <w:rPr>
          <w:rFonts w:ascii="Tahoma" w:hAnsi="Tahoma" w:cs="Tahoma"/>
          <w:sz w:val="20"/>
          <w:szCs w:val="20"/>
        </w:rPr>
        <w:t xml:space="preserve">Vlastnické právo k dílu, případně k věci, která je předmětem </w:t>
      </w:r>
      <w:r w:rsidR="00E81E42">
        <w:rPr>
          <w:rFonts w:ascii="Tahoma" w:hAnsi="Tahoma" w:cs="Tahoma"/>
          <w:sz w:val="20"/>
          <w:szCs w:val="20"/>
        </w:rPr>
        <w:t>Díla</w:t>
      </w:r>
      <w:r w:rsidRPr="007E399A">
        <w:rPr>
          <w:rFonts w:ascii="Tahoma" w:hAnsi="Tahoma" w:cs="Tahoma"/>
          <w:sz w:val="20"/>
          <w:szCs w:val="20"/>
        </w:rPr>
        <w:t xml:space="preserve"> a nebezpečí škody na ní přechází na </w:t>
      </w:r>
      <w:r w:rsidR="00875401" w:rsidRPr="007E399A">
        <w:rPr>
          <w:rFonts w:ascii="Tahoma" w:hAnsi="Tahoma" w:cs="Tahoma"/>
          <w:sz w:val="20"/>
          <w:szCs w:val="20"/>
        </w:rPr>
        <w:t>Objednatel</w:t>
      </w:r>
      <w:r w:rsidRPr="007E399A">
        <w:rPr>
          <w:rFonts w:ascii="Tahoma" w:hAnsi="Tahoma" w:cs="Tahoma"/>
          <w:sz w:val="20"/>
          <w:szCs w:val="20"/>
        </w:rPr>
        <w:t xml:space="preserve">e dnem převzetí </w:t>
      </w:r>
      <w:r w:rsidR="00E81E42">
        <w:rPr>
          <w:rFonts w:ascii="Tahoma" w:hAnsi="Tahoma" w:cs="Tahoma"/>
          <w:sz w:val="20"/>
          <w:szCs w:val="20"/>
        </w:rPr>
        <w:t>Díla</w:t>
      </w:r>
      <w:r w:rsidRPr="007E399A">
        <w:rPr>
          <w:rFonts w:ascii="Tahoma" w:hAnsi="Tahoma" w:cs="Tahoma"/>
          <w:sz w:val="20"/>
          <w:szCs w:val="20"/>
        </w:rPr>
        <w:t xml:space="preserve"> </w:t>
      </w:r>
      <w:r w:rsidR="00875401" w:rsidRPr="007E399A">
        <w:rPr>
          <w:rFonts w:ascii="Tahoma" w:hAnsi="Tahoma" w:cs="Tahoma"/>
          <w:sz w:val="20"/>
          <w:szCs w:val="20"/>
        </w:rPr>
        <w:t>Objednatel</w:t>
      </w:r>
      <w:r w:rsidRPr="007E399A">
        <w:rPr>
          <w:rFonts w:ascii="Tahoma" w:hAnsi="Tahoma" w:cs="Tahoma"/>
          <w:sz w:val="20"/>
          <w:szCs w:val="20"/>
        </w:rPr>
        <w:t xml:space="preserve">em. </w:t>
      </w:r>
    </w:p>
    <w:p w:rsidR="00503048" w:rsidRDefault="00503048" w:rsidP="00503048">
      <w:pPr>
        <w:pStyle w:val="Styl5-slovn"/>
        <w:numPr>
          <w:ilvl w:val="0"/>
          <w:numId w:val="0"/>
        </w:numPr>
        <w:spacing w:after="0"/>
        <w:ind w:left="737"/>
        <w:rPr>
          <w:rFonts w:ascii="Tahoma" w:hAnsi="Tahoma" w:cs="Tahoma"/>
          <w:sz w:val="20"/>
          <w:szCs w:val="20"/>
        </w:rPr>
      </w:pPr>
    </w:p>
    <w:p w:rsidR="00ED3BE8" w:rsidRPr="007E399A" w:rsidRDefault="00ED3BE8" w:rsidP="00503048">
      <w:pPr>
        <w:pStyle w:val="Styl5-slovn"/>
        <w:numPr>
          <w:ilvl w:val="0"/>
          <w:numId w:val="0"/>
        </w:numPr>
        <w:spacing w:after="0"/>
        <w:ind w:left="737"/>
        <w:rPr>
          <w:rFonts w:ascii="Tahoma" w:hAnsi="Tahoma" w:cs="Tahoma"/>
          <w:sz w:val="20"/>
          <w:szCs w:val="20"/>
        </w:rPr>
      </w:pPr>
    </w:p>
    <w:p w:rsidR="00C87C2A" w:rsidRPr="007E399A" w:rsidRDefault="00C87C2A" w:rsidP="00674337">
      <w:pPr>
        <w:keepNext/>
        <w:jc w:val="center"/>
        <w:outlineLvl w:val="1"/>
        <w:rPr>
          <w:rFonts w:ascii="Tahoma" w:hAnsi="Tahoma" w:cs="Tahoma"/>
          <w:b/>
          <w:bCs/>
        </w:rPr>
      </w:pPr>
      <w:r w:rsidRPr="007E399A">
        <w:rPr>
          <w:rFonts w:ascii="Tahoma" w:hAnsi="Tahoma" w:cs="Tahoma"/>
          <w:b/>
          <w:bCs/>
        </w:rPr>
        <w:t>čl. IV.</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 xml:space="preserve">Cena </w:t>
      </w:r>
    </w:p>
    <w:p w:rsidR="00E75724" w:rsidRPr="007E399A" w:rsidRDefault="00E75724" w:rsidP="000A462F">
      <w:pPr>
        <w:pStyle w:val="Styl5-slovn"/>
        <w:numPr>
          <w:ilvl w:val="3"/>
          <w:numId w:val="3"/>
        </w:numPr>
        <w:tabs>
          <w:tab w:val="num" w:pos="426"/>
        </w:tabs>
        <w:ind w:left="426" w:hanging="426"/>
        <w:rPr>
          <w:rFonts w:ascii="Tahoma" w:hAnsi="Tahoma" w:cs="Tahoma"/>
          <w:sz w:val="20"/>
          <w:szCs w:val="20"/>
        </w:rPr>
      </w:pPr>
      <w:r w:rsidRPr="007E399A">
        <w:rPr>
          <w:rFonts w:ascii="Tahoma" w:hAnsi="Tahoma" w:cs="Tahoma"/>
          <w:sz w:val="20"/>
          <w:szCs w:val="20"/>
        </w:rPr>
        <w:t xml:space="preserve">Cena předmětu plnění je stanovena v příloze č. </w:t>
      </w:r>
      <w:r w:rsidR="006F1949" w:rsidRPr="007E399A">
        <w:rPr>
          <w:rFonts w:ascii="Tahoma" w:hAnsi="Tahoma" w:cs="Tahoma"/>
          <w:sz w:val="20"/>
          <w:szCs w:val="20"/>
        </w:rPr>
        <w:t xml:space="preserve">2 </w:t>
      </w:r>
      <w:r w:rsidRPr="007E399A">
        <w:rPr>
          <w:rFonts w:ascii="Tahoma" w:hAnsi="Tahoma" w:cs="Tahoma"/>
          <w:sz w:val="20"/>
          <w:szCs w:val="20"/>
        </w:rPr>
        <w:t>této Smlouvy. Ceny jsou uvedeny jako maximální, zahrnující veškeré náklady Zhotovitele nutné k řádnému plnění předmětu Smlouvy</w:t>
      </w:r>
      <w:r w:rsidR="00590B1B" w:rsidRPr="007E399A">
        <w:rPr>
          <w:rFonts w:ascii="Tahoma" w:hAnsi="Tahoma" w:cs="Tahoma"/>
          <w:sz w:val="20"/>
          <w:szCs w:val="20"/>
        </w:rPr>
        <w:t xml:space="preserve"> včetně nákladů plynoucí z integračních prací</w:t>
      </w:r>
      <w:r w:rsidR="00AC24BD" w:rsidRPr="007E399A">
        <w:rPr>
          <w:rFonts w:ascii="Tahoma" w:hAnsi="Tahoma" w:cs="Tahoma"/>
          <w:sz w:val="20"/>
          <w:szCs w:val="20"/>
        </w:rPr>
        <w:t>, jakož i včetně odměn za poskytnutí licencí</w:t>
      </w:r>
      <w:r w:rsidR="006D7765" w:rsidRPr="007E399A">
        <w:rPr>
          <w:rFonts w:ascii="Tahoma" w:hAnsi="Tahoma" w:cs="Tahoma"/>
          <w:sz w:val="20"/>
          <w:szCs w:val="20"/>
        </w:rPr>
        <w:t xml:space="preserve">, tzn. kompletní dodávka </w:t>
      </w:r>
      <w:r w:rsidR="00E81E42">
        <w:rPr>
          <w:rFonts w:ascii="Tahoma" w:hAnsi="Tahoma" w:cs="Tahoma"/>
          <w:sz w:val="20"/>
          <w:szCs w:val="20"/>
        </w:rPr>
        <w:t>Díla</w:t>
      </w:r>
      <w:r w:rsidR="006D7765" w:rsidRPr="007E399A">
        <w:rPr>
          <w:rFonts w:ascii="Tahoma" w:hAnsi="Tahoma" w:cs="Tahoma"/>
          <w:sz w:val="20"/>
          <w:szCs w:val="20"/>
        </w:rPr>
        <w:t xml:space="preserve"> na „klíč“</w:t>
      </w:r>
      <w:r w:rsidRPr="007E399A">
        <w:rPr>
          <w:rFonts w:ascii="Tahoma" w:hAnsi="Tahoma" w:cs="Tahoma"/>
          <w:sz w:val="20"/>
          <w:szCs w:val="20"/>
        </w:rPr>
        <w:t>. Ceny je možné upravit pouze za níže specifikovaných podmínek.</w:t>
      </w:r>
    </w:p>
    <w:p w:rsidR="00E75724" w:rsidRPr="007E399A" w:rsidRDefault="00E75724" w:rsidP="000A462F">
      <w:pPr>
        <w:pStyle w:val="Styl5-slovn"/>
        <w:numPr>
          <w:ilvl w:val="3"/>
          <w:numId w:val="3"/>
        </w:numPr>
        <w:tabs>
          <w:tab w:val="num" w:pos="426"/>
        </w:tabs>
        <w:ind w:left="426" w:hanging="426"/>
        <w:rPr>
          <w:rFonts w:ascii="Tahoma" w:hAnsi="Tahoma" w:cs="Tahoma"/>
          <w:sz w:val="20"/>
          <w:szCs w:val="20"/>
        </w:rPr>
      </w:pPr>
      <w:r w:rsidRPr="007E399A">
        <w:rPr>
          <w:rFonts w:ascii="Tahoma" w:hAnsi="Tahoma" w:cs="Tahoma"/>
          <w:sz w:val="20"/>
          <w:szCs w:val="20"/>
        </w:rPr>
        <w:t xml:space="preserve">Smluvní strany se </w:t>
      </w:r>
      <w:r w:rsidRPr="004E6D2C">
        <w:rPr>
          <w:rFonts w:ascii="Tahoma" w:hAnsi="Tahoma" w:cs="Tahoma"/>
          <w:sz w:val="20"/>
          <w:szCs w:val="20"/>
        </w:rPr>
        <w:t>dále dohodly, že cenu Technické podpory</w:t>
      </w:r>
      <w:r w:rsidR="0081298A" w:rsidRPr="004E6D2C">
        <w:rPr>
          <w:rFonts w:ascii="Tahoma" w:hAnsi="Tahoma" w:cs="Tahoma"/>
          <w:sz w:val="20"/>
          <w:szCs w:val="20"/>
        </w:rPr>
        <w:t xml:space="preserve"> a</w:t>
      </w:r>
      <w:r w:rsidRPr="004E6D2C">
        <w:rPr>
          <w:rFonts w:ascii="Tahoma" w:hAnsi="Tahoma" w:cs="Tahoma"/>
          <w:sz w:val="20"/>
          <w:szCs w:val="20"/>
        </w:rPr>
        <w:t xml:space="preserve"> dohodnut</w:t>
      </w:r>
      <w:r w:rsidR="00EB08A0" w:rsidRPr="004E6D2C">
        <w:rPr>
          <w:rFonts w:ascii="Tahoma" w:hAnsi="Tahoma" w:cs="Tahoma"/>
          <w:sz w:val="20"/>
          <w:szCs w:val="20"/>
        </w:rPr>
        <w:t>ou</w:t>
      </w:r>
      <w:r w:rsidRPr="004E6D2C">
        <w:rPr>
          <w:rFonts w:ascii="Tahoma" w:hAnsi="Tahoma" w:cs="Tahoma"/>
          <w:sz w:val="20"/>
          <w:szCs w:val="20"/>
        </w:rPr>
        <w:t xml:space="preserve"> cen</w:t>
      </w:r>
      <w:r w:rsidR="00EB08A0" w:rsidRPr="004E6D2C">
        <w:rPr>
          <w:rFonts w:ascii="Tahoma" w:hAnsi="Tahoma" w:cs="Tahoma"/>
          <w:sz w:val="20"/>
          <w:szCs w:val="20"/>
        </w:rPr>
        <w:t>u</w:t>
      </w:r>
      <w:r w:rsidRPr="004E6D2C">
        <w:rPr>
          <w:rFonts w:ascii="Tahoma" w:hAnsi="Tahoma" w:cs="Tahoma"/>
          <w:sz w:val="20"/>
          <w:szCs w:val="20"/>
        </w:rPr>
        <w:t xml:space="preserve"> za hodinu </w:t>
      </w:r>
      <w:r w:rsidR="00EB08A0" w:rsidRPr="004E6D2C">
        <w:rPr>
          <w:rFonts w:ascii="Tahoma" w:hAnsi="Tahoma" w:cs="Tahoma"/>
          <w:sz w:val="20"/>
          <w:szCs w:val="20"/>
        </w:rPr>
        <w:t>poskytování programátorských služeb, konzultační a expertní podpory</w:t>
      </w:r>
      <w:r w:rsidRPr="004E6D2C">
        <w:rPr>
          <w:rFonts w:ascii="Tahoma" w:hAnsi="Tahoma" w:cs="Tahoma"/>
          <w:i/>
          <w:iCs/>
          <w:sz w:val="20"/>
          <w:szCs w:val="20"/>
        </w:rPr>
        <w:t xml:space="preserve"> </w:t>
      </w:r>
      <w:r w:rsidRPr="004E6D2C">
        <w:rPr>
          <w:rFonts w:ascii="Tahoma" w:hAnsi="Tahoma" w:cs="Tahoma"/>
          <w:sz w:val="20"/>
          <w:szCs w:val="20"/>
        </w:rPr>
        <w:t>je Zhotovitel oprávněn navýšit o hodnotu meziroční inflace spotřebitelských cen, kterou pro předchozí kalendářní rok stanoví Český statistický úřad, avšak nejdříve po 2 letech trvání příslušné Technické podpory od skončení zkušebního provozu, a to za předpokladu, že meziroční inflace bude za příslušný předchozí rok vyšší než 1,5 %. Ceny navýšené o tuto meziroční inflaci</w:t>
      </w:r>
      <w:r w:rsidRPr="007E399A">
        <w:rPr>
          <w:rFonts w:ascii="Tahoma" w:hAnsi="Tahoma" w:cs="Tahoma"/>
          <w:sz w:val="20"/>
          <w:szCs w:val="20"/>
        </w:rPr>
        <w:t xml:space="preserve"> jsou cenami pro daný kalendářní rok nejvýše přípustné a v průběhu daného roku ve vztahu k inflačnímu navyšování neměnné. O provedeném navýšení cen je Zhotovitel povinen Objednatele písemně informovat. </w:t>
      </w:r>
      <w:r w:rsidRPr="007E399A">
        <w:rPr>
          <w:rFonts w:ascii="Tahoma" w:hAnsi="Tahoma" w:cs="Tahoma"/>
          <w:sz w:val="20"/>
          <w:szCs w:val="20"/>
        </w:rPr>
        <w:lastRenderedPageBreak/>
        <w:t xml:space="preserve">Písemná informace musí být podepsána oprávněnou osobou Zhotovitele a musí obsahovat dotčený kalendářní rok, původní výši cen, použitou míru inflace a nově stanovené ceny dle jednotlivých položek. Bude-li chybně uveden kalendářní rok, chybně uvedeny ceny původní, chybně stanovena míra inflace nebo chybně proveden výpočet nových cen, </w:t>
      </w:r>
      <w:r w:rsidR="00503048" w:rsidRPr="007E399A">
        <w:rPr>
          <w:rFonts w:ascii="Tahoma" w:hAnsi="Tahoma" w:cs="Tahoma"/>
          <w:sz w:val="20"/>
          <w:szCs w:val="20"/>
        </w:rPr>
        <w:t xml:space="preserve">nebude </w:t>
      </w:r>
      <w:r w:rsidRPr="007E399A">
        <w:rPr>
          <w:rFonts w:ascii="Tahoma" w:hAnsi="Tahoma" w:cs="Tahoma"/>
          <w:sz w:val="20"/>
          <w:szCs w:val="20"/>
        </w:rPr>
        <w:t>Objednatel nově stanovené ceny akceptovat, a to až do zaslání nové bezchybné písemné informace o navýšení cen. Písemná informace s náležitostmi dle tohoto odstavce Smlouvy je nezbytnou podmínkou k uplatnění cen navýšených dle tohoto odstavce Smlouvy.</w:t>
      </w:r>
      <w:r w:rsidR="00B66C28" w:rsidRPr="007E399A">
        <w:rPr>
          <w:rFonts w:ascii="Tahoma" w:hAnsi="Tahoma" w:cs="Tahoma"/>
          <w:sz w:val="20"/>
          <w:szCs w:val="20"/>
        </w:rPr>
        <w:t xml:space="preserve"> </w:t>
      </w:r>
      <w:r w:rsidR="00503048" w:rsidRPr="007E399A">
        <w:rPr>
          <w:rFonts w:ascii="Tahoma" w:hAnsi="Tahoma" w:cs="Tahoma"/>
          <w:sz w:val="20"/>
          <w:szCs w:val="20"/>
        </w:rPr>
        <w:t>Smluvní strany se dohodly, že v případě tohoto postupu není nutno k této Smlouvě uzavírat dodatek.</w:t>
      </w:r>
    </w:p>
    <w:p w:rsidR="00E75724" w:rsidRPr="007E399A" w:rsidRDefault="00E75724" w:rsidP="000A462F">
      <w:pPr>
        <w:pStyle w:val="Styl5-slovn"/>
        <w:numPr>
          <w:ilvl w:val="3"/>
          <w:numId w:val="3"/>
        </w:numPr>
        <w:tabs>
          <w:tab w:val="num" w:pos="426"/>
        </w:tabs>
        <w:ind w:left="426" w:hanging="426"/>
        <w:rPr>
          <w:rFonts w:ascii="Tahoma" w:hAnsi="Tahoma" w:cs="Tahoma"/>
          <w:sz w:val="20"/>
          <w:szCs w:val="20"/>
        </w:rPr>
      </w:pPr>
      <w:r w:rsidRPr="007E399A">
        <w:rPr>
          <w:rFonts w:ascii="Tahoma" w:hAnsi="Tahoma" w:cs="Tahoma"/>
          <w:sz w:val="20"/>
          <w:szCs w:val="20"/>
        </w:rPr>
        <w:t xml:space="preserve">Smluvní strany se dohodly, že pokud dojde v průběhu plnění této Smlouvy ke změně zákonné sazby DPH stanovené pro příslušné plnění vyplývající z této Smlouvy, bude tato sazba promítnuta do všech cen uvedených v této Smlouvě s DPH a Zhotovitel je od okamžiku nabytí účinnosti změny zákonné sazby DPH povinen účtovat platnou sazbu DPH. </w:t>
      </w:r>
      <w:r w:rsidR="00F54B51" w:rsidRPr="007E399A">
        <w:rPr>
          <w:rFonts w:ascii="Tahoma" w:hAnsi="Tahoma" w:cs="Tahoma"/>
          <w:sz w:val="20"/>
          <w:szCs w:val="20"/>
        </w:rPr>
        <w:t xml:space="preserve">Smluvní strany se dohodly, že v případě změny ceny </w:t>
      </w:r>
      <w:r w:rsidR="00E81E42">
        <w:rPr>
          <w:rFonts w:ascii="Tahoma" w:hAnsi="Tahoma" w:cs="Tahoma"/>
          <w:sz w:val="20"/>
          <w:szCs w:val="20"/>
        </w:rPr>
        <w:t>Díla</w:t>
      </w:r>
      <w:r w:rsidR="00F54B51" w:rsidRPr="007E399A">
        <w:rPr>
          <w:rFonts w:ascii="Tahoma" w:hAnsi="Tahoma" w:cs="Tahoma"/>
          <w:sz w:val="20"/>
          <w:szCs w:val="20"/>
        </w:rPr>
        <w:t xml:space="preserve"> v důsledku změny sazby DPH není nutno k této Smlouvě uzavírat dodatek.</w:t>
      </w:r>
      <w:r w:rsidRPr="007E399A">
        <w:rPr>
          <w:rFonts w:ascii="Tahoma" w:hAnsi="Tahoma" w:cs="Tahoma"/>
          <w:sz w:val="20"/>
          <w:szCs w:val="20"/>
        </w:rPr>
        <w:t xml:space="preserve"> </w:t>
      </w:r>
    </w:p>
    <w:p w:rsidR="00E75724" w:rsidRPr="007E399A" w:rsidRDefault="00E75724" w:rsidP="000A462F">
      <w:pPr>
        <w:pStyle w:val="Styl5-slovn"/>
        <w:numPr>
          <w:ilvl w:val="3"/>
          <w:numId w:val="3"/>
        </w:numPr>
        <w:tabs>
          <w:tab w:val="num" w:pos="426"/>
        </w:tabs>
        <w:ind w:left="426" w:hanging="426"/>
        <w:rPr>
          <w:rFonts w:ascii="Tahoma" w:hAnsi="Tahoma" w:cs="Tahoma"/>
          <w:sz w:val="20"/>
          <w:szCs w:val="20"/>
        </w:rPr>
      </w:pPr>
      <w:r w:rsidRPr="007E399A">
        <w:rPr>
          <w:rFonts w:ascii="Tahoma" w:hAnsi="Tahoma" w:cs="Tahoma"/>
          <w:sz w:val="20"/>
          <w:szCs w:val="20"/>
        </w:rPr>
        <w:t>Zhotovitel odpovídá za to, že sazba daně z přidané hodnoty je stanovena v souladu s</w:t>
      </w:r>
      <w:r w:rsidR="00FE5E0F" w:rsidRPr="007E399A">
        <w:rPr>
          <w:rFonts w:ascii="Tahoma" w:hAnsi="Tahoma" w:cs="Tahoma"/>
          <w:sz w:val="20"/>
          <w:szCs w:val="20"/>
        </w:rPr>
        <w:t> </w:t>
      </w:r>
      <w:r w:rsidRPr="007E399A">
        <w:rPr>
          <w:rFonts w:ascii="Tahoma" w:hAnsi="Tahoma" w:cs="Tahoma"/>
          <w:sz w:val="20"/>
          <w:szCs w:val="20"/>
        </w:rPr>
        <w:t xml:space="preserve">platnými </w:t>
      </w:r>
      <w:r w:rsidR="00503048" w:rsidRPr="007E399A">
        <w:rPr>
          <w:rFonts w:ascii="Tahoma" w:hAnsi="Tahoma" w:cs="Tahoma"/>
          <w:sz w:val="20"/>
          <w:szCs w:val="20"/>
        </w:rPr>
        <w:t xml:space="preserve">a účinnými </w:t>
      </w:r>
      <w:r w:rsidRPr="007E399A">
        <w:rPr>
          <w:rFonts w:ascii="Tahoma" w:hAnsi="Tahoma" w:cs="Tahoma"/>
          <w:sz w:val="20"/>
          <w:szCs w:val="20"/>
        </w:rPr>
        <w:t>právními předpisy.</w:t>
      </w:r>
    </w:p>
    <w:p w:rsidR="00E75724" w:rsidRPr="007E399A" w:rsidRDefault="00E75724" w:rsidP="000A462F">
      <w:pPr>
        <w:pStyle w:val="Styl5-slovn"/>
        <w:numPr>
          <w:ilvl w:val="3"/>
          <w:numId w:val="3"/>
        </w:numPr>
        <w:tabs>
          <w:tab w:val="num" w:pos="426"/>
        </w:tabs>
        <w:ind w:left="426" w:hanging="426"/>
        <w:rPr>
          <w:rFonts w:ascii="Tahoma" w:hAnsi="Tahoma" w:cs="Tahoma"/>
          <w:sz w:val="20"/>
          <w:szCs w:val="20"/>
        </w:rPr>
      </w:pPr>
      <w:r w:rsidRPr="007E399A">
        <w:rPr>
          <w:rFonts w:ascii="Tahoma" w:hAnsi="Tahoma" w:cs="Tahoma"/>
          <w:sz w:val="20"/>
          <w:szCs w:val="20"/>
        </w:rPr>
        <w:t>Zhotovitel sestaví podrobný rozpis ceny předmětu plnění (bez DPH) za účelem evidence majetku a jeho odepisování, dle zákona č. 586/1992 Sb., o daních z příjmů, ve znění pozdějších předpisů a zákona č. 563/1991 Sb., o</w:t>
      </w:r>
      <w:r w:rsidR="00805DB4" w:rsidRPr="007E399A">
        <w:rPr>
          <w:rFonts w:ascii="Tahoma" w:hAnsi="Tahoma" w:cs="Tahoma"/>
          <w:sz w:val="20"/>
          <w:szCs w:val="20"/>
        </w:rPr>
        <w:t> </w:t>
      </w:r>
      <w:r w:rsidRPr="007E399A">
        <w:rPr>
          <w:rFonts w:ascii="Tahoma" w:hAnsi="Tahoma" w:cs="Tahoma"/>
          <w:sz w:val="20"/>
          <w:szCs w:val="20"/>
        </w:rPr>
        <w:t>účetnictví, ve znění pozdějších předpisů, klasifikace CZ-CPA a CZ-CC.</w:t>
      </w:r>
      <w:r w:rsidR="004F13EF" w:rsidRPr="007E399A">
        <w:rPr>
          <w:rFonts w:ascii="Tahoma" w:hAnsi="Tahoma" w:cs="Tahoma"/>
          <w:sz w:val="20"/>
          <w:szCs w:val="20"/>
        </w:rPr>
        <w:t xml:space="preserve"> Tento rozpis bude </w:t>
      </w:r>
      <w:r w:rsidR="00E81E42">
        <w:rPr>
          <w:rFonts w:ascii="Tahoma" w:hAnsi="Tahoma" w:cs="Tahoma"/>
          <w:sz w:val="20"/>
          <w:szCs w:val="20"/>
        </w:rPr>
        <w:t>O</w:t>
      </w:r>
      <w:r w:rsidR="004F13EF" w:rsidRPr="007E399A">
        <w:rPr>
          <w:rFonts w:ascii="Tahoma" w:hAnsi="Tahoma" w:cs="Tahoma"/>
          <w:sz w:val="20"/>
          <w:szCs w:val="20"/>
        </w:rPr>
        <w:t xml:space="preserve">bjednateli předán </w:t>
      </w:r>
      <w:r w:rsidR="00E81E42">
        <w:rPr>
          <w:rFonts w:ascii="Tahoma" w:hAnsi="Tahoma" w:cs="Tahoma"/>
          <w:sz w:val="20"/>
          <w:szCs w:val="20"/>
        </w:rPr>
        <w:t>Z</w:t>
      </w:r>
      <w:r w:rsidR="004F13EF" w:rsidRPr="007E399A">
        <w:rPr>
          <w:rFonts w:ascii="Tahoma" w:hAnsi="Tahoma" w:cs="Tahoma"/>
          <w:sz w:val="20"/>
          <w:szCs w:val="20"/>
        </w:rPr>
        <w:t xml:space="preserve">hotovitelem do </w:t>
      </w:r>
      <w:r w:rsidR="004F13EF" w:rsidRPr="007E399A">
        <w:rPr>
          <w:rFonts w:ascii="Tahoma" w:hAnsi="Tahoma" w:cs="Tahoma"/>
          <w:b/>
          <w:sz w:val="20"/>
          <w:szCs w:val="20"/>
        </w:rPr>
        <w:t>2</w:t>
      </w:r>
      <w:r w:rsidR="005845BC" w:rsidRPr="007E399A">
        <w:rPr>
          <w:rFonts w:ascii="Tahoma" w:hAnsi="Tahoma" w:cs="Tahoma"/>
          <w:b/>
          <w:sz w:val="20"/>
          <w:szCs w:val="20"/>
        </w:rPr>
        <w:t> </w:t>
      </w:r>
      <w:r w:rsidR="004F13EF" w:rsidRPr="007E399A">
        <w:rPr>
          <w:rFonts w:ascii="Tahoma" w:hAnsi="Tahoma" w:cs="Tahoma"/>
          <w:b/>
          <w:sz w:val="20"/>
          <w:szCs w:val="20"/>
        </w:rPr>
        <w:t>měsíců</w:t>
      </w:r>
      <w:r w:rsidR="004F13EF" w:rsidRPr="007E399A">
        <w:rPr>
          <w:rFonts w:ascii="Tahoma" w:hAnsi="Tahoma" w:cs="Tahoma"/>
          <w:sz w:val="20"/>
          <w:szCs w:val="20"/>
        </w:rPr>
        <w:t xml:space="preserve"> ode dne, kdy Smlouva nabude účinnosti.</w:t>
      </w:r>
    </w:p>
    <w:p w:rsidR="00E75724" w:rsidRPr="007E399A" w:rsidRDefault="00E75724" w:rsidP="000A462F">
      <w:pPr>
        <w:pStyle w:val="Styl5-slovn"/>
        <w:numPr>
          <w:ilvl w:val="3"/>
          <w:numId w:val="3"/>
        </w:numPr>
        <w:tabs>
          <w:tab w:val="num" w:pos="426"/>
        </w:tabs>
        <w:ind w:left="426" w:hanging="426"/>
        <w:rPr>
          <w:rFonts w:ascii="Tahoma" w:hAnsi="Tahoma" w:cs="Tahoma"/>
          <w:sz w:val="20"/>
          <w:szCs w:val="20"/>
        </w:rPr>
      </w:pPr>
      <w:r w:rsidRPr="007E399A">
        <w:rPr>
          <w:rFonts w:ascii="Tahoma" w:hAnsi="Tahoma" w:cs="Tahoma"/>
          <w:sz w:val="20"/>
          <w:szCs w:val="20"/>
        </w:rPr>
        <w:t xml:space="preserve">Smluvní strany se dohodly, že po celou </w:t>
      </w:r>
      <w:r w:rsidRPr="00EC07C3">
        <w:rPr>
          <w:rFonts w:ascii="Tahoma" w:hAnsi="Tahoma" w:cs="Tahoma"/>
          <w:sz w:val="20"/>
          <w:szCs w:val="20"/>
        </w:rPr>
        <w:t>dobu zkušebního provozu budou Technická podpora a další služby, které souvisí s předmětem plnění dle této Smlouvy, ze strany Zhotovitele poskytovány bezúplatně.</w:t>
      </w:r>
    </w:p>
    <w:p w:rsidR="00E75724" w:rsidRPr="007E399A" w:rsidRDefault="00E75724">
      <w:pPr>
        <w:tabs>
          <w:tab w:val="num" w:pos="426"/>
        </w:tabs>
        <w:ind w:left="425" w:hanging="425"/>
        <w:rPr>
          <w:rFonts w:ascii="Tahoma" w:hAnsi="Tahoma" w:cs="Tahoma"/>
        </w:rPr>
      </w:pPr>
    </w:p>
    <w:p w:rsidR="00C87C2A" w:rsidRPr="007E399A" w:rsidRDefault="00C87C2A" w:rsidP="00C87C2A">
      <w:pPr>
        <w:keepNext/>
        <w:jc w:val="center"/>
        <w:outlineLvl w:val="1"/>
        <w:rPr>
          <w:rFonts w:ascii="Tahoma" w:hAnsi="Tahoma" w:cs="Tahoma"/>
          <w:b/>
          <w:bCs/>
        </w:rPr>
      </w:pPr>
      <w:r w:rsidRPr="007E399A">
        <w:rPr>
          <w:rFonts w:ascii="Tahoma" w:hAnsi="Tahoma" w:cs="Tahoma"/>
          <w:b/>
          <w:bCs/>
        </w:rPr>
        <w:t>čl. V.</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Platební a fakturační podmínky</w:t>
      </w:r>
    </w:p>
    <w:p w:rsidR="00E75724" w:rsidRPr="007E399A" w:rsidRDefault="00E75724" w:rsidP="00AF2949">
      <w:pPr>
        <w:pStyle w:val="Styl5-slovn"/>
        <w:numPr>
          <w:ilvl w:val="0"/>
          <w:numId w:val="5"/>
        </w:numPr>
        <w:rPr>
          <w:rFonts w:ascii="Tahoma" w:hAnsi="Tahoma" w:cs="Tahoma"/>
          <w:sz w:val="20"/>
          <w:szCs w:val="20"/>
        </w:rPr>
      </w:pPr>
      <w:r w:rsidRPr="007E399A">
        <w:rPr>
          <w:rFonts w:ascii="Tahoma" w:hAnsi="Tahoma" w:cs="Tahoma"/>
          <w:sz w:val="20"/>
          <w:szCs w:val="20"/>
        </w:rPr>
        <w:t>Cena za Díl</w:t>
      </w:r>
      <w:r w:rsidR="004C267E">
        <w:rPr>
          <w:rFonts w:ascii="Tahoma" w:hAnsi="Tahoma" w:cs="Tahoma"/>
          <w:sz w:val="20"/>
          <w:szCs w:val="20"/>
        </w:rPr>
        <w:t>o</w:t>
      </w:r>
      <w:r w:rsidRPr="007E399A">
        <w:rPr>
          <w:rFonts w:ascii="Tahoma" w:hAnsi="Tahoma" w:cs="Tahoma"/>
          <w:sz w:val="20"/>
          <w:szCs w:val="20"/>
        </w:rPr>
        <w:t xml:space="preserve"> </w:t>
      </w:r>
      <w:r w:rsidR="004C267E">
        <w:rPr>
          <w:rFonts w:ascii="Tahoma" w:hAnsi="Tahoma" w:cs="Tahoma"/>
          <w:sz w:val="20"/>
          <w:szCs w:val="20"/>
        </w:rPr>
        <w:t xml:space="preserve">(tj. </w:t>
      </w:r>
      <w:r w:rsidR="004C267E" w:rsidRPr="007E399A">
        <w:rPr>
          <w:rFonts w:ascii="Tahoma" w:hAnsi="Tahoma" w:cs="Tahoma"/>
          <w:sz w:val="20"/>
          <w:szCs w:val="20"/>
        </w:rPr>
        <w:t>realizační fázi</w:t>
      </w:r>
      <w:r w:rsidR="004C267E">
        <w:rPr>
          <w:rFonts w:ascii="Tahoma" w:hAnsi="Tahoma" w:cs="Tahoma"/>
          <w:sz w:val="20"/>
          <w:szCs w:val="20"/>
        </w:rPr>
        <w:t>)</w:t>
      </w:r>
      <w:r w:rsidR="004C267E" w:rsidRPr="007E399A">
        <w:rPr>
          <w:rFonts w:ascii="Tahoma" w:hAnsi="Tahoma" w:cs="Tahoma"/>
          <w:sz w:val="20"/>
          <w:szCs w:val="20"/>
        </w:rPr>
        <w:t xml:space="preserve"> </w:t>
      </w:r>
      <w:r w:rsidRPr="007E399A">
        <w:rPr>
          <w:rFonts w:ascii="Tahoma" w:hAnsi="Tahoma" w:cs="Tahoma"/>
          <w:sz w:val="20"/>
          <w:szCs w:val="20"/>
        </w:rPr>
        <w:t xml:space="preserve">ve výši dle přílohy č. </w:t>
      </w:r>
      <w:r w:rsidR="00025496" w:rsidRPr="007E399A">
        <w:rPr>
          <w:rFonts w:ascii="Tahoma" w:hAnsi="Tahoma" w:cs="Tahoma"/>
          <w:sz w:val="20"/>
          <w:szCs w:val="20"/>
        </w:rPr>
        <w:t>2</w:t>
      </w:r>
      <w:r w:rsidRPr="007E399A">
        <w:rPr>
          <w:rFonts w:ascii="Tahoma" w:hAnsi="Tahoma" w:cs="Tahoma"/>
          <w:sz w:val="20"/>
          <w:szCs w:val="20"/>
        </w:rPr>
        <w:t xml:space="preserve"> tab. </w:t>
      </w:r>
      <w:r w:rsidR="000C53E5" w:rsidRPr="007E399A">
        <w:rPr>
          <w:rFonts w:ascii="Tahoma" w:hAnsi="Tahoma" w:cs="Tahoma"/>
          <w:sz w:val="20"/>
          <w:szCs w:val="20"/>
        </w:rPr>
        <w:t xml:space="preserve">A </w:t>
      </w:r>
      <w:r w:rsidRPr="007E399A">
        <w:rPr>
          <w:rFonts w:ascii="Tahoma" w:hAnsi="Tahoma" w:cs="Tahoma"/>
          <w:sz w:val="20"/>
          <w:szCs w:val="20"/>
        </w:rPr>
        <w:t xml:space="preserve">této Smlouvy je splatná </w:t>
      </w:r>
      <w:r w:rsidR="0067596D" w:rsidRPr="007E399A">
        <w:rPr>
          <w:rFonts w:ascii="Tahoma" w:hAnsi="Tahoma" w:cs="Tahoma"/>
          <w:sz w:val="20"/>
          <w:szCs w:val="20"/>
        </w:rPr>
        <w:t>jednorázově po</w:t>
      </w:r>
      <w:r w:rsidRPr="007E399A">
        <w:rPr>
          <w:rFonts w:ascii="Tahoma" w:hAnsi="Tahoma" w:cs="Tahoma"/>
          <w:sz w:val="20"/>
          <w:szCs w:val="20"/>
        </w:rPr>
        <w:t xml:space="preserve"> dokončení a řádném předání a převzetí Díla bez vad a nedodělků dle čl. III </w:t>
      </w:r>
      <w:r w:rsidR="005027FB">
        <w:rPr>
          <w:rFonts w:ascii="Tahoma" w:hAnsi="Tahoma" w:cs="Tahoma"/>
          <w:sz w:val="20"/>
          <w:szCs w:val="20"/>
        </w:rPr>
        <w:br/>
      </w:r>
      <w:r w:rsidRPr="007E399A">
        <w:rPr>
          <w:rFonts w:ascii="Tahoma" w:hAnsi="Tahoma" w:cs="Tahoma"/>
          <w:sz w:val="20"/>
          <w:szCs w:val="20"/>
        </w:rPr>
        <w:t xml:space="preserve">odst. </w:t>
      </w:r>
      <w:r w:rsidR="005027FB">
        <w:rPr>
          <w:rFonts w:ascii="Tahoma" w:hAnsi="Tahoma" w:cs="Tahoma"/>
          <w:sz w:val="20"/>
          <w:szCs w:val="20"/>
        </w:rPr>
        <w:t>2</w:t>
      </w:r>
      <w:r w:rsidRPr="007E399A">
        <w:rPr>
          <w:rFonts w:ascii="Tahoma" w:hAnsi="Tahoma" w:cs="Tahoma"/>
          <w:sz w:val="20"/>
          <w:szCs w:val="20"/>
        </w:rPr>
        <w:t xml:space="preserve"> písm. </w:t>
      </w:r>
      <w:r w:rsidR="0016723E" w:rsidRPr="007E399A">
        <w:rPr>
          <w:rFonts w:ascii="Tahoma" w:hAnsi="Tahoma" w:cs="Tahoma"/>
          <w:sz w:val="20"/>
          <w:szCs w:val="20"/>
        </w:rPr>
        <w:t>k</w:t>
      </w:r>
      <w:r w:rsidRPr="007E399A">
        <w:rPr>
          <w:rFonts w:ascii="Tahoma" w:hAnsi="Tahoma" w:cs="Tahoma"/>
          <w:sz w:val="20"/>
          <w:szCs w:val="20"/>
        </w:rPr>
        <w:t>) této Smlouvy (tj. vč. realizace a dokončení zkušebního provozu).</w:t>
      </w:r>
      <w:r w:rsidR="000B060A" w:rsidRPr="007E399A">
        <w:rPr>
          <w:rFonts w:ascii="Tahoma" w:hAnsi="Tahoma" w:cs="Tahoma"/>
          <w:sz w:val="20"/>
          <w:szCs w:val="20"/>
        </w:rPr>
        <w:t xml:space="preserve"> Zálohové platby nebudou poskytovány.</w:t>
      </w:r>
    </w:p>
    <w:p w:rsidR="00E75724" w:rsidRPr="007E399A" w:rsidRDefault="00E75724" w:rsidP="00AF2949">
      <w:pPr>
        <w:pStyle w:val="Styl5-slovn"/>
        <w:numPr>
          <w:ilvl w:val="0"/>
          <w:numId w:val="5"/>
        </w:numPr>
        <w:rPr>
          <w:rFonts w:ascii="Tahoma" w:hAnsi="Tahoma" w:cs="Tahoma"/>
          <w:sz w:val="20"/>
          <w:szCs w:val="20"/>
        </w:rPr>
      </w:pPr>
      <w:r w:rsidRPr="007E399A">
        <w:rPr>
          <w:rFonts w:ascii="Tahoma" w:hAnsi="Tahoma" w:cs="Tahoma"/>
          <w:sz w:val="20"/>
          <w:szCs w:val="20"/>
        </w:rPr>
        <w:t xml:space="preserve">Technická podpora bude po dobu zkušebního provozu Díla dle čl. III. odst. </w:t>
      </w:r>
      <w:r w:rsidR="00156FC2">
        <w:rPr>
          <w:rFonts w:ascii="Tahoma" w:hAnsi="Tahoma" w:cs="Tahoma"/>
          <w:sz w:val="20"/>
          <w:szCs w:val="20"/>
        </w:rPr>
        <w:t>2</w:t>
      </w:r>
      <w:r w:rsidRPr="007E399A">
        <w:rPr>
          <w:rFonts w:ascii="Tahoma" w:hAnsi="Tahoma" w:cs="Tahoma"/>
          <w:sz w:val="20"/>
          <w:szCs w:val="20"/>
        </w:rPr>
        <w:t xml:space="preserve"> písm. </w:t>
      </w:r>
      <w:r w:rsidR="0016723E" w:rsidRPr="007E399A">
        <w:rPr>
          <w:rFonts w:ascii="Tahoma" w:hAnsi="Tahoma" w:cs="Tahoma"/>
          <w:sz w:val="20"/>
          <w:szCs w:val="20"/>
        </w:rPr>
        <w:t>j</w:t>
      </w:r>
      <w:r w:rsidRPr="007E399A">
        <w:rPr>
          <w:rFonts w:ascii="Tahoma" w:hAnsi="Tahoma" w:cs="Tahoma"/>
          <w:sz w:val="20"/>
          <w:szCs w:val="20"/>
        </w:rPr>
        <w:t>) Smlouvy poskytována bezúplatně</w:t>
      </w:r>
      <w:r w:rsidRPr="00091EAF">
        <w:rPr>
          <w:rFonts w:ascii="Tahoma" w:hAnsi="Tahoma" w:cs="Tahoma"/>
          <w:sz w:val="20"/>
          <w:szCs w:val="20"/>
        </w:rPr>
        <w:t xml:space="preserve">. Úhrada ceny Technické podpory v provozní fázi (rutinním provozu) </w:t>
      </w:r>
      <w:r w:rsidR="00AD37F2">
        <w:rPr>
          <w:rFonts w:ascii="Tahoma" w:hAnsi="Tahoma" w:cs="Tahoma"/>
          <w:sz w:val="20"/>
          <w:szCs w:val="20"/>
        </w:rPr>
        <w:br/>
      </w:r>
      <w:r w:rsidRPr="00091EAF">
        <w:rPr>
          <w:rFonts w:ascii="Tahoma" w:hAnsi="Tahoma" w:cs="Tahoma"/>
          <w:sz w:val="20"/>
          <w:szCs w:val="20"/>
        </w:rPr>
        <w:t>ve výši ceny uvedené ve sloupci „</w:t>
      </w:r>
      <w:r w:rsidRPr="00091EAF">
        <w:rPr>
          <w:rFonts w:ascii="Tahoma" w:hAnsi="Tahoma" w:cs="Tahoma"/>
          <w:bCs/>
          <w:sz w:val="20"/>
          <w:szCs w:val="20"/>
        </w:rPr>
        <w:t xml:space="preserve">Cena celkem </w:t>
      </w:r>
      <w:r w:rsidR="00231DDC">
        <w:rPr>
          <w:rFonts w:ascii="Tahoma" w:hAnsi="Tahoma" w:cs="Tahoma"/>
          <w:bCs/>
          <w:sz w:val="20"/>
          <w:szCs w:val="20"/>
        </w:rPr>
        <w:t>bez</w:t>
      </w:r>
      <w:r w:rsidR="00231DDC" w:rsidRPr="00091EAF">
        <w:rPr>
          <w:rFonts w:ascii="Tahoma" w:hAnsi="Tahoma" w:cs="Tahoma"/>
          <w:bCs/>
          <w:sz w:val="20"/>
          <w:szCs w:val="20"/>
        </w:rPr>
        <w:t> </w:t>
      </w:r>
      <w:r w:rsidRPr="00091EAF">
        <w:rPr>
          <w:rFonts w:ascii="Tahoma" w:hAnsi="Tahoma" w:cs="Tahoma"/>
          <w:bCs/>
          <w:sz w:val="20"/>
          <w:szCs w:val="20"/>
        </w:rPr>
        <w:t>DPH v Kč za 1 rok“</w:t>
      </w:r>
      <w:r w:rsidR="000C53E5" w:rsidRPr="00091EAF">
        <w:rPr>
          <w:rFonts w:ascii="Tahoma" w:hAnsi="Tahoma" w:cs="Tahoma"/>
          <w:sz w:val="20"/>
          <w:szCs w:val="20"/>
        </w:rPr>
        <w:t xml:space="preserve"> přílohy č. </w:t>
      </w:r>
      <w:r w:rsidR="00FE5E0F" w:rsidRPr="00091EAF">
        <w:rPr>
          <w:rFonts w:ascii="Tahoma" w:hAnsi="Tahoma" w:cs="Tahoma"/>
          <w:sz w:val="20"/>
          <w:szCs w:val="20"/>
        </w:rPr>
        <w:t>2</w:t>
      </w:r>
      <w:r w:rsidRPr="00091EAF">
        <w:rPr>
          <w:rFonts w:ascii="Tahoma" w:hAnsi="Tahoma" w:cs="Tahoma"/>
          <w:sz w:val="20"/>
          <w:szCs w:val="20"/>
        </w:rPr>
        <w:t xml:space="preserve"> tab. </w:t>
      </w:r>
      <w:r w:rsidR="004D7DCE" w:rsidRPr="00091EAF">
        <w:rPr>
          <w:rFonts w:ascii="Tahoma" w:hAnsi="Tahoma" w:cs="Tahoma"/>
          <w:sz w:val="20"/>
          <w:szCs w:val="20"/>
        </w:rPr>
        <w:t>B</w:t>
      </w:r>
      <w:r w:rsidR="00301107" w:rsidRPr="00091EAF">
        <w:rPr>
          <w:rFonts w:ascii="Tahoma" w:hAnsi="Tahoma" w:cs="Tahoma"/>
          <w:sz w:val="20"/>
          <w:szCs w:val="20"/>
        </w:rPr>
        <w:t xml:space="preserve"> </w:t>
      </w:r>
      <w:r w:rsidRPr="00091EAF">
        <w:rPr>
          <w:rFonts w:ascii="Tahoma" w:hAnsi="Tahoma" w:cs="Tahoma"/>
          <w:sz w:val="20"/>
          <w:szCs w:val="20"/>
        </w:rPr>
        <w:t xml:space="preserve">této Smlouvy bude prováděna vždy zpětně za období posledních </w:t>
      </w:r>
      <w:r w:rsidR="00541FCE" w:rsidRPr="00091EAF">
        <w:rPr>
          <w:rFonts w:ascii="Tahoma" w:hAnsi="Tahoma" w:cs="Tahoma"/>
          <w:sz w:val="20"/>
          <w:szCs w:val="20"/>
        </w:rPr>
        <w:t xml:space="preserve">12 </w:t>
      </w:r>
      <w:r w:rsidRPr="00091EAF">
        <w:rPr>
          <w:rFonts w:ascii="Tahoma" w:hAnsi="Tahoma" w:cs="Tahoma"/>
          <w:sz w:val="20"/>
          <w:szCs w:val="20"/>
        </w:rPr>
        <w:t>měsíců, po které byla poskytována, a to pouze pokud byla skutečně poskytována.</w:t>
      </w:r>
      <w:r w:rsidRPr="007E399A">
        <w:rPr>
          <w:rFonts w:ascii="Tahoma" w:hAnsi="Tahoma" w:cs="Tahoma"/>
          <w:sz w:val="20"/>
          <w:szCs w:val="20"/>
        </w:rPr>
        <w:t xml:space="preserve"> </w:t>
      </w:r>
      <w:bookmarkStart w:id="0" w:name="OLE_LINK3"/>
      <w:bookmarkStart w:id="1" w:name="OLE_LINK4"/>
      <w:r w:rsidRPr="007E399A">
        <w:rPr>
          <w:rFonts w:ascii="Tahoma" w:hAnsi="Tahoma" w:cs="Tahoma"/>
          <w:sz w:val="20"/>
          <w:szCs w:val="20"/>
        </w:rPr>
        <w:t>Podkladem pro prokázání poskytnutí Technické podpory bude předávací protokol, jehož přílohou budou pravidelné přehledy provedených činností.</w:t>
      </w:r>
      <w:bookmarkEnd w:id="0"/>
      <w:bookmarkEnd w:id="1"/>
    </w:p>
    <w:p w:rsidR="00E75724" w:rsidRPr="007E399A" w:rsidRDefault="00E75724" w:rsidP="00AF2949">
      <w:pPr>
        <w:pStyle w:val="Styl5-slovn"/>
        <w:numPr>
          <w:ilvl w:val="0"/>
          <w:numId w:val="5"/>
        </w:numPr>
        <w:rPr>
          <w:rFonts w:ascii="Tahoma" w:hAnsi="Tahoma" w:cs="Tahoma"/>
          <w:sz w:val="20"/>
          <w:szCs w:val="20"/>
        </w:rPr>
      </w:pPr>
      <w:r w:rsidRPr="004E6D2C">
        <w:rPr>
          <w:rFonts w:ascii="Tahoma" w:hAnsi="Tahoma" w:cs="Tahoma"/>
          <w:sz w:val="20"/>
          <w:szCs w:val="20"/>
        </w:rPr>
        <w:t xml:space="preserve">Úhrada ceny dalších služeb poskytnutých </w:t>
      </w:r>
      <w:r w:rsidR="00AD37F2" w:rsidRPr="004E6D2C">
        <w:rPr>
          <w:rFonts w:ascii="Tahoma" w:hAnsi="Tahoma" w:cs="Tahoma"/>
          <w:sz w:val="20"/>
          <w:szCs w:val="20"/>
        </w:rPr>
        <w:t xml:space="preserve">mimo Technickou podporu </w:t>
      </w:r>
      <w:r w:rsidR="0096659B" w:rsidRPr="004E6D2C">
        <w:rPr>
          <w:rFonts w:ascii="Tahoma" w:hAnsi="Tahoma" w:cs="Tahoma"/>
          <w:sz w:val="20"/>
          <w:szCs w:val="20"/>
        </w:rPr>
        <w:t xml:space="preserve">(poskytování programátorských služeb, konzultační a expertní podpory) </w:t>
      </w:r>
      <w:r w:rsidRPr="004E6D2C">
        <w:rPr>
          <w:rFonts w:ascii="Tahoma" w:hAnsi="Tahoma" w:cs="Tahoma"/>
          <w:sz w:val="20"/>
          <w:szCs w:val="20"/>
        </w:rPr>
        <w:t xml:space="preserve">v rutinním provozu ve výši </w:t>
      </w:r>
      <w:r w:rsidR="0096659B" w:rsidRPr="004E6D2C">
        <w:rPr>
          <w:rFonts w:ascii="Tahoma" w:hAnsi="Tahoma" w:cs="Tahoma"/>
          <w:sz w:val="20"/>
          <w:szCs w:val="20"/>
        </w:rPr>
        <w:t xml:space="preserve">odpovídající </w:t>
      </w:r>
      <w:r w:rsidRPr="004E6D2C">
        <w:rPr>
          <w:rFonts w:ascii="Tahoma" w:hAnsi="Tahoma" w:cs="Tahoma"/>
          <w:sz w:val="20"/>
          <w:szCs w:val="20"/>
        </w:rPr>
        <w:t>sjednané hodinové sazb</w:t>
      </w:r>
      <w:r w:rsidR="0096659B" w:rsidRPr="004E6D2C">
        <w:rPr>
          <w:rFonts w:ascii="Tahoma" w:hAnsi="Tahoma" w:cs="Tahoma"/>
          <w:sz w:val="20"/>
          <w:szCs w:val="20"/>
        </w:rPr>
        <w:t>ě</w:t>
      </w:r>
      <w:r w:rsidRPr="004E6D2C">
        <w:rPr>
          <w:rFonts w:ascii="Tahoma" w:hAnsi="Tahoma" w:cs="Tahoma"/>
          <w:sz w:val="20"/>
          <w:szCs w:val="20"/>
        </w:rPr>
        <w:t xml:space="preserve"> dle přílohy č. 2 tab. </w:t>
      </w:r>
      <w:r w:rsidR="00491885" w:rsidRPr="004E6D2C">
        <w:rPr>
          <w:rFonts w:ascii="Tahoma" w:hAnsi="Tahoma" w:cs="Tahoma"/>
          <w:sz w:val="20"/>
          <w:szCs w:val="20"/>
        </w:rPr>
        <w:t>B</w:t>
      </w:r>
      <w:r w:rsidR="00301107" w:rsidRPr="004E6D2C">
        <w:rPr>
          <w:rFonts w:ascii="Tahoma" w:hAnsi="Tahoma" w:cs="Tahoma"/>
          <w:sz w:val="20"/>
          <w:szCs w:val="20"/>
        </w:rPr>
        <w:t xml:space="preserve"> </w:t>
      </w:r>
      <w:r w:rsidRPr="004E6D2C">
        <w:rPr>
          <w:rFonts w:ascii="Tahoma" w:hAnsi="Tahoma" w:cs="Tahoma"/>
          <w:sz w:val="20"/>
          <w:szCs w:val="20"/>
        </w:rPr>
        <w:t xml:space="preserve">této Smlouvy bude provedena vždy po řádném poskytnutí služby, která byla </w:t>
      </w:r>
      <w:r w:rsidR="00AB51A5" w:rsidRPr="004E6D2C">
        <w:rPr>
          <w:rFonts w:ascii="Tahoma" w:hAnsi="Tahoma" w:cs="Tahoma"/>
          <w:sz w:val="20"/>
          <w:szCs w:val="20"/>
        </w:rPr>
        <w:t xml:space="preserve">řádně </w:t>
      </w:r>
      <w:r w:rsidRPr="004E6D2C">
        <w:rPr>
          <w:rFonts w:ascii="Tahoma" w:hAnsi="Tahoma" w:cs="Tahoma"/>
          <w:sz w:val="20"/>
          <w:szCs w:val="20"/>
        </w:rPr>
        <w:t>objednána na základě objednávky vystavené Objednatelem. Cena bude stanovena na základě jednotkových cen hodiny práce</w:t>
      </w:r>
      <w:r w:rsidRPr="007E399A">
        <w:rPr>
          <w:rFonts w:ascii="Tahoma" w:hAnsi="Tahoma" w:cs="Tahoma"/>
          <w:sz w:val="20"/>
          <w:szCs w:val="20"/>
        </w:rPr>
        <w:t xml:space="preserve"> pro příslušnou službu a množství hodin skutečně provedených prací. Podkladem pro prokázání poskytnutí služby bude oboustranně podepsaný předávací protokol, jehož přílohou budou přehledy provedených činností.</w:t>
      </w:r>
    </w:p>
    <w:p w:rsidR="00E75724" w:rsidRPr="007E399A" w:rsidRDefault="0067596D" w:rsidP="00AF2949">
      <w:pPr>
        <w:pStyle w:val="Styl5-slovn"/>
        <w:numPr>
          <w:ilvl w:val="0"/>
          <w:numId w:val="3"/>
        </w:numPr>
        <w:rPr>
          <w:rFonts w:ascii="Tahoma" w:hAnsi="Tahoma" w:cs="Tahoma"/>
          <w:sz w:val="20"/>
          <w:szCs w:val="20"/>
        </w:rPr>
      </w:pPr>
      <w:r w:rsidRPr="007E399A">
        <w:rPr>
          <w:rFonts w:ascii="Tahoma" w:hAnsi="Tahoma" w:cs="Tahoma"/>
          <w:sz w:val="20"/>
          <w:szCs w:val="20"/>
        </w:rPr>
        <w:t>Podkladem pro úhradu ceny bude faktura, která bude mít náležitosti daňového dokladu dle zákona o DPH a náležitosti stanovené dalšími obecně závaznými právními předpisy</w:t>
      </w:r>
      <w:r w:rsidRPr="007E399A" w:rsidDel="00F032F8">
        <w:rPr>
          <w:rFonts w:ascii="Tahoma" w:hAnsi="Tahoma" w:cs="Tahoma"/>
          <w:sz w:val="20"/>
          <w:szCs w:val="20"/>
        </w:rPr>
        <w:t xml:space="preserve"> </w:t>
      </w:r>
      <w:r w:rsidRPr="007E399A">
        <w:rPr>
          <w:rFonts w:ascii="Tahoma" w:hAnsi="Tahoma" w:cs="Tahoma"/>
          <w:sz w:val="20"/>
          <w:szCs w:val="20"/>
        </w:rPr>
        <w:t xml:space="preserve">(dále jen </w:t>
      </w:r>
      <w:r w:rsidRPr="007E399A">
        <w:rPr>
          <w:rFonts w:ascii="Tahoma" w:hAnsi="Tahoma" w:cs="Tahoma"/>
          <w:sz w:val="20"/>
          <w:szCs w:val="20"/>
        </w:rPr>
        <w:lastRenderedPageBreak/>
        <w:t>„</w:t>
      </w:r>
      <w:r w:rsidR="00086DD8" w:rsidRPr="007E399A">
        <w:rPr>
          <w:rFonts w:ascii="Tahoma" w:hAnsi="Tahoma" w:cs="Tahoma"/>
          <w:i/>
          <w:sz w:val="20"/>
          <w:szCs w:val="20"/>
        </w:rPr>
        <w:t>faktura</w:t>
      </w:r>
      <w:r w:rsidRPr="007E399A">
        <w:rPr>
          <w:rFonts w:ascii="Tahoma" w:hAnsi="Tahoma" w:cs="Tahoma"/>
          <w:sz w:val="20"/>
          <w:szCs w:val="20"/>
        </w:rPr>
        <w:t>“)</w:t>
      </w:r>
      <w:r w:rsidR="00E75724" w:rsidRPr="007E399A">
        <w:rPr>
          <w:rFonts w:ascii="Tahoma" w:hAnsi="Tahoma" w:cs="Tahoma"/>
          <w:sz w:val="20"/>
          <w:szCs w:val="20"/>
        </w:rPr>
        <w:t xml:space="preserve">. Fakturu na předmět plnění dle odst. 1, 2 a </w:t>
      </w:r>
      <w:r w:rsidR="00301107" w:rsidRPr="007E399A">
        <w:rPr>
          <w:rFonts w:ascii="Tahoma" w:hAnsi="Tahoma" w:cs="Tahoma"/>
          <w:sz w:val="20"/>
          <w:szCs w:val="20"/>
        </w:rPr>
        <w:t>3</w:t>
      </w:r>
      <w:r w:rsidR="00E75724" w:rsidRPr="007E399A">
        <w:rPr>
          <w:rFonts w:ascii="Tahoma" w:hAnsi="Tahoma" w:cs="Tahoma"/>
          <w:sz w:val="20"/>
          <w:szCs w:val="20"/>
        </w:rPr>
        <w:t xml:space="preserve"> tohoto článku Smlouvy je Zhotovitel oprávněn vystavit po podpisu příslušného předávacího protokolu Objednatelem, ve kterém příslušnou část plnění přibírá bez vad a nedodělků; za realizační fázi je Zhotovitel oprávněn v souladu s ust. odst. 1 tohoto článku Smlouvy vystavit pouze 1 daňový doklad (fakturu).</w:t>
      </w:r>
    </w:p>
    <w:p w:rsidR="00E75724" w:rsidRPr="007E399A" w:rsidRDefault="00E75724" w:rsidP="003B735C">
      <w:pPr>
        <w:pStyle w:val="Styl5-slovn"/>
        <w:numPr>
          <w:ilvl w:val="0"/>
          <w:numId w:val="3"/>
        </w:numPr>
        <w:rPr>
          <w:rFonts w:ascii="Tahoma" w:hAnsi="Tahoma" w:cs="Tahoma"/>
          <w:sz w:val="20"/>
          <w:szCs w:val="20"/>
        </w:rPr>
      </w:pPr>
      <w:r w:rsidRPr="007E399A">
        <w:rPr>
          <w:rFonts w:ascii="Tahoma" w:hAnsi="Tahoma" w:cs="Tahoma"/>
          <w:sz w:val="20"/>
          <w:szCs w:val="20"/>
        </w:rPr>
        <w:t xml:space="preserve">Faktura musí </w:t>
      </w:r>
      <w:r w:rsidR="0067596D" w:rsidRPr="007E399A">
        <w:rPr>
          <w:rFonts w:ascii="Tahoma" w:hAnsi="Tahoma" w:cs="Tahoma"/>
          <w:sz w:val="20"/>
          <w:szCs w:val="20"/>
        </w:rPr>
        <w:t xml:space="preserve">kromě náležitostí stanovených platnými právními předpisy pro daňový doklad </w:t>
      </w:r>
      <w:r w:rsidRPr="007E399A">
        <w:rPr>
          <w:rFonts w:ascii="Tahoma" w:hAnsi="Tahoma" w:cs="Tahoma"/>
          <w:sz w:val="20"/>
          <w:szCs w:val="20"/>
        </w:rPr>
        <w:t xml:space="preserve">obsahovat </w:t>
      </w:r>
      <w:r w:rsidR="0067596D" w:rsidRPr="007E399A">
        <w:rPr>
          <w:rFonts w:ascii="Tahoma" w:hAnsi="Tahoma" w:cs="Tahoma"/>
          <w:sz w:val="20"/>
          <w:szCs w:val="20"/>
        </w:rPr>
        <w:t>i tyto údaje</w:t>
      </w:r>
      <w:r w:rsidRPr="007E399A">
        <w:rPr>
          <w:rFonts w:ascii="Tahoma" w:hAnsi="Tahoma" w:cs="Tahoma"/>
          <w:sz w:val="20"/>
          <w:szCs w:val="20"/>
        </w:rPr>
        <w:t>:</w:t>
      </w:r>
    </w:p>
    <w:p w:rsidR="00E75724" w:rsidRPr="007E399A" w:rsidRDefault="00E75724" w:rsidP="00716B1F">
      <w:pPr>
        <w:pStyle w:val="Styl5-slovn"/>
        <w:numPr>
          <w:ilvl w:val="0"/>
          <w:numId w:val="34"/>
        </w:numPr>
        <w:rPr>
          <w:rFonts w:ascii="Tahoma" w:hAnsi="Tahoma" w:cs="Tahoma"/>
          <w:sz w:val="20"/>
          <w:szCs w:val="20"/>
        </w:rPr>
      </w:pPr>
      <w:r w:rsidRPr="007E399A">
        <w:rPr>
          <w:rFonts w:ascii="Tahoma" w:hAnsi="Tahoma" w:cs="Tahoma"/>
          <w:sz w:val="20"/>
          <w:szCs w:val="20"/>
        </w:rPr>
        <w:t>číslo Smlouvy Objednatele, číslo veřejné zakázky, IČ Objednatele</w:t>
      </w:r>
    </w:p>
    <w:p w:rsidR="00E75724" w:rsidRPr="007E399A" w:rsidRDefault="00E75724" w:rsidP="00716B1F">
      <w:pPr>
        <w:pStyle w:val="Styl5-slovn"/>
        <w:numPr>
          <w:ilvl w:val="0"/>
          <w:numId w:val="34"/>
        </w:numPr>
        <w:rPr>
          <w:rFonts w:ascii="Tahoma" w:hAnsi="Tahoma" w:cs="Tahoma"/>
          <w:sz w:val="20"/>
          <w:szCs w:val="20"/>
        </w:rPr>
      </w:pPr>
      <w:r w:rsidRPr="007E399A">
        <w:rPr>
          <w:rFonts w:ascii="Tahoma" w:hAnsi="Tahoma" w:cs="Tahoma"/>
          <w:sz w:val="20"/>
          <w:szCs w:val="20"/>
        </w:rPr>
        <w:t xml:space="preserve">název projektu tj. </w:t>
      </w:r>
      <w:r w:rsidR="004F13EF" w:rsidRPr="007E399A">
        <w:rPr>
          <w:rFonts w:ascii="Tahoma" w:hAnsi="Tahoma" w:cs="Tahoma"/>
          <w:i/>
          <w:sz w:val="20"/>
          <w:szCs w:val="20"/>
        </w:rPr>
        <w:t>Sanitní vozy a služby e</w:t>
      </w:r>
      <w:r w:rsidR="004F13EF" w:rsidRPr="007E399A">
        <w:rPr>
          <w:rFonts w:ascii="Tahoma" w:hAnsi="Tahoma" w:cs="Tahoma"/>
          <w:i/>
          <w:sz w:val="20"/>
          <w:szCs w:val="20"/>
        </w:rPr>
        <w:noBreakHyphen/>
        <w:t>Health</w:t>
      </w:r>
      <w:r w:rsidR="004F13EF" w:rsidRPr="007E399A">
        <w:rPr>
          <w:rFonts w:ascii="Tahoma" w:hAnsi="Tahoma" w:cs="Tahoma"/>
          <w:sz w:val="20"/>
          <w:szCs w:val="20"/>
        </w:rPr>
        <w:t>“</w:t>
      </w:r>
    </w:p>
    <w:p w:rsidR="00E75724" w:rsidRPr="007E399A" w:rsidRDefault="00E75724" w:rsidP="00716B1F">
      <w:pPr>
        <w:pStyle w:val="Styl5-slovn"/>
        <w:numPr>
          <w:ilvl w:val="0"/>
          <w:numId w:val="34"/>
        </w:numPr>
        <w:rPr>
          <w:rFonts w:ascii="Tahoma" w:hAnsi="Tahoma" w:cs="Tahoma"/>
          <w:sz w:val="20"/>
          <w:szCs w:val="20"/>
        </w:rPr>
      </w:pPr>
      <w:r w:rsidRPr="007E399A">
        <w:rPr>
          <w:rFonts w:ascii="Tahoma" w:hAnsi="Tahoma" w:cs="Tahoma"/>
          <w:sz w:val="20"/>
          <w:szCs w:val="20"/>
        </w:rPr>
        <w:t xml:space="preserve">informaci, že se jedná o projekt hrazený z Integrovaného operačního programu </w:t>
      </w:r>
      <w:r w:rsidR="000B060A" w:rsidRPr="007E399A">
        <w:rPr>
          <w:rFonts w:ascii="Tahoma" w:hAnsi="Tahoma" w:cs="Tahoma"/>
          <w:sz w:val="20"/>
          <w:szCs w:val="20"/>
        </w:rPr>
        <w:t>ve znění: „</w:t>
      </w:r>
      <w:r w:rsidR="004F13EF" w:rsidRPr="007E399A">
        <w:rPr>
          <w:rFonts w:ascii="Tahoma" w:hAnsi="Tahoma" w:cs="Tahoma"/>
          <w:sz w:val="20"/>
          <w:szCs w:val="20"/>
        </w:rPr>
        <w:t xml:space="preserve">„Projekt </w:t>
      </w:r>
      <w:r w:rsidR="004F13EF" w:rsidRPr="007E399A">
        <w:rPr>
          <w:rFonts w:ascii="Tahoma" w:hAnsi="Tahoma" w:cs="Tahoma"/>
          <w:i/>
          <w:sz w:val="20"/>
          <w:szCs w:val="20"/>
        </w:rPr>
        <w:t>Sanitní vozy a služby e</w:t>
      </w:r>
      <w:r w:rsidR="004F13EF" w:rsidRPr="007E399A">
        <w:rPr>
          <w:rFonts w:ascii="Tahoma" w:hAnsi="Tahoma" w:cs="Tahoma"/>
          <w:i/>
          <w:sz w:val="20"/>
          <w:szCs w:val="20"/>
        </w:rPr>
        <w:noBreakHyphen/>
        <w:t>Health</w:t>
      </w:r>
      <w:r w:rsidR="004F13EF" w:rsidRPr="007E399A">
        <w:rPr>
          <w:rFonts w:ascii="Tahoma" w:hAnsi="Tahoma" w:cs="Tahoma"/>
          <w:sz w:val="20"/>
          <w:szCs w:val="20"/>
        </w:rPr>
        <w:t>, reg. č. CZ.1.06/3.4.00/23.09464, je spolufinancován z prostředků Evropské unie, Evropského fondu pro regionální rozvoj prostřednictvím Integrovaného operačního programu“</w:t>
      </w:r>
    </w:p>
    <w:p w:rsidR="00E75724" w:rsidRPr="007E399A" w:rsidRDefault="00E75724" w:rsidP="00716B1F">
      <w:pPr>
        <w:pStyle w:val="Styl5-slovn"/>
        <w:numPr>
          <w:ilvl w:val="0"/>
          <w:numId w:val="34"/>
        </w:numPr>
        <w:rPr>
          <w:rFonts w:ascii="Tahoma" w:hAnsi="Tahoma" w:cs="Tahoma"/>
          <w:sz w:val="20"/>
          <w:szCs w:val="20"/>
        </w:rPr>
      </w:pPr>
      <w:r w:rsidRPr="007E399A">
        <w:rPr>
          <w:rFonts w:ascii="Tahoma" w:hAnsi="Tahoma" w:cs="Tahoma"/>
          <w:sz w:val="20"/>
          <w:szCs w:val="20"/>
        </w:rPr>
        <w:t>předmět Smlouvy a jeho přesnou specifikaci ve slovním vyjádření (nestačí pouze odkaz na číslo uzavřené Smlouvy),</w:t>
      </w:r>
    </w:p>
    <w:p w:rsidR="00E75724" w:rsidRPr="007E399A" w:rsidRDefault="00E75724" w:rsidP="00716B1F">
      <w:pPr>
        <w:pStyle w:val="Styl5-slovn"/>
        <w:numPr>
          <w:ilvl w:val="0"/>
          <w:numId w:val="34"/>
        </w:numPr>
        <w:rPr>
          <w:rFonts w:ascii="Tahoma" w:hAnsi="Tahoma" w:cs="Tahoma"/>
          <w:sz w:val="20"/>
          <w:szCs w:val="20"/>
        </w:rPr>
      </w:pPr>
      <w:r w:rsidRPr="007E399A">
        <w:rPr>
          <w:rFonts w:ascii="Tahoma" w:hAnsi="Tahoma" w:cs="Tahoma"/>
          <w:sz w:val="20"/>
          <w:szCs w:val="20"/>
        </w:rPr>
        <w:t xml:space="preserve">označení banky a číslo účtu, na který musí být zaplaceno (pokud je číslo účtu odlišné od čísla uvedeného v této Smlouvě je Zhotovitel povinen o této skutečnosti </w:t>
      </w:r>
      <w:r w:rsidR="004F13EF" w:rsidRPr="007E399A">
        <w:rPr>
          <w:rFonts w:ascii="Tahoma" w:hAnsi="Tahoma" w:cs="Tahoma"/>
          <w:sz w:val="20"/>
          <w:szCs w:val="20"/>
        </w:rPr>
        <w:t xml:space="preserve">písemně </w:t>
      </w:r>
      <w:r w:rsidRPr="007E399A">
        <w:rPr>
          <w:rFonts w:ascii="Tahoma" w:hAnsi="Tahoma" w:cs="Tahoma"/>
          <w:sz w:val="20"/>
          <w:szCs w:val="20"/>
        </w:rPr>
        <w:t>informovat Objednatele),</w:t>
      </w:r>
    </w:p>
    <w:p w:rsidR="00E75724" w:rsidRPr="007E399A" w:rsidRDefault="00E75724" w:rsidP="00716B1F">
      <w:pPr>
        <w:pStyle w:val="Styl5-slovn"/>
        <w:numPr>
          <w:ilvl w:val="0"/>
          <w:numId w:val="34"/>
        </w:numPr>
        <w:rPr>
          <w:rFonts w:ascii="Tahoma" w:hAnsi="Tahoma" w:cs="Tahoma"/>
          <w:sz w:val="20"/>
          <w:szCs w:val="20"/>
        </w:rPr>
      </w:pPr>
      <w:r w:rsidRPr="007E399A">
        <w:rPr>
          <w:rFonts w:ascii="Tahoma" w:hAnsi="Tahoma" w:cs="Tahoma"/>
          <w:sz w:val="20"/>
          <w:szCs w:val="20"/>
        </w:rPr>
        <w:t xml:space="preserve">číslo a datum předávacího protokolu podepsaného zástupcem Zhotovitele a odsouhlaseného </w:t>
      </w:r>
      <w:r w:rsidR="0067596D" w:rsidRPr="007E399A">
        <w:rPr>
          <w:rFonts w:ascii="Tahoma" w:hAnsi="Tahoma" w:cs="Tahoma"/>
          <w:sz w:val="20"/>
          <w:szCs w:val="20"/>
        </w:rPr>
        <w:t xml:space="preserve">a podepsaného </w:t>
      </w:r>
      <w:r w:rsidRPr="007E399A">
        <w:rPr>
          <w:rFonts w:ascii="Tahoma" w:hAnsi="Tahoma" w:cs="Tahoma"/>
          <w:sz w:val="20"/>
          <w:szCs w:val="20"/>
        </w:rPr>
        <w:t xml:space="preserve">zástupcem Objednatele (předávací protokol bude přílohou faktury), </w:t>
      </w:r>
    </w:p>
    <w:p w:rsidR="00E75724" w:rsidRPr="007E399A" w:rsidRDefault="00E75724" w:rsidP="00716B1F">
      <w:pPr>
        <w:pStyle w:val="Styl5-slovn"/>
        <w:numPr>
          <w:ilvl w:val="0"/>
          <w:numId w:val="34"/>
        </w:numPr>
        <w:rPr>
          <w:rFonts w:ascii="Tahoma" w:hAnsi="Tahoma" w:cs="Tahoma"/>
          <w:sz w:val="20"/>
          <w:szCs w:val="20"/>
        </w:rPr>
      </w:pPr>
      <w:r w:rsidRPr="007E399A">
        <w:rPr>
          <w:rFonts w:ascii="Tahoma" w:hAnsi="Tahoma" w:cs="Tahoma"/>
          <w:sz w:val="20"/>
          <w:szCs w:val="20"/>
        </w:rPr>
        <w:t>lhůtu splatnosti faktury</w:t>
      </w:r>
      <w:r w:rsidR="004F13EF" w:rsidRPr="007E399A">
        <w:rPr>
          <w:rFonts w:ascii="Tahoma" w:hAnsi="Tahoma" w:cs="Tahoma"/>
          <w:sz w:val="20"/>
          <w:szCs w:val="20"/>
        </w:rPr>
        <w:t xml:space="preserve"> v souladu se </w:t>
      </w:r>
      <w:r w:rsidR="00E81E42">
        <w:rPr>
          <w:rFonts w:ascii="Tahoma" w:hAnsi="Tahoma" w:cs="Tahoma"/>
          <w:sz w:val="20"/>
          <w:szCs w:val="20"/>
        </w:rPr>
        <w:t>S</w:t>
      </w:r>
      <w:r w:rsidR="004F13EF" w:rsidRPr="007E399A">
        <w:rPr>
          <w:rFonts w:ascii="Tahoma" w:hAnsi="Tahoma" w:cs="Tahoma"/>
          <w:sz w:val="20"/>
          <w:szCs w:val="20"/>
        </w:rPr>
        <w:t>mlouvou,</w:t>
      </w:r>
    </w:p>
    <w:p w:rsidR="00E75724" w:rsidRPr="007E399A" w:rsidRDefault="0067596D" w:rsidP="00716B1F">
      <w:pPr>
        <w:pStyle w:val="Styl5-slovn"/>
        <w:numPr>
          <w:ilvl w:val="0"/>
          <w:numId w:val="34"/>
        </w:numPr>
        <w:rPr>
          <w:rFonts w:ascii="Tahoma" w:hAnsi="Tahoma" w:cs="Tahoma"/>
          <w:sz w:val="20"/>
          <w:szCs w:val="20"/>
        </w:rPr>
      </w:pPr>
      <w:r w:rsidRPr="007E399A">
        <w:rPr>
          <w:rFonts w:ascii="Tahoma" w:hAnsi="Tahoma" w:cs="Tahoma"/>
          <w:sz w:val="20"/>
          <w:szCs w:val="20"/>
        </w:rPr>
        <w:t xml:space="preserve">označení útvaru </w:t>
      </w:r>
      <w:r w:rsidR="00875401" w:rsidRPr="007E399A">
        <w:rPr>
          <w:rFonts w:ascii="Tahoma" w:hAnsi="Tahoma" w:cs="Tahoma"/>
          <w:sz w:val="20"/>
          <w:szCs w:val="20"/>
        </w:rPr>
        <w:t>Objednatel</w:t>
      </w:r>
      <w:r w:rsidRPr="007E399A">
        <w:rPr>
          <w:rFonts w:ascii="Tahoma" w:hAnsi="Tahoma" w:cs="Tahoma"/>
          <w:sz w:val="20"/>
          <w:szCs w:val="20"/>
        </w:rPr>
        <w:t xml:space="preserve">e, který případ likviduje </w:t>
      </w:r>
      <w:r w:rsidR="00E75724" w:rsidRPr="007E399A">
        <w:rPr>
          <w:rFonts w:ascii="Tahoma" w:hAnsi="Tahoma" w:cs="Tahoma"/>
          <w:sz w:val="20"/>
          <w:szCs w:val="20"/>
        </w:rPr>
        <w:t xml:space="preserve">(odbor evropských projektů po dobu </w:t>
      </w:r>
      <w:r w:rsidR="004F13EF" w:rsidRPr="007E399A">
        <w:rPr>
          <w:rFonts w:ascii="Tahoma" w:hAnsi="Tahoma" w:cs="Tahoma"/>
          <w:sz w:val="20"/>
          <w:szCs w:val="20"/>
        </w:rPr>
        <w:t xml:space="preserve">Realizační fáze </w:t>
      </w:r>
      <w:r w:rsidR="00F577D0">
        <w:rPr>
          <w:rFonts w:ascii="Tahoma" w:hAnsi="Tahoma" w:cs="Tahoma"/>
          <w:sz w:val="20"/>
          <w:szCs w:val="20"/>
        </w:rPr>
        <w:t xml:space="preserve">- </w:t>
      </w:r>
      <w:r w:rsidR="004F13EF" w:rsidRPr="007E399A">
        <w:rPr>
          <w:rFonts w:ascii="Tahoma" w:hAnsi="Tahoma" w:cs="Tahoma"/>
          <w:sz w:val="20"/>
          <w:szCs w:val="20"/>
        </w:rPr>
        <w:t>implementace, poté odbor informatiky)</w:t>
      </w:r>
    </w:p>
    <w:p w:rsidR="00E75724" w:rsidRPr="007E399A" w:rsidRDefault="00E75724" w:rsidP="00716B1F">
      <w:pPr>
        <w:pStyle w:val="Styl5-slovn"/>
        <w:numPr>
          <w:ilvl w:val="0"/>
          <w:numId w:val="34"/>
        </w:numPr>
        <w:rPr>
          <w:rFonts w:ascii="Tahoma" w:hAnsi="Tahoma" w:cs="Tahoma"/>
          <w:sz w:val="20"/>
          <w:szCs w:val="20"/>
        </w:rPr>
      </w:pPr>
      <w:r w:rsidRPr="007E399A">
        <w:rPr>
          <w:rFonts w:ascii="Tahoma" w:hAnsi="Tahoma" w:cs="Tahoma"/>
          <w:sz w:val="20"/>
          <w:szCs w:val="20"/>
        </w:rPr>
        <w:t>jméno a podpis osoby, která fakturu vystavila, včetně kontaktního telefonu a e</w:t>
      </w:r>
      <w:r w:rsidRPr="007E399A">
        <w:rPr>
          <w:rFonts w:ascii="Tahoma" w:hAnsi="Tahoma" w:cs="Tahoma"/>
          <w:sz w:val="20"/>
          <w:szCs w:val="20"/>
        </w:rPr>
        <w:noBreakHyphen/>
        <w:t>mailu.</w:t>
      </w:r>
    </w:p>
    <w:p w:rsidR="000B060A" w:rsidRPr="007E399A" w:rsidRDefault="000B060A" w:rsidP="00923E1A">
      <w:pPr>
        <w:pStyle w:val="Styl5-slovn"/>
        <w:numPr>
          <w:ilvl w:val="0"/>
          <w:numId w:val="3"/>
        </w:numPr>
        <w:rPr>
          <w:rFonts w:ascii="Tahoma" w:hAnsi="Tahoma" w:cs="Tahoma"/>
          <w:sz w:val="20"/>
          <w:szCs w:val="20"/>
        </w:rPr>
      </w:pPr>
      <w:r w:rsidRPr="007E399A">
        <w:rPr>
          <w:rFonts w:ascii="Tahoma" w:hAnsi="Tahoma" w:cs="Tahoma"/>
          <w:sz w:val="20"/>
          <w:szCs w:val="20"/>
        </w:rPr>
        <w:t>Přílohou faktury za Dílo bude podrobný rozpis ceny předmětu plnění za účelem evidence majetku a jeho odepisování dle zákona č. 586/1992 Sb., o daních z příjmu, ve znění pozdějších předpisů a zákona č. 563/1991 Sb., o účetnictví, ve znění pozdějších předpisů. U</w:t>
      </w:r>
      <w:r w:rsidR="00FE5E0F" w:rsidRPr="007E399A">
        <w:rPr>
          <w:rFonts w:ascii="Tahoma" w:hAnsi="Tahoma" w:cs="Tahoma"/>
          <w:sz w:val="20"/>
          <w:szCs w:val="20"/>
        </w:rPr>
        <w:t> </w:t>
      </w:r>
      <w:r w:rsidRPr="007E399A">
        <w:rPr>
          <w:rFonts w:ascii="Tahoma" w:hAnsi="Tahoma" w:cs="Tahoma"/>
          <w:sz w:val="20"/>
          <w:szCs w:val="20"/>
        </w:rPr>
        <w:t xml:space="preserve">dlouhodobého hmotného a nehmotného majetku bude uveden klasifikační kód CZ-CPA za účelem odepisování dlouhodobého hmotného a nehmotného majetku. </w:t>
      </w:r>
    </w:p>
    <w:p w:rsidR="008E6BDF" w:rsidRPr="007E399A" w:rsidRDefault="000B060A">
      <w:pPr>
        <w:pStyle w:val="Styl5-slovn"/>
        <w:numPr>
          <w:ilvl w:val="0"/>
          <w:numId w:val="3"/>
        </w:numPr>
        <w:rPr>
          <w:rFonts w:ascii="Tahoma" w:hAnsi="Tahoma" w:cs="Tahoma"/>
          <w:sz w:val="20"/>
          <w:szCs w:val="20"/>
        </w:rPr>
      </w:pPr>
      <w:r w:rsidRPr="007E399A">
        <w:rPr>
          <w:rFonts w:ascii="Tahoma" w:hAnsi="Tahoma" w:cs="Tahoma"/>
          <w:sz w:val="20"/>
          <w:szCs w:val="20"/>
        </w:rPr>
        <w:t xml:space="preserve">Povinnost zaplatit cenu dle odst. 1 - 3 tohoto článku je splněna dnem odepsání příslušné částky z účtu </w:t>
      </w:r>
      <w:r w:rsidR="00875401" w:rsidRPr="007E399A">
        <w:rPr>
          <w:rFonts w:ascii="Tahoma" w:hAnsi="Tahoma" w:cs="Tahoma"/>
          <w:sz w:val="20"/>
          <w:szCs w:val="20"/>
        </w:rPr>
        <w:t>Objednatel</w:t>
      </w:r>
      <w:r w:rsidRPr="007E399A">
        <w:rPr>
          <w:rFonts w:ascii="Tahoma" w:hAnsi="Tahoma" w:cs="Tahoma"/>
          <w:sz w:val="20"/>
          <w:szCs w:val="20"/>
        </w:rPr>
        <w:t>e.</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 xml:space="preserve">Lhůta splatnosti každé faktury </w:t>
      </w:r>
      <w:r w:rsidR="004339FB" w:rsidRPr="007E399A">
        <w:rPr>
          <w:rFonts w:ascii="Tahoma" w:hAnsi="Tahoma" w:cs="Tahoma"/>
          <w:sz w:val="20"/>
          <w:szCs w:val="20"/>
        </w:rPr>
        <w:t xml:space="preserve">je stanovena na </w:t>
      </w:r>
      <w:r w:rsidR="009611BB" w:rsidRPr="007E399A">
        <w:rPr>
          <w:rFonts w:ascii="Tahoma" w:hAnsi="Tahoma" w:cs="Tahoma"/>
          <w:sz w:val="20"/>
          <w:szCs w:val="20"/>
        </w:rPr>
        <w:t>30</w:t>
      </w:r>
      <w:r w:rsidR="004339FB" w:rsidRPr="007E399A">
        <w:rPr>
          <w:rFonts w:ascii="Tahoma" w:hAnsi="Tahoma" w:cs="Tahoma"/>
          <w:sz w:val="20"/>
          <w:szCs w:val="20"/>
        </w:rPr>
        <w:t xml:space="preserve"> kalendářních dnů</w:t>
      </w:r>
      <w:r w:rsidRPr="007E399A">
        <w:rPr>
          <w:rFonts w:ascii="Tahoma" w:hAnsi="Tahoma" w:cs="Tahoma"/>
          <w:sz w:val="20"/>
          <w:szCs w:val="20"/>
        </w:rPr>
        <w:t xml:space="preserve"> ode dne</w:t>
      </w:r>
      <w:r w:rsidR="004339FB" w:rsidRPr="007E399A">
        <w:rPr>
          <w:rFonts w:ascii="Tahoma" w:hAnsi="Tahoma" w:cs="Tahoma"/>
          <w:sz w:val="20"/>
          <w:szCs w:val="20"/>
        </w:rPr>
        <w:t xml:space="preserve"> jejího</w:t>
      </w:r>
      <w:r w:rsidRPr="007E399A">
        <w:rPr>
          <w:rFonts w:ascii="Tahoma" w:hAnsi="Tahoma" w:cs="Tahoma"/>
          <w:sz w:val="20"/>
          <w:szCs w:val="20"/>
        </w:rPr>
        <w:t xml:space="preserve"> doručení Objednateli. Faktura bude doručena doporučeně prostřednictvím provozovatele poštovních služeb, datovou schránkou nebo osobně pověřenému zaměstnanci Objednatele proti písemnému potvrzení. </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 xml:space="preserve">Nebude-li faktura obsahovat některou povinnou nebo dohodnutou náležitost nebo bude chybně vyúčtována cena nebo DPH nebo budou vyúčtovány práce, které Zhotovitel neprovedl, je Objednatel oprávněn fakturu před uplynutím lhůty splatnosti vrátit </w:t>
      </w:r>
      <w:r w:rsidR="00AB51A5" w:rsidRPr="007E399A">
        <w:rPr>
          <w:rFonts w:ascii="Tahoma" w:hAnsi="Tahoma" w:cs="Tahoma"/>
          <w:sz w:val="20"/>
          <w:szCs w:val="20"/>
        </w:rPr>
        <w:t>Zhotoviteli</w:t>
      </w:r>
      <w:r w:rsidRPr="007E399A">
        <w:rPr>
          <w:rFonts w:ascii="Tahoma" w:hAnsi="Tahoma" w:cs="Tahoma"/>
          <w:sz w:val="20"/>
          <w:szCs w:val="20"/>
        </w:rPr>
        <w:t xml:space="preserve"> k provedení opravy s vyznačením důvodu vrácení. Zhotovitel provede opravu vystavením nové faktury. Dnem odeslání vadné faktury Zhotoviteli přestává běžet původní lhůta splatnosti a nová lhůta splatnosti běží znovu ode dne doručení nové faktury Objednateli.</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lastRenderedPageBreak/>
        <w:t>Všechny částky poukazované v Kč vzájemně smluvními stranami na základě této Smlouvy musí být prosté jakýchkoliv bankovních poplatků nebo jiných nákladů spojených s převodem na jejich účty.</w:t>
      </w:r>
    </w:p>
    <w:p w:rsidR="000B060A" w:rsidRPr="007E399A" w:rsidRDefault="000B060A" w:rsidP="00923E1A">
      <w:pPr>
        <w:pStyle w:val="Styl5-slovn"/>
        <w:numPr>
          <w:ilvl w:val="0"/>
          <w:numId w:val="3"/>
        </w:numPr>
        <w:rPr>
          <w:rFonts w:ascii="Tahoma" w:hAnsi="Tahoma" w:cs="Tahoma"/>
          <w:sz w:val="20"/>
          <w:szCs w:val="20"/>
        </w:rPr>
      </w:pPr>
      <w:r w:rsidRPr="007E399A">
        <w:rPr>
          <w:rFonts w:ascii="Tahoma" w:hAnsi="Tahoma" w:cs="Tahoma"/>
          <w:sz w:val="20"/>
          <w:szCs w:val="20"/>
        </w:rPr>
        <w:t xml:space="preserve">Objednatel, příjemce plnění, prohlašuje, že plnění, které je předmětem </w:t>
      </w:r>
      <w:r w:rsidR="008B30D6" w:rsidRPr="007E399A">
        <w:rPr>
          <w:rFonts w:ascii="Tahoma" w:hAnsi="Tahoma" w:cs="Tahoma"/>
          <w:sz w:val="20"/>
          <w:szCs w:val="20"/>
        </w:rPr>
        <w:t>Smlouv</w:t>
      </w:r>
      <w:r w:rsidRPr="007E399A">
        <w:rPr>
          <w:rFonts w:ascii="Tahoma" w:hAnsi="Tahoma" w:cs="Tahoma"/>
          <w:sz w:val="20"/>
          <w:szCs w:val="20"/>
        </w:rPr>
        <w:t>y, nepoužije pro svou ekonomickou činnost, ale výlučně pro účely související s jeho činností při výkonu veřejné správy, při níž se nepovažuje za osobu povinnou k dani (viz § 5 odst. 3 zákona o</w:t>
      </w:r>
      <w:r w:rsidR="00FE5E0F" w:rsidRPr="007E399A">
        <w:rPr>
          <w:rFonts w:ascii="Tahoma" w:hAnsi="Tahoma" w:cs="Tahoma"/>
          <w:sz w:val="20"/>
          <w:szCs w:val="20"/>
        </w:rPr>
        <w:t> </w:t>
      </w:r>
      <w:r w:rsidRPr="007E399A">
        <w:rPr>
          <w:rFonts w:ascii="Tahoma" w:hAnsi="Tahoma" w:cs="Tahoma"/>
          <w:sz w:val="20"/>
          <w:szCs w:val="20"/>
        </w:rPr>
        <w:t xml:space="preserve">DPH). </w:t>
      </w:r>
      <w:r w:rsidR="00006344">
        <w:rPr>
          <w:rFonts w:ascii="Tahoma" w:hAnsi="Tahoma" w:cs="Tahoma"/>
          <w:sz w:val="20"/>
          <w:szCs w:val="20"/>
        </w:rPr>
        <w:br/>
      </w:r>
      <w:r w:rsidRPr="007E399A">
        <w:rPr>
          <w:rFonts w:ascii="Tahoma" w:hAnsi="Tahoma" w:cs="Tahoma"/>
          <w:sz w:val="20"/>
          <w:szCs w:val="20"/>
        </w:rPr>
        <w:t xml:space="preserve">Z uvedeného důvodu se na toto plnění nevztahuje režim přenesení daňové povinnosti dle § 92e uvedeného zákona a </w:t>
      </w:r>
      <w:r w:rsidR="00875401" w:rsidRPr="007E399A">
        <w:rPr>
          <w:rFonts w:ascii="Tahoma" w:hAnsi="Tahoma" w:cs="Tahoma"/>
          <w:sz w:val="20"/>
          <w:szCs w:val="20"/>
        </w:rPr>
        <w:t>Zhotovitel</w:t>
      </w:r>
      <w:r w:rsidRPr="007E399A">
        <w:rPr>
          <w:rFonts w:ascii="Tahoma" w:hAnsi="Tahoma" w:cs="Tahoma"/>
          <w:sz w:val="20"/>
          <w:szCs w:val="20"/>
        </w:rPr>
        <w:t>em bude vystavena faktura za předmětné plnění včetně daně z přidané hodnoty.</w:t>
      </w:r>
    </w:p>
    <w:p w:rsidR="000B060A" w:rsidRPr="007E399A" w:rsidRDefault="000B060A" w:rsidP="00923E1A">
      <w:pPr>
        <w:pStyle w:val="Styl5-slovn"/>
        <w:numPr>
          <w:ilvl w:val="0"/>
          <w:numId w:val="3"/>
        </w:numPr>
        <w:rPr>
          <w:rFonts w:ascii="Tahoma" w:hAnsi="Tahoma" w:cs="Tahoma"/>
          <w:sz w:val="20"/>
          <w:szCs w:val="20"/>
        </w:rPr>
      </w:pPr>
      <w:r w:rsidRPr="007E399A">
        <w:rPr>
          <w:rFonts w:ascii="Tahoma" w:hAnsi="Tahoma" w:cs="Tahoma"/>
          <w:sz w:val="20"/>
          <w:szCs w:val="20"/>
        </w:rPr>
        <w:t>Objednatel uplatní institut zvláštního způsobu zajištění daně dle § 109a zákona o DPH a</w:t>
      </w:r>
      <w:r w:rsidR="00FE5E0F" w:rsidRPr="007E399A">
        <w:rPr>
          <w:rFonts w:ascii="Tahoma" w:hAnsi="Tahoma" w:cs="Tahoma"/>
          <w:sz w:val="20"/>
          <w:szCs w:val="20"/>
        </w:rPr>
        <w:t> </w:t>
      </w:r>
      <w:r w:rsidRPr="007E399A">
        <w:rPr>
          <w:rFonts w:ascii="Tahoma" w:hAnsi="Tahoma" w:cs="Tahoma"/>
          <w:sz w:val="20"/>
          <w:szCs w:val="20"/>
        </w:rPr>
        <w:t xml:space="preserve">hodnotu plnění odpovídající dani z přidané hodnoty uvedené na faktuře uhradí v termínu splatnosti této faktury stanoveném dle </w:t>
      </w:r>
      <w:r w:rsidR="008B30D6" w:rsidRPr="007E399A">
        <w:rPr>
          <w:rFonts w:ascii="Tahoma" w:hAnsi="Tahoma" w:cs="Tahoma"/>
          <w:sz w:val="20"/>
          <w:szCs w:val="20"/>
        </w:rPr>
        <w:t>Smlouv</w:t>
      </w:r>
      <w:r w:rsidRPr="007E399A">
        <w:rPr>
          <w:rFonts w:ascii="Tahoma" w:hAnsi="Tahoma" w:cs="Tahoma"/>
          <w:sz w:val="20"/>
          <w:szCs w:val="20"/>
        </w:rPr>
        <w:t xml:space="preserve">y přímo na osobní depozitní účet </w:t>
      </w:r>
      <w:r w:rsidR="00875401" w:rsidRPr="007E399A">
        <w:rPr>
          <w:rFonts w:ascii="Tahoma" w:hAnsi="Tahoma" w:cs="Tahoma"/>
          <w:sz w:val="20"/>
          <w:szCs w:val="20"/>
        </w:rPr>
        <w:t>Zhotovitel</w:t>
      </w:r>
      <w:r w:rsidRPr="007E399A">
        <w:rPr>
          <w:rFonts w:ascii="Tahoma" w:hAnsi="Tahoma" w:cs="Tahoma"/>
          <w:sz w:val="20"/>
          <w:szCs w:val="20"/>
        </w:rPr>
        <w:t xml:space="preserve">e vedený u místně příslušného správce daně v případě, že  </w:t>
      </w:r>
    </w:p>
    <w:p w:rsidR="000B060A" w:rsidRPr="007E399A" w:rsidRDefault="00875401" w:rsidP="00716B1F">
      <w:pPr>
        <w:pStyle w:val="Styl5-slovn"/>
        <w:numPr>
          <w:ilvl w:val="0"/>
          <w:numId w:val="35"/>
        </w:numPr>
        <w:rPr>
          <w:rFonts w:ascii="Tahoma" w:hAnsi="Tahoma" w:cs="Tahoma"/>
          <w:sz w:val="20"/>
          <w:szCs w:val="20"/>
        </w:rPr>
      </w:pPr>
      <w:r w:rsidRPr="007E399A">
        <w:rPr>
          <w:rFonts w:ascii="Tahoma" w:hAnsi="Tahoma" w:cs="Tahoma"/>
          <w:sz w:val="20"/>
          <w:szCs w:val="20"/>
        </w:rPr>
        <w:t>Zhotovitel</w:t>
      </w:r>
      <w:r w:rsidR="000B060A" w:rsidRPr="007E399A">
        <w:rPr>
          <w:rFonts w:ascii="Tahoma" w:hAnsi="Tahoma" w:cs="Tahoma"/>
          <w:sz w:val="20"/>
          <w:szCs w:val="20"/>
        </w:rPr>
        <w:t xml:space="preserve"> bude ke dni uskutečnění zdanitelného plnění zveřejněn v aplikaci „Registr plátců DPH“ jako nespolehlivý plátce, nebo</w:t>
      </w:r>
    </w:p>
    <w:p w:rsidR="000B060A" w:rsidRPr="007E399A" w:rsidRDefault="00875401" w:rsidP="00716B1F">
      <w:pPr>
        <w:pStyle w:val="Styl5-slovn"/>
        <w:numPr>
          <w:ilvl w:val="0"/>
          <w:numId w:val="35"/>
        </w:numPr>
        <w:rPr>
          <w:rFonts w:ascii="Tahoma" w:hAnsi="Tahoma" w:cs="Tahoma"/>
          <w:sz w:val="20"/>
          <w:szCs w:val="20"/>
        </w:rPr>
      </w:pPr>
      <w:r w:rsidRPr="007E399A">
        <w:rPr>
          <w:rFonts w:ascii="Tahoma" w:hAnsi="Tahoma" w:cs="Tahoma"/>
          <w:sz w:val="20"/>
          <w:szCs w:val="20"/>
        </w:rPr>
        <w:t>Zhotovitel</w:t>
      </w:r>
      <w:r w:rsidR="000B060A" w:rsidRPr="007E399A">
        <w:rPr>
          <w:rFonts w:ascii="Tahoma" w:hAnsi="Tahoma" w:cs="Tahoma"/>
          <w:sz w:val="20"/>
          <w:szCs w:val="20"/>
        </w:rPr>
        <w:t xml:space="preserve"> bude ke dni uskutečnění zdanitelného plnění v insolvenčním řízení, nebo </w:t>
      </w:r>
    </w:p>
    <w:p w:rsidR="000B060A" w:rsidRPr="007E399A" w:rsidRDefault="000B060A" w:rsidP="00716B1F">
      <w:pPr>
        <w:pStyle w:val="Styl5-slovn"/>
        <w:numPr>
          <w:ilvl w:val="0"/>
          <w:numId w:val="35"/>
        </w:numPr>
        <w:rPr>
          <w:rFonts w:ascii="Tahoma" w:hAnsi="Tahoma" w:cs="Tahoma"/>
          <w:sz w:val="20"/>
          <w:szCs w:val="20"/>
        </w:rPr>
      </w:pPr>
      <w:r w:rsidRPr="007E399A">
        <w:rPr>
          <w:rFonts w:ascii="Tahoma" w:hAnsi="Tahoma" w:cs="Tahoma"/>
          <w:sz w:val="20"/>
          <w:szCs w:val="20"/>
        </w:rPr>
        <w:t xml:space="preserve">bankovní účet </w:t>
      </w:r>
      <w:r w:rsidR="00875401" w:rsidRPr="007E399A">
        <w:rPr>
          <w:rFonts w:ascii="Tahoma" w:hAnsi="Tahoma" w:cs="Tahoma"/>
          <w:sz w:val="20"/>
          <w:szCs w:val="20"/>
        </w:rPr>
        <w:t>Zhotovitel</w:t>
      </w:r>
      <w:r w:rsidRPr="007E399A">
        <w:rPr>
          <w:rFonts w:ascii="Tahoma" w:hAnsi="Tahoma" w:cs="Tahoma"/>
          <w:sz w:val="20"/>
          <w:szCs w:val="20"/>
        </w:rPr>
        <w:t xml:space="preserve">e určený k úhradě plnění uvedený na faktuře nebude správcem daně zveřejněn v aplikaci „Registr plátců DPH“. </w:t>
      </w:r>
    </w:p>
    <w:p w:rsidR="000B060A" w:rsidRPr="007E399A" w:rsidRDefault="000B060A" w:rsidP="004F13EF">
      <w:pPr>
        <w:spacing w:before="120"/>
        <w:jc w:val="both"/>
        <w:rPr>
          <w:rFonts w:ascii="Tahoma" w:hAnsi="Tahoma" w:cs="Tahoma"/>
        </w:rPr>
      </w:pPr>
      <w:r w:rsidRPr="007E399A">
        <w:rPr>
          <w:rFonts w:ascii="Tahoma" w:hAnsi="Tahoma" w:cs="Tahoma"/>
        </w:rPr>
        <w:t xml:space="preserve">Objednatel nenese odpovědnost za případné penále a jiné postihy vyměřené či stanovené správcem daně </w:t>
      </w:r>
      <w:r w:rsidR="00875401" w:rsidRPr="007E399A">
        <w:rPr>
          <w:rFonts w:ascii="Tahoma" w:hAnsi="Tahoma" w:cs="Tahoma"/>
        </w:rPr>
        <w:t>Zhotovitel</w:t>
      </w:r>
      <w:r w:rsidRPr="007E399A">
        <w:rPr>
          <w:rFonts w:ascii="Tahoma" w:hAnsi="Tahoma" w:cs="Tahoma"/>
        </w:rPr>
        <w:t>i v souvislosti s potenciálně pozdní úhradou DPH, tj. po datu splatnosti této daně.</w:t>
      </w:r>
    </w:p>
    <w:p w:rsidR="000A1773" w:rsidRPr="007E399A" w:rsidRDefault="000A1773" w:rsidP="00C52C60">
      <w:pPr>
        <w:pStyle w:val="Styl5-slovn"/>
        <w:numPr>
          <w:ilvl w:val="0"/>
          <w:numId w:val="0"/>
        </w:numPr>
        <w:spacing w:after="240"/>
        <w:ind w:left="284"/>
        <w:rPr>
          <w:rFonts w:ascii="Tahoma" w:hAnsi="Tahoma" w:cs="Tahoma"/>
          <w:sz w:val="20"/>
          <w:szCs w:val="20"/>
        </w:rPr>
      </w:pPr>
    </w:p>
    <w:p w:rsidR="00C87C2A" w:rsidRPr="007E399A" w:rsidRDefault="00C87C2A" w:rsidP="00C87C2A">
      <w:pPr>
        <w:keepNext/>
        <w:jc w:val="center"/>
        <w:outlineLvl w:val="1"/>
        <w:rPr>
          <w:rFonts w:ascii="Tahoma" w:hAnsi="Tahoma" w:cs="Tahoma"/>
          <w:b/>
          <w:bCs/>
        </w:rPr>
      </w:pPr>
      <w:r w:rsidRPr="007E399A">
        <w:rPr>
          <w:rFonts w:ascii="Tahoma" w:hAnsi="Tahoma" w:cs="Tahoma"/>
          <w:b/>
          <w:bCs/>
        </w:rPr>
        <w:t>čl. VI.</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Práva a povinnosti smluvních stran</w:t>
      </w:r>
    </w:p>
    <w:p w:rsidR="00E75724" w:rsidRDefault="00E75724" w:rsidP="00AF2949">
      <w:pPr>
        <w:pStyle w:val="Styl5-slovn"/>
        <w:numPr>
          <w:ilvl w:val="0"/>
          <w:numId w:val="6"/>
        </w:numPr>
        <w:rPr>
          <w:rFonts w:ascii="Tahoma" w:hAnsi="Tahoma" w:cs="Tahoma"/>
          <w:sz w:val="20"/>
          <w:szCs w:val="20"/>
        </w:rPr>
      </w:pPr>
      <w:r w:rsidRPr="007E399A">
        <w:rPr>
          <w:rFonts w:ascii="Tahoma" w:hAnsi="Tahoma" w:cs="Tahoma"/>
          <w:sz w:val="20"/>
          <w:szCs w:val="20"/>
        </w:rPr>
        <w:t>Objednatel se zavazuje poskytnout Zhotoviteli nezbytnou součinnost a vyjadřovat se k návrhům na další postup Zhotovitele, bude-li to nezbytné pro řádné zhotovení Díla.</w:t>
      </w:r>
    </w:p>
    <w:p w:rsidR="00050EA1" w:rsidRPr="00050EA1" w:rsidRDefault="00050EA1" w:rsidP="00050EA1">
      <w:pPr>
        <w:pStyle w:val="Styl5-slovn"/>
        <w:numPr>
          <w:ilvl w:val="0"/>
          <w:numId w:val="6"/>
        </w:numPr>
        <w:rPr>
          <w:rFonts w:ascii="Tahoma" w:hAnsi="Tahoma" w:cs="Tahoma"/>
          <w:sz w:val="20"/>
          <w:szCs w:val="20"/>
        </w:rPr>
      </w:pPr>
      <w:r w:rsidRPr="00050EA1">
        <w:rPr>
          <w:rFonts w:ascii="Tahoma" w:hAnsi="Tahoma" w:cs="Tahoma"/>
          <w:sz w:val="20"/>
          <w:szCs w:val="20"/>
        </w:rPr>
        <w:t>Zjistí-li Zhotovitel při plnění předmětu Smlouvy skryté překážky bránící řádnému provedení předmětu plnění, je povinen to bez odkladu oznámit Objednateli a navrhnout další postup.</w:t>
      </w:r>
    </w:p>
    <w:p w:rsidR="00E75724" w:rsidRPr="007E399A" w:rsidRDefault="00E75724" w:rsidP="00AF2949">
      <w:pPr>
        <w:pStyle w:val="Styl5-slovn"/>
        <w:numPr>
          <w:ilvl w:val="0"/>
          <w:numId w:val="6"/>
        </w:numPr>
        <w:rPr>
          <w:rFonts w:ascii="Tahoma" w:hAnsi="Tahoma" w:cs="Tahoma"/>
          <w:sz w:val="20"/>
          <w:szCs w:val="20"/>
        </w:rPr>
      </w:pPr>
      <w:r w:rsidRPr="007E399A">
        <w:rPr>
          <w:rFonts w:ascii="Tahoma" w:hAnsi="Tahoma" w:cs="Tahoma"/>
          <w:sz w:val="20"/>
          <w:szCs w:val="20"/>
        </w:rPr>
        <w:t>Zhotovitel se zavazuje respektovat provozní řád budovy Krajského úřadu a řídit se při provádění Díla pokyny Objednatele. Část služeb, jejichž rozsah bude s odkazem na bezpečnostní politiku Objednatele předem písemně odsouhlasen Objednatelem, může být poskytována dálkovou formou z prostor Zhotovitele.</w:t>
      </w:r>
    </w:p>
    <w:p w:rsidR="00E75724" w:rsidRPr="007E399A" w:rsidRDefault="00E75724" w:rsidP="00AF2949">
      <w:pPr>
        <w:pStyle w:val="Styl5-slovn"/>
        <w:numPr>
          <w:ilvl w:val="0"/>
          <w:numId w:val="6"/>
        </w:numPr>
        <w:rPr>
          <w:rFonts w:ascii="Tahoma" w:hAnsi="Tahoma" w:cs="Tahoma"/>
          <w:sz w:val="20"/>
          <w:szCs w:val="20"/>
        </w:rPr>
      </w:pPr>
      <w:r w:rsidRPr="007E399A">
        <w:rPr>
          <w:rFonts w:ascii="Tahoma" w:hAnsi="Tahoma" w:cs="Tahoma"/>
          <w:sz w:val="20"/>
          <w:szCs w:val="20"/>
        </w:rPr>
        <w:t>Zhotovitel je povinen písemně informovat Objednatele o všech svých subdodavatelích (včetně jejich identifikačních a kontaktních údajů a o tom, které služby pro něj v rámci předmětu plnění každý ze subdodavatelů poskytuje) a</w:t>
      </w:r>
      <w:r w:rsidR="00805DB4" w:rsidRPr="007E399A">
        <w:rPr>
          <w:rFonts w:ascii="Tahoma" w:hAnsi="Tahoma" w:cs="Tahoma"/>
          <w:sz w:val="20"/>
          <w:szCs w:val="20"/>
        </w:rPr>
        <w:t> </w:t>
      </w:r>
      <w:r w:rsidRPr="007E399A">
        <w:rPr>
          <w:rFonts w:ascii="Tahoma" w:hAnsi="Tahoma" w:cs="Tahoma"/>
          <w:sz w:val="20"/>
          <w:szCs w:val="20"/>
        </w:rPr>
        <w:t>o</w:t>
      </w:r>
      <w:r w:rsidR="00805DB4" w:rsidRPr="007E399A">
        <w:rPr>
          <w:rFonts w:ascii="Tahoma" w:hAnsi="Tahoma" w:cs="Tahoma"/>
          <w:sz w:val="20"/>
          <w:szCs w:val="20"/>
        </w:rPr>
        <w:t> </w:t>
      </w:r>
      <w:r w:rsidRPr="007E399A">
        <w:rPr>
          <w:rFonts w:ascii="Tahoma" w:hAnsi="Tahoma" w:cs="Tahoma"/>
          <w:sz w:val="20"/>
          <w:szCs w:val="20"/>
        </w:rPr>
        <w:t>případné změně subdodavatele, a to nejpozději do 7 kalendářních dnů ode dne, kdy Zhotovitel uzavřel se subdodavatelem Smlouvu či ode dne, kdy došlo ke změně subdodavatele. Zhotovitel je oprávněn změnit subdodavatele, pomocí něhož prokázal část splnění kvalifikace v rámci zadávacího řízení, na základě něhož byla uzavřena tato Smlouva, jen z vážných důvodů a s předchozím písemným souhlasem Objednatele, přičemž nový subdodavatel musí disponovat kvalifikací ve stejném či větším rozsahu, který původní subdodavatel prokázal za Zhotovitele.</w:t>
      </w:r>
    </w:p>
    <w:p w:rsidR="002A4893" w:rsidRPr="007E399A" w:rsidRDefault="00E75724" w:rsidP="003B735C">
      <w:pPr>
        <w:pStyle w:val="Styl5-slovn"/>
        <w:numPr>
          <w:ilvl w:val="0"/>
          <w:numId w:val="6"/>
        </w:numPr>
        <w:rPr>
          <w:rFonts w:ascii="Tahoma" w:hAnsi="Tahoma" w:cs="Tahoma"/>
          <w:sz w:val="20"/>
          <w:szCs w:val="20"/>
        </w:rPr>
      </w:pPr>
      <w:r w:rsidRPr="007E399A">
        <w:rPr>
          <w:rFonts w:ascii="Tahoma" w:hAnsi="Tahoma" w:cs="Tahoma"/>
          <w:sz w:val="20"/>
          <w:szCs w:val="20"/>
        </w:rPr>
        <w:t>Zhotovitel je povinen průběžně Objednatele informovat o průběhu implementačních prací. Zhotovitel je povinen Objednateli poskytovat písemné přehle</w:t>
      </w:r>
      <w:r w:rsidR="004F13EF" w:rsidRPr="007E399A">
        <w:rPr>
          <w:rFonts w:ascii="Tahoma" w:hAnsi="Tahoma" w:cs="Tahoma"/>
          <w:sz w:val="20"/>
          <w:szCs w:val="20"/>
        </w:rPr>
        <w:t xml:space="preserve">dy provedených činností, a to vždy na základě písemné žádosti </w:t>
      </w:r>
      <w:r w:rsidR="00E81E42">
        <w:rPr>
          <w:rFonts w:ascii="Tahoma" w:hAnsi="Tahoma" w:cs="Tahoma"/>
          <w:sz w:val="20"/>
          <w:szCs w:val="20"/>
        </w:rPr>
        <w:t>O</w:t>
      </w:r>
      <w:r w:rsidR="004F13EF" w:rsidRPr="007E399A">
        <w:rPr>
          <w:rFonts w:ascii="Tahoma" w:hAnsi="Tahoma" w:cs="Tahoma"/>
          <w:sz w:val="20"/>
          <w:szCs w:val="20"/>
        </w:rPr>
        <w:t xml:space="preserve">bjednatele. Přehled provedených činností bude vyhotovován </w:t>
      </w:r>
      <w:r w:rsidR="004F13EF" w:rsidRPr="007E399A">
        <w:rPr>
          <w:rFonts w:ascii="Tahoma" w:hAnsi="Tahoma" w:cs="Tahoma"/>
          <w:sz w:val="20"/>
          <w:szCs w:val="20"/>
        </w:rPr>
        <w:lastRenderedPageBreak/>
        <w:t>elektronicky a zasílán</w:t>
      </w:r>
      <w:r w:rsidRPr="007E399A">
        <w:rPr>
          <w:rFonts w:ascii="Tahoma" w:hAnsi="Tahoma" w:cs="Tahoma"/>
          <w:sz w:val="20"/>
          <w:szCs w:val="20"/>
        </w:rPr>
        <w:t xml:space="preserve"> na e</w:t>
      </w:r>
      <w:r w:rsidRPr="007E399A">
        <w:rPr>
          <w:rFonts w:ascii="Tahoma" w:hAnsi="Tahoma" w:cs="Tahoma"/>
          <w:sz w:val="20"/>
          <w:szCs w:val="20"/>
        </w:rPr>
        <w:noBreakHyphen/>
        <w:t xml:space="preserve">mailovou adresu dohodnutou na kontrolním dni, vždy </w:t>
      </w:r>
      <w:r w:rsidR="004F13EF" w:rsidRPr="007E399A">
        <w:rPr>
          <w:rFonts w:ascii="Tahoma" w:hAnsi="Tahoma" w:cs="Tahoma"/>
          <w:sz w:val="20"/>
          <w:szCs w:val="20"/>
        </w:rPr>
        <w:t xml:space="preserve">nejpozději do 1 měsíce od písemné žádosti </w:t>
      </w:r>
      <w:r w:rsidR="00E81E42">
        <w:rPr>
          <w:rFonts w:ascii="Tahoma" w:hAnsi="Tahoma" w:cs="Tahoma"/>
          <w:sz w:val="20"/>
          <w:szCs w:val="20"/>
        </w:rPr>
        <w:t>O</w:t>
      </w:r>
      <w:r w:rsidR="004F13EF" w:rsidRPr="007E399A">
        <w:rPr>
          <w:rFonts w:ascii="Tahoma" w:hAnsi="Tahoma" w:cs="Tahoma"/>
          <w:sz w:val="20"/>
          <w:szCs w:val="20"/>
        </w:rPr>
        <w:t>bjednatele</w:t>
      </w:r>
      <w:r w:rsidRPr="007E399A">
        <w:rPr>
          <w:rFonts w:ascii="Tahoma" w:hAnsi="Tahoma" w:cs="Tahoma"/>
          <w:sz w:val="20"/>
          <w:szCs w:val="20"/>
        </w:rPr>
        <w:t>.</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Objednatel je oprávněn kdykoliv se přesvědčit v průběhu plnění Díla o stavu prací na Díle a</w:t>
      </w:r>
      <w:r w:rsidR="00FE5E0F" w:rsidRPr="007E399A">
        <w:rPr>
          <w:rFonts w:ascii="Tahoma" w:hAnsi="Tahoma" w:cs="Tahoma"/>
          <w:sz w:val="20"/>
          <w:szCs w:val="20"/>
        </w:rPr>
        <w:t> </w:t>
      </w:r>
      <w:r w:rsidRPr="007E399A">
        <w:rPr>
          <w:rFonts w:ascii="Tahoma" w:hAnsi="Tahoma" w:cs="Tahoma"/>
          <w:sz w:val="20"/>
          <w:szCs w:val="20"/>
        </w:rPr>
        <w:t xml:space="preserve">Zhotovitel mu k tomuto musí vytvořit podmínky. </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Zhotovitel se zavazuje vést účetnictví v souladu se zákonem č. 563/1991 Sb., o účetnictví, ve znění pozdějších předpisů, nebo daňovou evidenci podle zákona č. 586/1992 Sb., a je povinen zajistit, aby příslušné doklady prokazující náklady související s provedení</w:t>
      </w:r>
      <w:r w:rsidR="00EF530C">
        <w:rPr>
          <w:rFonts w:ascii="Tahoma" w:hAnsi="Tahoma" w:cs="Tahoma"/>
          <w:sz w:val="20"/>
          <w:szCs w:val="20"/>
        </w:rPr>
        <w:t>m</w:t>
      </w:r>
      <w:r w:rsidRPr="007E399A">
        <w:rPr>
          <w:rFonts w:ascii="Tahoma" w:hAnsi="Tahoma" w:cs="Tahoma"/>
          <w:sz w:val="20"/>
          <w:szCs w:val="20"/>
        </w:rPr>
        <w:t xml:space="preserve"> Díla splňovaly předepsané náležitosti účetního dokladu dle § 11 zákona č. 563/1991 Sb., aby tyto doklady byla správné, úplné, průkazné a</w:t>
      </w:r>
      <w:r w:rsidR="00805DB4" w:rsidRPr="007E399A">
        <w:rPr>
          <w:rFonts w:ascii="Tahoma" w:hAnsi="Tahoma" w:cs="Tahoma"/>
          <w:sz w:val="20"/>
          <w:szCs w:val="20"/>
        </w:rPr>
        <w:t> </w:t>
      </w:r>
      <w:r w:rsidRPr="007E399A">
        <w:rPr>
          <w:rFonts w:ascii="Tahoma" w:hAnsi="Tahoma" w:cs="Tahoma"/>
          <w:sz w:val="20"/>
          <w:szCs w:val="20"/>
        </w:rPr>
        <w:t xml:space="preserve">srozumitelné. </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 xml:space="preserve">Zhotovitel se zavazuje umožnit osobám oprávněným k výkonu kontroly projektu, z něhož je </w:t>
      </w:r>
      <w:r w:rsidR="009A6F2B" w:rsidRPr="007E399A">
        <w:rPr>
          <w:rFonts w:ascii="Tahoma" w:hAnsi="Tahoma" w:cs="Tahoma"/>
          <w:sz w:val="20"/>
          <w:szCs w:val="20"/>
        </w:rPr>
        <w:t>Dílo</w:t>
      </w:r>
      <w:r w:rsidRPr="007E399A">
        <w:rPr>
          <w:rFonts w:ascii="Tahoma" w:hAnsi="Tahoma" w:cs="Tahoma"/>
          <w:sz w:val="20"/>
          <w:szCs w:val="20"/>
        </w:rPr>
        <w:t xml:space="preserve"> hrazen</w:t>
      </w:r>
      <w:r w:rsidR="009A6F2B" w:rsidRPr="007E399A">
        <w:rPr>
          <w:rFonts w:ascii="Tahoma" w:hAnsi="Tahoma" w:cs="Tahoma"/>
          <w:sz w:val="20"/>
          <w:szCs w:val="20"/>
        </w:rPr>
        <w:t>o</w:t>
      </w:r>
      <w:r w:rsidRPr="007E399A">
        <w:rPr>
          <w:rFonts w:ascii="Tahoma" w:hAnsi="Tahoma" w:cs="Tahoma"/>
          <w:sz w:val="20"/>
          <w:szCs w:val="20"/>
        </w:rPr>
        <w:t xml:space="preserve">, provést kontrolu dokladů souvisejících s plněním </w:t>
      </w:r>
      <w:r w:rsidR="00B77EEA" w:rsidRPr="007E399A">
        <w:rPr>
          <w:rFonts w:ascii="Tahoma" w:hAnsi="Tahoma" w:cs="Tahoma"/>
          <w:sz w:val="20"/>
          <w:szCs w:val="20"/>
        </w:rPr>
        <w:t>zakázky, a to</w:t>
      </w:r>
      <w:r w:rsidRPr="007E399A">
        <w:rPr>
          <w:rFonts w:ascii="Tahoma" w:hAnsi="Tahoma" w:cs="Tahoma"/>
          <w:sz w:val="20"/>
          <w:szCs w:val="20"/>
        </w:rPr>
        <w:t xml:space="preserve"> po dobu nejméně 10 let od ukončení financování Díla způsobem, který je v souladu s platnými právními předpisy České republiky a Evropsk</w:t>
      </w:r>
      <w:r w:rsidR="00A809F2" w:rsidRPr="007E399A">
        <w:rPr>
          <w:rFonts w:ascii="Tahoma" w:hAnsi="Tahoma" w:cs="Tahoma"/>
          <w:sz w:val="20"/>
          <w:szCs w:val="20"/>
        </w:rPr>
        <w:t>é unie</w:t>
      </w:r>
      <w:r w:rsidRPr="007E399A">
        <w:rPr>
          <w:rFonts w:ascii="Tahoma" w:hAnsi="Tahoma" w:cs="Tahoma"/>
          <w:sz w:val="20"/>
          <w:szCs w:val="20"/>
        </w:rPr>
        <w:t xml:space="preserve">. </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 xml:space="preserve">Zhotovitel je dále povinen za účelem ověření plnění povinností vytvořit podmínky k provedení kontroly vztahující se k realizaci Díla, </w:t>
      </w:r>
      <w:r w:rsidR="004F13EF" w:rsidRPr="007E399A">
        <w:rPr>
          <w:rFonts w:ascii="Tahoma" w:hAnsi="Tahoma" w:cs="Tahoma"/>
          <w:sz w:val="20"/>
          <w:szCs w:val="20"/>
        </w:rPr>
        <w:t xml:space="preserve">minimálně po dobu 10 let od ukončení financování </w:t>
      </w:r>
      <w:r w:rsidR="00E81E42">
        <w:rPr>
          <w:rFonts w:ascii="Tahoma" w:hAnsi="Tahoma" w:cs="Tahoma"/>
          <w:sz w:val="20"/>
          <w:szCs w:val="20"/>
        </w:rPr>
        <w:t>Díla</w:t>
      </w:r>
      <w:r w:rsidR="004F13EF" w:rsidRPr="007E399A">
        <w:rPr>
          <w:rFonts w:ascii="Tahoma" w:hAnsi="Tahoma" w:cs="Tahoma"/>
          <w:sz w:val="20"/>
          <w:szCs w:val="20"/>
        </w:rPr>
        <w:t xml:space="preserve">, </w:t>
      </w:r>
      <w:r w:rsidRPr="007E399A">
        <w:rPr>
          <w:rFonts w:ascii="Tahoma" w:hAnsi="Tahoma" w:cs="Tahoma"/>
          <w:sz w:val="20"/>
          <w:szCs w:val="20"/>
        </w:rPr>
        <w:t xml:space="preserve">poskytnout </w:t>
      </w:r>
      <w:r w:rsidR="00A809F2" w:rsidRPr="007E399A">
        <w:rPr>
          <w:rFonts w:ascii="Tahoma" w:hAnsi="Tahoma" w:cs="Tahoma"/>
          <w:sz w:val="20"/>
          <w:szCs w:val="20"/>
        </w:rPr>
        <w:t xml:space="preserve">oprávněným </w:t>
      </w:r>
      <w:r w:rsidRPr="007E399A">
        <w:rPr>
          <w:rFonts w:ascii="Tahoma" w:hAnsi="Tahoma" w:cs="Tahoma"/>
          <w:sz w:val="20"/>
          <w:szCs w:val="20"/>
        </w:rPr>
        <w:t>osobám veškeré doklady vztahující se k realizaci Díla, umožnit průběžné ověřování souladu údajů o realizaci Díla a</w:t>
      </w:r>
      <w:r w:rsidR="00FE5E0F" w:rsidRPr="007E399A">
        <w:rPr>
          <w:rFonts w:ascii="Tahoma" w:hAnsi="Tahoma" w:cs="Tahoma"/>
          <w:sz w:val="20"/>
          <w:szCs w:val="20"/>
        </w:rPr>
        <w:t> </w:t>
      </w:r>
      <w:r w:rsidRPr="007E399A">
        <w:rPr>
          <w:rFonts w:ascii="Tahoma" w:hAnsi="Tahoma" w:cs="Tahoma"/>
          <w:sz w:val="20"/>
          <w:szCs w:val="20"/>
        </w:rPr>
        <w:t xml:space="preserve">poskytnout součinnost všem osobám oprávněným k provádění kontroly. Těmito oprávněnými osobami jsou Objednatel, </w:t>
      </w:r>
      <w:r w:rsidR="004F13EF" w:rsidRPr="007E399A">
        <w:rPr>
          <w:rFonts w:ascii="Tahoma" w:hAnsi="Tahoma" w:cs="Tahoma"/>
          <w:sz w:val="20"/>
          <w:szCs w:val="20"/>
        </w:rPr>
        <w:t>Centrum pro regionální rozvoj nebo Ministerstvo pro místní rozvoj ČR (dále jen „poskytovatel finanční podpory“), Nejvyšší kontrolní úřad, Ministerstvo financí ČR – Národní fond – Platební a certifikační orgán (PCO), Ministerstvo financí ČR – Auditní orgán, Evropská komise, Evropský účetní dvůr (EÚD), Evropský úřad pro potírání podvodného jednání (OLAF), Úřad pro ochranu hospodářské soutěže (ÚOHS), Orgán finanční správy (OFS),</w:t>
      </w:r>
      <w:r w:rsidRPr="007E399A">
        <w:rPr>
          <w:rFonts w:ascii="Tahoma" w:hAnsi="Tahoma" w:cs="Tahoma"/>
          <w:sz w:val="20"/>
          <w:szCs w:val="20"/>
        </w:rPr>
        <w:t xml:space="preserve"> případně další orgány oprávněné k výkonu kontroly.</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 xml:space="preserve">Zhotovitel je dále povinen bez zbytečného odkladu oznámit Objednateli veškeré skutečnosti, které mohou mít vliv na povahu nebo na podmínky provádění Díla. Zejména je povinen neprodleně písemně oznámit Objednateli změny svého majetkoprávního postavení, jako je např. přeměna společnosti, snížení základního kapitálu, vstup do likvidace, úpadek či prohlášení konkurzu apod. </w:t>
      </w:r>
    </w:p>
    <w:p w:rsidR="001823EF" w:rsidRPr="007E399A" w:rsidRDefault="00E75724" w:rsidP="00923E1A">
      <w:pPr>
        <w:pStyle w:val="Styl5-slovn"/>
        <w:numPr>
          <w:ilvl w:val="0"/>
          <w:numId w:val="3"/>
        </w:numPr>
        <w:rPr>
          <w:rFonts w:ascii="Tahoma" w:hAnsi="Tahoma" w:cs="Tahoma"/>
          <w:sz w:val="20"/>
          <w:szCs w:val="20"/>
        </w:rPr>
      </w:pPr>
      <w:r w:rsidRPr="007E399A">
        <w:rPr>
          <w:rFonts w:ascii="Tahoma" w:hAnsi="Tahoma" w:cs="Tahoma"/>
          <w:sz w:val="20"/>
          <w:szCs w:val="20"/>
        </w:rPr>
        <w:t>Zhotovitel je povinen</w:t>
      </w:r>
      <w:r w:rsidR="001823EF" w:rsidRPr="007E399A">
        <w:rPr>
          <w:rFonts w:ascii="Tahoma" w:hAnsi="Tahoma" w:cs="Tahoma"/>
          <w:sz w:val="20"/>
          <w:szCs w:val="20"/>
        </w:rPr>
        <w:t xml:space="preserve"> řádně uchovávat veškerou dokumentaci související s realizací projektu včetně účetních dokladů v souladu s článkem 90 Nařízení Rady (ES) č. 1083/2006 minimálně </w:t>
      </w:r>
      <w:r w:rsidR="004F13EF" w:rsidRPr="007E399A">
        <w:rPr>
          <w:rFonts w:ascii="Tahoma" w:hAnsi="Tahoma" w:cs="Tahoma"/>
          <w:sz w:val="20"/>
          <w:szCs w:val="20"/>
        </w:rPr>
        <w:t xml:space="preserve">10 let od ukončení financování </w:t>
      </w:r>
      <w:r w:rsidR="00E81E42">
        <w:rPr>
          <w:rFonts w:ascii="Tahoma" w:hAnsi="Tahoma" w:cs="Tahoma"/>
          <w:sz w:val="20"/>
          <w:szCs w:val="20"/>
        </w:rPr>
        <w:t>Díla</w:t>
      </w:r>
      <w:r w:rsidR="001823EF" w:rsidRPr="007E399A">
        <w:rPr>
          <w:rFonts w:ascii="Tahoma" w:hAnsi="Tahoma" w:cs="Tahoma"/>
          <w:sz w:val="20"/>
          <w:szCs w:val="20"/>
        </w:rPr>
        <w:t xml:space="preserve">. Pokud je v českých právních předpisech stanovena lhůta delší než v evropských předpisech, musí být použita pro úschovu delší lhůta a dále je povinen k této dokumentaci umožnit minimálně </w:t>
      </w:r>
      <w:r w:rsidR="002B3EBF" w:rsidRPr="007E399A">
        <w:rPr>
          <w:rFonts w:ascii="Tahoma" w:hAnsi="Tahoma" w:cs="Tahoma"/>
          <w:sz w:val="20"/>
          <w:szCs w:val="20"/>
        </w:rPr>
        <w:t xml:space="preserve">10 let od ukončení financování </w:t>
      </w:r>
      <w:r w:rsidR="00E81E42">
        <w:rPr>
          <w:rFonts w:ascii="Tahoma" w:hAnsi="Tahoma" w:cs="Tahoma"/>
          <w:sz w:val="20"/>
          <w:szCs w:val="20"/>
        </w:rPr>
        <w:t>Díla</w:t>
      </w:r>
      <w:r w:rsidR="002B3EBF" w:rsidRPr="007E399A" w:rsidDel="005826D5">
        <w:rPr>
          <w:rFonts w:ascii="Tahoma" w:hAnsi="Tahoma" w:cs="Tahoma"/>
          <w:sz w:val="20"/>
          <w:szCs w:val="20"/>
        </w:rPr>
        <w:t xml:space="preserve"> </w:t>
      </w:r>
      <w:r w:rsidR="001823EF" w:rsidRPr="007E399A">
        <w:rPr>
          <w:rFonts w:ascii="Tahoma" w:hAnsi="Tahoma" w:cs="Tahoma"/>
          <w:sz w:val="20"/>
          <w:szCs w:val="20"/>
        </w:rPr>
        <w:t xml:space="preserve">přístup. </w:t>
      </w:r>
    </w:p>
    <w:p w:rsidR="001823EF" w:rsidRPr="007E399A" w:rsidRDefault="00E75724" w:rsidP="00923E1A">
      <w:pPr>
        <w:pStyle w:val="Styl5-slovn"/>
        <w:numPr>
          <w:ilvl w:val="0"/>
          <w:numId w:val="3"/>
        </w:numPr>
        <w:rPr>
          <w:rFonts w:ascii="Tahoma" w:hAnsi="Tahoma" w:cs="Tahoma"/>
          <w:sz w:val="20"/>
          <w:szCs w:val="20"/>
        </w:rPr>
      </w:pPr>
      <w:r w:rsidRPr="007E399A">
        <w:rPr>
          <w:rFonts w:ascii="Tahoma" w:hAnsi="Tahoma" w:cs="Tahoma"/>
          <w:sz w:val="20"/>
          <w:szCs w:val="20"/>
        </w:rPr>
        <w:t xml:space="preserve">Zhotovitel je povinen </w:t>
      </w:r>
      <w:r w:rsidR="001823EF" w:rsidRPr="007E399A">
        <w:rPr>
          <w:rFonts w:ascii="Tahoma" w:hAnsi="Tahoma" w:cs="Tahoma"/>
          <w:sz w:val="20"/>
          <w:szCs w:val="20"/>
        </w:rPr>
        <w:t xml:space="preserve">archivovat originální vyhotovení </w:t>
      </w:r>
      <w:r w:rsidR="008B30D6" w:rsidRPr="007E399A">
        <w:rPr>
          <w:rFonts w:ascii="Tahoma" w:hAnsi="Tahoma" w:cs="Tahoma"/>
          <w:sz w:val="20"/>
          <w:szCs w:val="20"/>
        </w:rPr>
        <w:t>Smlouv</w:t>
      </w:r>
      <w:r w:rsidR="001823EF" w:rsidRPr="007E399A">
        <w:rPr>
          <w:rFonts w:ascii="Tahoma" w:hAnsi="Tahoma" w:cs="Tahoma"/>
          <w:sz w:val="20"/>
          <w:szCs w:val="20"/>
        </w:rPr>
        <w:t xml:space="preserve">y včetně jejích dodatků, originály účetních dokladů a dalších dokladů vztahujících se k realizaci předmětu této </w:t>
      </w:r>
      <w:r w:rsidR="008B30D6" w:rsidRPr="007E399A">
        <w:rPr>
          <w:rFonts w:ascii="Tahoma" w:hAnsi="Tahoma" w:cs="Tahoma"/>
          <w:sz w:val="20"/>
          <w:szCs w:val="20"/>
        </w:rPr>
        <w:t>Smlouv</w:t>
      </w:r>
      <w:r w:rsidR="001823EF" w:rsidRPr="007E399A">
        <w:rPr>
          <w:rFonts w:ascii="Tahoma" w:hAnsi="Tahoma" w:cs="Tahoma"/>
          <w:sz w:val="20"/>
          <w:szCs w:val="20"/>
        </w:rPr>
        <w:t xml:space="preserve">y po dobu </w:t>
      </w:r>
      <w:r w:rsidR="002B3EBF" w:rsidRPr="007E399A">
        <w:rPr>
          <w:rFonts w:ascii="Tahoma" w:hAnsi="Tahoma" w:cs="Tahoma"/>
          <w:sz w:val="20"/>
          <w:szCs w:val="20"/>
        </w:rPr>
        <w:t xml:space="preserve">10 let od ukončení financování </w:t>
      </w:r>
      <w:r w:rsidR="00E81E42">
        <w:rPr>
          <w:rFonts w:ascii="Tahoma" w:hAnsi="Tahoma" w:cs="Tahoma"/>
          <w:sz w:val="20"/>
          <w:szCs w:val="20"/>
        </w:rPr>
        <w:t>Díla</w:t>
      </w:r>
      <w:r w:rsidR="001823EF" w:rsidRPr="007E399A">
        <w:rPr>
          <w:rFonts w:ascii="Tahoma" w:hAnsi="Tahoma" w:cs="Tahoma"/>
          <w:sz w:val="20"/>
          <w:szCs w:val="20"/>
        </w:rPr>
        <w:t xml:space="preserve">. Po tuto dobu je </w:t>
      </w:r>
      <w:r w:rsidR="00503048" w:rsidRPr="007E399A">
        <w:rPr>
          <w:rFonts w:ascii="Tahoma" w:hAnsi="Tahoma" w:cs="Tahoma"/>
          <w:sz w:val="20"/>
          <w:szCs w:val="20"/>
        </w:rPr>
        <w:t xml:space="preserve">Zhotovitel </w:t>
      </w:r>
      <w:r w:rsidR="001823EF" w:rsidRPr="007E399A">
        <w:rPr>
          <w:rFonts w:ascii="Tahoma" w:hAnsi="Tahoma" w:cs="Tahoma"/>
          <w:sz w:val="20"/>
          <w:szCs w:val="20"/>
        </w:rPr>
        <w:t xml:space="preserve">povinen umožnit osobám oprávněným k výkonu kontroly projektů provést kontrolu dokladů souvisejících s plněním této </w:t>
      </w:r>
      <w:r w:rsidR="008B30D6" w:rsidRPr="007E399A">
        <w:rPr>
          <w:rFonts w:ascii="Tahoma" w:hAnsi="Tahoma" w:cs="Tahoma"/>
          <w:sz w:val="20"/>
          <w:szCs w:val="20"/>
        </w:rPr>
        <w:t>Smlouv</w:t>
      </w:r>
      <w:r w:rsidR="001823EF" w:rsidRPr="007E399A">
        <w:rPr>
          <w:rFonts w:ascii="Tahoma" w:hAnsi="Tahoma" w:cs="Tahoma"/>
          <w:sz w:val="20"/>
          <w:szCs w:val="20"/>
        </w:rPr>
        <w:t xml:space="preserve">y. </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Zhotovitel je povinen provádět informační a propagační opatření na základě Nařízení Komise (ES) č. 1828/2006, kterým se stanoví prováděcí pravidla k nařízení Rady (ES) č. 1083/2006 o</w:t>
      </w:r>
      <w:r w:rsidR="00FE5E0F" w:rsidRPr="007E399A">
        <w:rPr>
          <w:rFonts w:ascii="Tahoma" w:hAnsi="Tahoma" w:cs="Tahoma"/>
          <w:sz w:val="20"/>
          <w:szCs w:val="20"/>
        </w:rPr>
        <w:t> </w:t>
      </w:r>
      <w:r w:rsidRPr="007E399A">
        <w:rPr>
          <w:rFonts w:ascii="Tahoma" w:hAnsi="Tahoma" w:cs="Tahoma"/>
          <w:sz w:val="20"/>
          <w:szCs w:val="20"/>
        </w:rPr>
        <w:t>obecných ustanoveních týkajících se Evropského fondu pro regionální rozvoj, Evropského sociálního fondu a Fondu soudržnosti a k nařízení Evrop</w:t>
      </w:r>
      <w:r w:rsidR="00FE5E0F" w:rsidRPr="007E399A">
        <w:rPr>
          <w:rFonts w:ascii="Tahoma" w:hAnsi="Tahoma" w:cs="Tahoma"/>
          <w:sz w:val="20"/>
          <w:szCs w:val="20"/>
        </w:rPr>
        <w:t>ského parlamentu a Rady (ES) č. </w:t>
      </w:r>
      <w:r w:rsidRPr="007E399A">
        <w:rPr>
          <w:rFonts w:ascii="Tahoma" w:hAnsi="Tahoma" w:cs="Tahoma"/>
          <w:sz w:val="20"/>
          <w:szCs w:val="20"/>
        </w:rPr>
        <w:t xml:space="preserve">1080/2006 o Evropském fondu pro regionální rozvoj a v souladu s pravidly stanovenými v Příručce pro žadatele a příjemce výzvy č. </w:t>
      </w:r>
      <w:r w:rsidR="00866004" w:rsidRPr="007E399A">
        <w:rPr>
          <w:rFonts w:ascii="Tahoma" w:hAnsi="Tahoma" w:cs="Tahoma"/>
          <w:sz w:val="20"/>
          <w:szCs w:val="20"/>
        </w:rPr>
        <w:t xml:space="preserve">23 </w:t>
      </w:r>
      <w:r w:rsidRPr="007E399A">
        <w:rPr>
          <w:rFonts w:ascii="Tahoma" w:hAnsi="Tahoma" w:cs="Tahoma"/>
          <w:sz w:val="20"/>
          <w:szCs w:val="20"/>
        </w:rPr>
        <w:t>IOP v souladu s Pravidly pro provádění informačních a propagačních opatření, dostupných na URL: &lt;</w:t>
      </w:r>
      <w:r w:rsidR="00D140DF" w:rsidRPr="007E399A">
        <w:rPr>
          <w:rFonts w:ascii="Tahoma" w:hAnsi="Tahoma" w:cs="Tahoma"/>
          <w:sz w:val="20"/>
          <w:szCs w:val="20"/>
        </w:rPr>
        <w:t xml:space="preserve"> </w:t>
      </w:r>
      <w:hyperlink r:id="rId8" w:history="1">
        <w:r w:rsidR="00D140DF" w:rsidRPr="007E399A">
          <w:rPr>
            <w:rStyle w:val="Hypertextovodkaz"/>
            <w:rFonts w:ascii="Tahoma" w:hAnsi="Tahoma" w:cs="Tahoma"/>
            <w:color w:val="auto"/>
            <w:sz w:val="20"/>
            <w:szCs w:val="20"/>
          </w:rPr>
          <w:t>http://www.osf-mvcr.cz/file/318_1_1</w:t>
        </w:r>
      </w:hyperlink>
      <w:r w:rsidR="00D140DF" w:rsidRPr="007E399A">
        <w:rPr>
          <w:rFonts w:ascii="Tahoma" w:hAnsi="Tahoma" w:cs="Tahoma"/>
          <w:sz w:val="20"/>
          <w:szCs w:val="20"/>
        </w:rPr>
        <w:t xml:space="preserve"> </w:t>
      </w:r>
      <w:r w:rsidRPr="007E399A">
        <w:rPr>
          <w:rFonts w:ascii="Tahoma" w:hAnsi="Tahoma" w:cs="Tahoma"/>
          <w:sz w:val="20"/>
          <w:szCs w:val="20"/>
        </w:rPr>
        <w:t>&gt;, kde je mimo jiné stanovena odpovědnost příjemců, pokud jde o</w:t>
      </w:r>
      <w:r w:rsidR="00FE5E0F" w:rsidRPr="007E399A">
        <w:rPr>
          <w:rFonts w:ascii="Tahoma" w:hAnsi="Tahoma" w:cs="Tahoma"/>
          <w:sz w:val="20"/>
          <w:szCs w:val="20"/>
        </w:rPr>
        <w:t> </w:t>
      </w:r>
      <w:r w:rsidRPr="007E399A">
        <w:rPr>
          <w:rFonts w:ascii="Tahoma" w:hAnsi="Tahoma" w:cs="Tahoma"/>
          <w:sz w:val="20"/>
          <w:szCs w:val="20"/>
        </w:rPr>
        <w:t>informační a propagační opatření pro veřejnost, v souladu s Logo Manuálu IOP dostupném na URL: &lt;</w:t>
      </w:r>
      <w:r w:rsidR="00D140DF" w:rsidRPr="007E399A">
        <w:rPr>
          <w:rFonts w:ascii="Tahoma" w:hAnsi="Tahoma" w:cs="Tahoma"/>
          <w:sz w:val="20"/>
          <w:szCs w:val="20"/>
        </w:rPr>
        <w:t xml:space="preserve"> </w:t>
      </w:r>
      <w:hyperlink r:id="rId9" w:history="1">
        <w:r w:rsidR="00D140DF" w:rsidRPr="007E399A">
          <w:rPr>
            <w:rStyle w:val="Hypertextovodkaz"/>
            <w:rFonts w:ascii="Tahoma" w:hAnsi="Tahoma" w:cs="Tahoma"/>
            <w:color w:val="auto"/>
            <w:sz w:val="20"/>
            <w:szCs w:val="20"/>
          </w:rPr>
          <w:t>http://www.osf-</w:t>
        </w:r>
        <w:r w:rsidR="00D140DF" w:rsidRPr="007E399A">
          <w:rPr>
            <w:rStyle w:val="Hypertextovodkaz"/>
            <w:rFonts w:ascii="Tahoma" w:hAnsi="Tahoma" w:cs="Tahoma"/>
            <w:color w:val="auto"/>
            <w:sz w:val="20"/>
            <w:szCs w:val="20"/>
          </w:rPr>
          <w:lastRenderedPageBreak/>
          <w:t>mvcr.cz/file/317_1_1</w:t>
        </w:r>
      </w:hyperlink>
      <w:r w:rsidR="00D140DF" w:rsidRPr="007E399A">
        <w:rPr>
          <w:rFonts w:ascii="Tahoma" w:hAnsi="Tahoma" w:cs="Tahoma"/>
          <w:sz w:val="20"/>
          <w:szCs w:val="20"/>
        </w:rPr>
        <w:t xml:space="preserve"> </w:t>
      </w:r>
      <w:r w:rsidRPr="007E399A">
        <w:rPr>
          <w:rFonts w:ascii="Tahoma" w:hAnsi="Tahoma" w:cs="Tahoma"/>
          <w:sz w:val="20"/>
          <w:szCs w:val="20"/>
        </w:rPr>
        <w:t>&gt; nebo &lt;</w:t>
      </w:r>
      <w:r w:rsidR="00D140DF" w:rsidRPr="007E399A">
        <w:rPr>
          <w:rFonts w:ascii="Tahoma" w:hAnsi="Tahoma" w:cs="Tahoma"/>
          <w:sz w:val="20"/>
          <w:szCs w:val="20"/>
        </w:rPr>
        <w:t xml:space="preserve"> </w:t>
      </w:r>
      <w:hyperlink r:id="rId10" w:history="1">
        <w:r w:rsidR="00D140DF" w:rsidRPr="007E399A">
          <w:rPr>
            <w:rStyle w:val="Hypertextovodkaz"/>
            <w:rFonts w:ascii="Tahoma" w:hAnsi="Tahoma" w:cs="Tahoma"/>
            <w:color w:val="auto"/>
            <w:sz w:val="20"/>
            <w:szCs w:val="20"/>
          </w:rPr>
          <w:t>http://www.strukturalni-fondy.cz</w:t>
        </w:r>
      </w:hyperlink>
      <w:r w:rsidR="00D140DF" w:rsidRPr="007E399A">
        <w:rPr>
          <w:rFonts w:ascii="Tahoma" w:hAnsi="Tahoma" w:cs="Tahoma"/>
          <w:sz w:val="20"/>
          <w:szCs w:val="20"/>
        </w:rPr>
        <w:t xml:space="preserve"> </w:t>
      </w:r>
      <w:r w:rsidRPr="007E399A">
        <w:rPr>
          <w:rFonts w:ascii="Tahoma" w:hAnsi="Tahoma" w:cs="Tahoma"/>
          <w:sz w:val="20"/>
          <w:szCs w:val="20"/>
        </w:rPr>
        <w:t>&gt;, v</w:t>
      </w:r>
      <w:r w:rsidR="00FE5E0F" w:rsidRPr="007E399A">
        <w:rPr>
          <w:rFonts w:ascii="Tahoma" w:hAnsi="Tahoma" w:cs="Tahoma"/>
          <w:sz w:val="20"/>
          <w:szCs w:val="20"/>
        </w:rPr>
        <w:t> </w:t>
      </w:r>
      <w:r w:rsidRPr="007E399A">
        <w:rPr>
          <w:rFonts w:ascii="Tahoma" w:hAnsi="Tahoma" w:cs="Tahoma"/>
          <w:sz w:val="20"/>
          <w:szCs w:val="20"/>
        </w:rPr>
        <w:t>souladu s</w:t>
      </w:r>
      <w:r w:rsidR="00805DB4" w:rsidRPr="007E399A">
        <w:rPr>
          <w:rFonts w:ascii="Tahoma" w:hAnsi="Tahoma" w:cs="Tahoma"/>
          <w:sz w:val="20"/>
          <w:szCs w:val="20"/>
        </w:rPr>
        <w:t> </w:t>
      </w:r>
      <w:r w:rsidRPr="007E399A">
        <w:rPr>
          <w:rFonts w:ascii="Tahoma" w:hAnsi="Tahoma" w:cs="Tahoma"/>
          <w:sz w:val="20"/>
          <w:szCs w:val="20"/>
        </w:rPr>
        <w:t>Manuálem loga Ministerstva vnitra a v souladu s Manuálem jednotného vizuálního stylu Moravskoslezského kraje (</w:t>
      </w:r>
      <w:proofErr w:type="spellStart"/>
      <w:r w:rsidRPr="007E399A">
        <w:rPr>
          <w:rFonts w:ascii="Tahoma" w:hAnsi="Tahoma" w:cs="Tahoma"/>
          <w:sz w:val="20"/>
          <w:szCs w:val="20"/>
        </w:rPr>
        <w:t>Corporate</w:t>
      </w:r>
      <w:proofErr w:type="spellEnd"/>
      <w:r w:rsidRPr="007E399A">
        <w:rPr>
          <w:rFonts w:ascii="Tahoma" w:hAnsi="Tahoma" w:cs="Tahoma"/>
          <w:sz w:val="20"/>
          <w:szCs w:val="20"/>
        </w:rPr>
        <w:t xml:space="preserve"> Identity), jenž je dostupný na URL: &lt;</w:t>
      </w:r>
      <w:hyperlink r:id="rId11" w:history="1">
        <w:r w:rsidRPr="007E399A">
          <w:rPr>
            <w:rFonts w:ascii="Tahoma" w:hAnsi="Tahoma" w:cs="Tahoma"/>
            <w:sz w:val="20"/>
            <w:szCs w:val="20"/>
          </w:rPr>
          <w:t>http://www.kr-moravskoslezsky.cz/publikace/graficky_manual.pdf</w:t>
        </w:r>
      </w:hyperlink>
      <w:r w:rsidRPr="007E399A">
        <w:rPr>
          <w:rFonts w:ascii="Tahoma" w:hAnsi="Tahoma" w:cs="Tahoma"/>
          <w:sz w:val="20"/>
          <w:szCs w:val="20"/>
        </w:rPr>
        <w:t xml:space="preserve">&gt; Zhotovitel je povinen zajistit, aby povinnosti ve vztahu k Dílu plnili </w:t>
      </w:r>
      <w:r w:rsidR="003D4F30" w:rsidRPr="007E399A">
        <w:rPr>
          <w:rFonts w:ascii="Tahoma" w:hAnsi="Tahoma" w:cs="Tahoma"/>
          <w:sz w:val="20"/>
          <w:szCs w:val="20"/>
        </w:rPr>
        <w:t>po dobu 10 let od zániku této Smlouvy</w:t>
      </w:r>
      <w:r w:rsidR="003D4F30" w:rsidRPr="007E399A" w:rsidDel="003D4F30">
        <w:rPr>
          <w:rFonts w:ascii="Tahoma" w:hAnsi="Tahoma" w:cs="Tahoma"/>
          <w:sz w:val="20"/>
          <w:szCs w:val="20"/>
        </w:rPr>
        <w:t xml:space="preserve"> </w:t>
      </w:r>
      <w:r w:rsidRPr="007E399A">
        <w:rPr>
          <w:rFonts w:ascii="Tahoma" w:hAnsi="Tahoma" w:cs="Tahoma"/>
          <w:sz w:val="20"/>
          <w:szCs w:val="20"/>
        </w:rPr>
        <w:t>také partneři a dodavatelé podílející se na Díle. Zhotovitel prohlašuje, že ke dni nabytí účinnosti Smlouvy je s těmito pravidly seznámen a že bude při realizaci předmětu Smlouvy sledovat, zda nedojde ke změně těchto pravidel, přičemž se musí řídit pouze aktuálními pravidly.</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Zhotovitel je povinen zajistit, aby povinnosti ve vztahu k D</w:t>
      </w:r>
      <w:r w:rsidR="002B3EBF" w:rsidRPr="007E399A">
        <w:rPr>
          <w:rFonts w:ascii="Tahoma" w:hAnsi="Tahoma" w:cs="Tahoma"/>
          <w:sz w:val="20"/>
          <w:szCs w:val="20"/>
        </w:rPr>
        <w:t>ílu plnili v souladu s odst. 1</w:t>
      </w:r>
      <w:r w:rsidR="001C79BD">
        <w:rPr>
          <w:rFonts w:ascii="Tahoma" w:hAnsi="Tahoma" w:cs="Tahoma"/>
          <w:sz w:val="20"/>
          <w:szCs w:val="20"/>
        </w:rPr>
        <w:t>1</w:t>
      </w:r>
      <w:r w:rsidR="002B3EBF" w:rsidRPr="007E399A">
        <w:rPr>
          <w:rFonts w:ascii="Tahoma" w:hAnsi="Tahoma" w:cs="Tahoma"/>
          <w:sz w:val="20"/>
          <w:szCs w:val="20"/>
        </w:rPr>
        <w:t>-1</w:t>
      </w:r>
      <w:r w:rsidR="001C79BD">
        <w:rPr>
          <w:rFonts w:ascii="Tahoma" w:hAnsi="Tahoma" w:cs="Tahoma"/>
          <w:sz w:val="20"/>
          <w:szCs w:val="20"/>
        </w:rPr>
        <w:t>3</w:t>
      </w:r>
      <w:r w:rsidR="002B3EBF" w:rsidRPr="007E399A">
        <w:rPr>
          <w:rFonts w:ascii="Tahoma" w:hAnsi="Tahoma" w:cs="Tahoma"/>
          <w:sz w:val="20"/>
          <w:szCs w:val="20"/>
        </w:rPr>
        <w:t xml:space="preserve"> </w:t>
      </w:r>
      <w:r w:rsidRPr="007E399A">
        <w:rPr>
          <w:rFonts w:ascii="Tahoma" w:hAnsi="Tahoma" w:cs="Tahoma"/>
          <w:sz w:val="20"/>
          <w:szCs w:val="20"/>
        </w:rPr>
        <w:t>tohoto článku Smlouvy také subdodavatelé podílející se na Díle.</w:t>
      </w:r>
    </w:p>
    <w:p w:rsidR="001823EF" w:rsidRPr="007E399A" w:rsidRDefault="00E75724" w:rsidP="00923E1A">
      <w:pPr>
        <w:pStyle w:val="Styl5-slovn"/>
        <w:numPr>
          <w:ilvl w:val="0"/>
          <w:numId w:val="3"/>
        </w:numPr>
        <w:rPr>
          <w:rFonts w:ascii="Tahoma" w:hAnsi="Tahoma" w:cs="Tahoma"/>
          <w:sz w:val="20"/>
          <w:szCs w:val="20"/>
        </w:rPr>
      </w:pPr>
      <w:r w:rsidRPr="007E399A">
        <w:rPr>
          <w:rFonts w:ascii="Tahoma" w:hAnsi="Tahoma" w:cs="Tahoma"/>
          <w:sz w:val="20"/>
          <w:szCs w:val="20"/>
        </w:rPr>
        <w:t xml:space="preserve">Zhotovitel je povinen </w:t>
      </w:r>
      <w:bookmarkStart w:id="2" w:name="_Toc349578895"/>
      <w:bookmarkStart w:id="3" w:name="_Toc349579059"/>
      <w:r w:rsidR="001823EF" w:rsidRPr="007E399A">
        <w:rPr>
          <w:rFonts w:ascii="Tahoma" w:hAnsi="Tahoma" w:cs="Tahoma"/>
          <w:sz w:val="20"/>
          <w:szCs w:val="20"/>
        </w:rPr>
        <w:t>všechny písemné zprávy, písemné výstupy či případné prezentace a</w:t>
      </w:r>
      <w:r w:rsidR="00FE5E0F" w:rsidRPr="007E399A">
        <w:rPr>
          <w:rFonts w:ascii="Tahoma" w:hAnsi="Tahoma" w:cs="Tahoma"/>
          <w:sz w:val="20"/>
          <w:szCs w:val="20"/>
        </w:rPr>
        <w:t> </w:t>
      </w:r>
      <w:r w:rsidR="001823EF" w:rsidRPr="007E399A">
        <w:rPr>
          <w:rFonts w:ascii="Tahoma" w:hAnsi="Tahoma" w:cs="Tahoma"/>
          <w:sz w:val="20"/>
          <w:szCs w:val="20"/>
        </w:rPr>
        <w:t xml:space="preserve">elektronické aplikace, dovoluje-li to jejich charakter, opatřit vizuální identitou projektů spolufinancovaných z IOP (tj. opatřit je číslem projektu, názvem projektu, symboly </w:t>
      </w:r>
      <w:r w:rsidR="001C79BD">
        <w:rPr>
          <w:rFonts w:ascii="Tahoma" w:hAnsi="Tahoma" w:cs="Tahoma"/>
          <w:sz w:val="20"/>
          <w:szCs w:val="20"/>
        </w:rPr>
        <w:br/>
      </w:r>
      <w:r w:rsidR="001823EF" w:rsidRPr="007E399A">
        <w:rPr>
          <w:rFonts w:ascii="Tahoma" w:hAnsi="Tahoma" w:cs="Tahoma"/>
          <w:sz w:val="20"/>
          <w:szCs w:val="20"/>
        </w:rPr>
        <w:t>dle předchozího odstavce, bude-li to jejich charakter umožňovat). Zhotovitel prohlašuje, že je s</w:t>
      </w:r>
      <w:r w:rsidR="00FE5E0F" w:rsidRPr="007E399A">
        <w:rPr>
          <w:rFonts w:ascii="Tahoma" w:hAnsi="Tahoma" w:cs="Tahoma"/>
          <w:sz w:val="20"/>
          <w:szCs w:val="20"/>
        </w:rPr>
        <w:t> </w:t>
      </w:r>
      <w:r w:rsidR="001823EF" w:rsidRPr="007E399A">
        <w:rPr>
          <w:rFonts w:ascii="Tahoma" w:hAnsi="Tahoma" w:cs="Tahoma"/>
          <w:sz w:val="20"/>
          <w:szCs w:val="20"/>
        </w:rPr>
        <w:t xml:space="preserve">těmito pravidly řádně seznámen. V případě, že v průběhu plnění této </w:t>
      </w:r>
      <w:r w:rsidR="008B30D6" w:rsidRPr="007E399A">
        <w:rPr>
          <w:rFonts w:ascii="Tahoma" w:hAnsi="Tahoma" w:cs="Tahoma"/>
          <w:sz w:val="20"/>
          <w:szCs w:val="20"/>
        </w:rPr>
        <w:t>Smlouv</w:t>
      </w:r>
      <w:r w:rsidR="001823EF" w:rsidRPr="007E399A">
        <w:rPr>
          <w:rFonts w:ascii="Tahoma" w:hAnsi="Tahoma" w:cs="Tahoma"/>
          <w:sz w:val="20"/>
          <w:szCs w:val="20"/>
        </w:rPr>
        <w:t xml:space="preserve">y dojde ke změně těchto pravidel, je </w:t>
      </w:r>
      <w:r w:rsidR="00875401" w:rsidRPr="007E399A">
        <w:rPr>
          <w:rFonts w:ascii="Tahoma" w:hAnsi="Tahoma" w:cs="Tahoma"/>
          <w:sz w:val="20"/>
          <w:szCs w:val="20"/>
        </w:rPr>
        <w:t>Objednatel</w:t>
      </w:r>
      <w:r w:rsidR="001823EF" w:rsidRPr="007E399A">
        <w:rPr>
          <w:rFonts w:ascii="Tahoma" w:hAnsi="Tahoma" w:cs="Tahoma"/>
          <w:sz w:val="20"/>
          <w:szCs w:val="20"/>
        </w:rPr>
        <w:t xml:space="preserve"> povinen o této skutečnosti </w:t>
      </w:r>
      <w:r w:rsidR="00875401" w:rsidRPr="007E399A">
        <w:rPr>
          <w:rFonts w:ascii="Tahoma" w:hAnsi="Tahoma" w:cs="Tahoma"/>
          <w:sz w:val="20"/>
          <w:szCs w:val="20"/>
        </w:rPr>
        <w:t>Zhotovitel</w:t>
      </w:r>
      <w:r w:rsidR="001823EF" w:rsidRPr="007E399A">
        <w:rPr>
          <w:rFonts w:ascii="Tahoma" w:hAnsi="Tahoma" w:cs="Tahoma"/>
          <w:sz w:val="20"/>
          <w:szCs w:val="20"/>
        </w:rPr>
        <w:t>e bezodkladně informovat.</w:t>
      </w:r>
      <w:bookmarkEnd w:id="2"/>
      <w:bookmarkEnd w:id="3"/>
    </w:p>
    <w:p w:rsidR="001823EF" w:rsidRPr="007E399A" w:rsidRDefault="00E75724" w:rsidP="00923E1A">
      <w:pPr>
        <w:pStyle w:val="Styl5-slovn"/>
        <w:numPr>
          <w:ilvl w:val="0"/>
          <w:numId w:val="3"/>
        </w:numPr>
        <w:rPr>
          <w:rFonts w:ascii="Tahoma" w:hAnsi="Tahoma" w:cs="Tahoma"/>
          <w:sz w:val="20"/>
          <w:szCs w:val="20"/>
        </w:rPr>
      </w:pPr>
      <w:r w:rsidRPr="007E399A">
        <w:rPr>
          <w:rFonts w:ascii="Tahoma" w:hAnsi="Tahoma" w:cs="Tahoma"/>
          <w:sz w:val="20"/>
          <w:szCs w:val="20"/>
        </w:rPr>
        <w:t xml:space="preserve">Zhotovitel se zavazuje </w:t>
      </w:r>
      <w:r w:rsidR="001823EF" w:rsidRPr="007E399A">
        <w:rPr>
          <w:rFonts w:ascii="Tahoma" w:hAnsi="Tahoma" w:cs="Tahoma"/>
          <w:sz w:val="20"/>
          <w:szCs w:val="20"/>
        </w:rPr>
        <w:t xml:space="preserve">dbát při poskytování plnění dle této </w:t>
      </w:r>
      <w:r w:rsidR="008B30D6" w:rsidRPr="007E399A">
        <w:rPr>
          <w:rFonts w:ascii="Tahoma" w:hAnsi="Tahoma" w:cs="Tahoma"/>
          <w:sz w:val="20"/>
          <w:szCs w:val="20"/>
        </w:rPr>
        <w:t>Smlouv</w:t>
      </w:r>
      <w:r w:rsidR="001823EF" w:rsidRPr="007E399A">
        <w:rPr>
          <w:rFonts w:ascii="Tahoma" w:hAnsi="Tahoma" w:cs="Tahoma"/>
          <w:sz w:val="20"/>
          <w:szCs w:val="20"/>
        </w:rPr>
        <w:t>y na ochranu životního prostředí a dodržovat platné technické, bezpečnostní, zdravotní, hygienické a jiné předpisy včetně předpisů týkajících se ochrany životního prostředí.</w:t>
      </w:r>
    </w:p>
    <w:p w:rsidR="00914418" w:rsidRPr="007E399A" w:rsidRDefault="00914418" w:rsidP="009A399D">
      <w:pPr>
        <w:pStyle w:val="Styl5-slovn"/>
        <w:numPr>
          <w:ilvl w:val="0"/>
          <w:numId w:val="3"/>
        </w:numPr>
        <w:rPr>
          <w:rFonts w:ascii="Tahoma" w:hAnsi="Tahoma" w:cs="Tahoma"/>
          <w:sz w:val="20"/>
          <w:szCs w:val="20"/>
        </w:rPr>
      </w:pPr>
      <w:r w:rsidRPr="007E399A">
        <w:rPr>
          <w:rFonts w:ascii="Tahoma" w:hAnsi="Tahoma" w:cs="Tahoma"/>
          <w:sz w:val="20"/>
          <w:szCs w:val="20"/>
        </w:rPr>
        <w:t xml:space="preserve">Není-li stanoveno touto </w:t>
      </w:r>
      <w:r w:rsidR="008B30D6" w:rsidRPr="007E399A">
        <w:rPr>
          <w:rFonts w:ascii="Tahoma" w:hAnsi="Tahoma" w:cs="Tahoma"/>
          <w:sz w:val="20"/>
          <w:szCs w:val="20"/>
        </w:rPr>
        <w:t>Smlouv</w:t>
      </w:r>
      <w:r w:rsidRPr="007E399A">
        <w:rPr>
          <w:rFonts w:ascii="Tahoma" w:hAnsi="Tahoma" w:cs="Tahoma"/>
          <w:sz w:val="20"/>
          <w:szCs w:val="20"/>
        </w:rPr>
        <w:t>ou výslovně jinak, řídí se vzájemná práva a</w:t>
      </w:r>
      <w:r w:rsidR="00805DB4" w:rsidRPr="007E399A">
        <w:rPr>
          <w:rFonts w:ascii="Tahoma" w:hAnsi="Tahoma" w:cs="Tahoma"/>
          <w:sz w:val="20"/>
          <w:szCs w:val="20"/>
        </w:rPr>
        <w:t> </w:t>
      </w:r>
      <w:r w:rsidRPr="007E399A">
        <w:rPr>
          <w:rFonts w:ascii="Tahoma" w:hAnsi="Tahoma" w:cs="Tahoma"/>
          <w:sz w:val="20"/>
          <w:szCs w:val="20"/>
        </w:rPr>
        <w:t>povinnosti smluvních stran ustanoveními § 2586 a následujícími občanského zákoníku.</w:t>
      </w:r>
    </w:p>
    <w:p w:rsidR="00914418" w:rsidRPr="007E399A" w:rsidRDefault="00914418" w:rsidP="00D273BB">
      <w:pPr>
        <w:pStyle w:val="Styl5-slovn"/>
        <w:numPr>
          <w:ilvl w:val="0"/>
          <w:numId w:val="3"/>
        </w:numPr>
        <w:rPr>
          <w:rFonts w:ascii="Tahoma" w:hAnsi="Tahoma" w:cs="Tahoma"/>
          <w:sz w:val="20"/>
          <w:szCs w:val="20"/>
        </w:rPr>
      </w:pPr>
      <w:r w:rsidRPr="007E399A">
        <w:rPr>
          <w:rFonts w:ascii="Tahoma" w:hAnsi="Tahoma" w:cs="Tahoma"/>
          <w:sz w:val="20"/>
          <w:szCs w:val="20"/>
        </w:rPr>
        <w:t>Zhotovitel je zejména povinen:</w:t>
      </w:r>
    </w:p>
    <w:p w:rsidR="00914418" w:rsidRPr="007E399A" w:rsidRDefault="00914418" w:rsidP="00716B1F">
      <w:pPr>
        <w:pStyle w:val="Styl5-slovn"/>
        <w:numPr>
          <w:ilvl w:val="0"/>
          <w:numId w:val="36"/>
        </w:numPr>
        <w:rPr>
          <w:rFonts w:ascii="Tahoma" w:hAnsi="Tahoma" w:cs="Tahoma"/>
          <w:sz w:val="20"/>
          <w:szCs w:val="20"/>
        </w:rPr>
      </w:pPr>
      <w:r w:rsidRPr="007E399A">
        <w:rPr>
          <w:rFonts w:ascii="Tahoma" w:hAnsi="Tahoma" w:cs="Tahoma"/>
          <w:sz w:val="20"/>
          <w:szCs w:val="20"/>
        </w:rPr>
        <w:t xml:space="preserve">Provést </w:t>
      </w:r>
      <w:r w:rsidR="00E81E42">
        <w:rPr>
          <w:rFonts w:ascii="Tahoma" w:hAnsi="Tahoma" w:cs="Tahoma"/>
          <w:sz w:val="20"/>
          <w:szCs w:val="20"/>
        </w:rPr>
        <w:t>Dílo</w:t>
      </w:r>
      <w:r w:rsidRPr="007E399A">
        <w:rPr>
          <w:rFonts w:ascii="Tahoma" w:hAnsi="Tahoma" w:cs="Tahoma"/>
          <w:sz w:val="20"/>
          <w:szCs w:val="20"/>
        </w:rPr>
        <w:t xml:space="preserve"> řádně a včas za použití materiálu a postupů odpovídajících právním předpisům a technickým normám ČR. Smluvní strany se dohodly na I. jakosti </w:t>
      </w:r>
      <w:r w:rsidR="00E81E42">
        <w:rPr>
          <w:rFonts w:ascii="Tahoma" w:hAnsi="Tahoma" w:cs="Tahoma"/>
          <w:sz w:val="20"/>
          <w:szCs w:val="20"/>
        </w:rPr>
        <w:t>Díla</w:t>
      </w:r>
      <w:r w:rsidRPr="007E399A">
        <w:rPr>
          <w:rFonts w:ascii="Tahoma" w:hAnsi="Tahoma" w:cs="Tahoma"/>
          <w:sz w:val="20"/>
          <w:szCs w:val="20"/>
        </w:rPr>
        <w:t xml:space="preserve">. Dílo musí odpovídat příslušným právním předpisům, normám nebo jiné dokumentaci vztahující se k provedení </w:t>
      </w:r>
      <w:r w:rsidR="00E81E42">
        <w:rPr>
          <w:rFonts w:ascii="Tahoma" w:hAnsi="Tahoma" w:cs="Tahoma"/>
          <w:sz w:val="20"/>
          <w:szCs w:val="20"/>
        </w:rPr>
        <w:t>Díla</w:t>
      </w:r>
      <w:r w:rsidRPr="007E399A">
        <w:rPr>
          <w:rFonts w:ascii="Tahoma" w:hAnsi="Tahoma" w:cs="Tahoma"/>
          <w:sz w:val="20"/>
          <w:szCs w:val="20"/>
        </w:rPr>
        <w:t xml:space="preserve"> a umožňovat užívání, k němuž bylo určeno a zhotoveno.</w:t>
      </w:r>
    </w:p>
    <w:p w:rsidR="00914418" w:rsidRPr="007E399A" w:rsidRDefault="00914418" w:rsidP="00716B1F">
      <w:pPr>
        <w:pStyle w:val="Styl5-slovn"/>
        <w:numPr>
          <w:ilvl w:val="0"/>
          <w:numId w:val="36"/>
        </w:numPr>
        <w:rPr>
          <w:rFonts w:ascii="Tahoma" w:hAnsi="Tahoma" w:cs="Tahoma"/>
          <w:sz w:val="20"/>
          <w:szCs w:val="20"/>
        </w:rPr>
      </w:pPr>
      <w:r w:rsidRPr="007E399A">
        <w:rPr>
          <w:rFonts w:ascii="Tahoma" w:hAnsi="Tahoma" w:cs="Tahoma"/>
          <w:sz w:val="20"/>
          <w:szCs w:val="20"/>
        </w:rPr>
        <w:t xml:space="preserve">Řídit se při provádění </w:t>
      </w:r>
      <w:r w:rsidR="00E81E42">
        <w:rPr>
          <w:rFonts w:ascii="Tahoma" w:hAnsi="Tahoma" w:cs="Tahoma"/>
          <w:sz w:val="20"/>
          <w:szCs w:val="20"/>
        </w:rPr>
        <w:t>Díla</w:t>
      </w:r>
      <w:r w:rsidRPr="007E399A">
        <w:rPr>
          <w:rFonts w:ascii="Tahoma" w:hAnsi="Tahoma" w:cs="Tahoma"/>
          <w:sz w:val="20"/>
          <w:szCs w:val="20"/>
        </w:rPr>
        <w:t xml:space="preserve"> pokyny </w:t>
      </w:r>
      <w:r w:rsidR="00875401" w:rsidRPr="007E399A">
        <w:rPr>
          <w:rFonts w:ascii="Tahoma" w:hAnsi="Tahoma" w:cs="Tahoma"/>
          <w:sz w:val="20"/>
          <w:szCs w:val="20"/>
        </w:rPr>
        <w:t>Objednatel</w:t>
      </w:r>
      <w:r w:rsidRPr="007E399A">
        <w:rPr>
          <w:rFonts w:ascii="Tahoma" w:hAnsi="Tahoma" w:cs="Tahoma"/>
          <w:sz w:val="20"/>
          <w:szCs w:val="20"/>
        </w:rPr>
        <w:t xml:space="preserve">e. </w:t>
      </w:r>
    </w:p>
    <w:p w:rsidR="00914418" w:rsidRPr="007E399A" w:rsidRDefault="00914418" w:rsidP="00716B1F">
      <w:pPr>
        <w:pStyle w:val="Styl5-slovn"/>
        <w:numPr>
          <w:ilvl w:val="0"/>
          <w:numId w:val="36"/>
        </w:numPr>
        <w:rPr>
          <w:rFonts w:ascii="Tahoma" w:hAnsi="Tahoma" w:cs="Tahoma"/>
          <w:sz w:val="20"/>
          <w:szCs w:val="20"/>
        </w:rPr>
      </w:pPr>
      <w:r w:rsidRPr="007E399A">
        <w:rPr>
          <w:rFonts w:ascii="Tahoma" w:hAnsi="Tahoma" w:cs="Tahoma"/>
          <w:sz w:val="20"/>
          <w:szCs w:val="20"/>
        </w:rPr>
        <w:t xml:space="preserve">Umožnit </w:t>
      </w:r>
      <w:r w:rsidR="00875401" w:rsidRPr="007E399A">
        <w:rPr>
          <w:rFonts w:ascii="Tahoma" w:hAnsi="Tahoma" w:cs="Tahoma"/>
          <w:sz w:val="20"/>
          <w:szCs w:val="20"/>
        </w:rPr>
        <w:t>Objednatel</w:t>
      </w:r>
      <w:r w:rsidRPr="007E399A">
        <w:rPr>
          <w:rFonts w:ascii="Tahoma" w:hAnsi="Tahoma" w:cs="Tahoma"/>
          <w:sz w:val="20"/>
          <w:szCs w:val="20"/>
        </w:rPr>
        <w:t xml:space="preserve">i kontrolu provádění </w:t>
      </w:r>
      <w:r w:rsidR="00E81E42">
        <w:rPr>
          <w:rFonts w:ascii="Tahoma" w:hAnsi="Tahoma" w:cs="Tahoma"/>
          <w:sz w:val="20"/>
          <w:szCs w:val="20"/>
        </w:rPr>
        <w:t>Díla</w:t>
      </w:r>
      <w:r w:rsidRPr="007E399A">
        <w:rPr>
          <w:rFonts w:ascii="Tahoma" w:hAnsi="Tahoma" w:cs="Tahoma"/>
          <w:sz w:val="20"/>
          <w:szCs w:val="20"/>
        </w:rPr>
        <w:t xml:space="preserve">. Pokud </w:t>
      </w:r>
      <w:r w:rsidR="00875401" w:rsidRPr="007E399A">
        <w:rPr>
          <w:rFonts w:ascii="Tahoma" w:hAnsi="Tahoma" w:cs="Tahoma"/>
          <w:sz w:val="20"/>
          <w:szCs w:val="20"/>
        </w:rPr>
        <w:t>Objednatel</w:t>
      </w:r>
      <w:r w:rsidRPr="007E399A">
        <w:rPr>
          <w:rFonts w:ascii="Tahoma" w:hAnsi="Tahoma" w:cs="Tahoma"/>
          <w:sz w:val="20"/>
          <w:szCs w:val="20"/>
        </w:rPr>
        <w:t xml:space="preserve"> zjistí, že </w:t>
      </w:r>
      <w:r w:rsidR="00875401" w:rsidRPr="007E399A">
        <w:rPr>
          <w:rFonts w:ascii="Tahoma" w:hAnsi="Tahoma" w:cs="Tahoma"/>
          <w:sz w:val="20"/>
          <w:szCs w:val="20"/>
        </w:rPr>
        <w:t>Zhotovitel</w:t>
      </w:r>
      <w:r w:rsidRPr="007E399A">
        <w:rPr>
          <w:rFonts w:ascii="Tahoma" w:hAnsi="Tahoma" w:cs="Tahoma"/>
          <w:sz w:val="20"/>
          <w:szCs w:val="20"/>
        </w:rPr>
        <w:t xml:space="preserve"> neprovádí </w:t>
      </w:r>
      <w:r w:rsidR="00E81E42">
        <w:rPr>
          <w:rFonts w:ascii="Tahoma" w:hAnsi="Tahoma" w:cs="Tahoma"/>
          <w:sz w:val="20"/>
          <w:szCs w:val="20"/>
        </w:rPr>
        <w:t>Dílo</w:t>
      </w:r>
      <w:r w:rsidRPr="007E399A">
        <w:rPr>
          <w:rFonts w:ascii="Tahoma" w:hAnsi="Tahoma" w:cs="Tahoma"/>
          <w:sz w:val="20"/>
          <w:szCs w:val="20"/>
        </w:rPr>
        <w:t xml:space="preserve"> řádně či jinak porušuje svou povinnost, poskytne </w:t>
      </w:r>
      <w:r w:rsidR="00875401" w:rsidRPr="007E399A">
        <w:rPr>
          <w:rFonts w:ascii="Tahoma" w:hAnsi="Tahoma" w:cs="Tahoma"/>
          <w:sz w:val="20"/>
          <w:szCs w:val="20"/>
        </w:rPr>
        <w:t>Zhotovitel</w:t>
      </w:r>
      <w:r w:rsidRPr="007E399A">
        <w:rPr>
          <w:rFonts w:ascii="Tahoma" w:hAnsi="Tahoma" w:cs="Tahoma"/>
          <w:sz w:val="20"/>
          <w:szCs w:val="20"/>
        </w:rPr>
        <w:t xml:space="preserve">i </w:t>
      </w:r>
      <w:r w:rsidR="002F55A0">
        <w:rPr>
          <w:rFonts w:ascii="Tahoma" w:hAnsi="Tahoma" w:cs="Tahoma"/>
          <w:sz w:val="20"/>
          <w:szCs w:val="20"/>
        </w:rPr>
        <w:t xml:space="preserve">přiměřenou </w:t>
      </w:r>
      <w:r w:rsidRPr="007E399A">
        <w:rPr>
          <w:rFonts w:ascii="Tahoma" w:hAnsi="Tahoma" w:cs="Tahoma"/>
          <w:sz w:val="20"/>
          <w:szCs w:val="20"/>
        </w:rPr>
        <w:t xml:space="preserve">lhůtu k nápravě; neučiní-li tak </w:t>
      </w:r>
      <w:r w:rsidR="00875401" w:rsidRPr="007E399A">
        <w:rPr>
          <w:rFonts w:ascii="Tahoma" w:hAnsi="Tahoma" w:cs="Tahoma"/>
          <w:sz w:val="20"/>
          <w:szCs w:val="20"/>
        </w:rPr>
        <w:t>Zhotovitel</w:t>
      </w:r>
      <w:r w:rsidRPr="007E399A">
        <w:rPr>
          <w:rFonts w:ascii="Tahoma" w:hAnsi="Tahoma" w:cs="Tahoma"/>
          <w:sz w:val="20"/>
          <w:szCs w:val="20"/>
        </w:rPr>
        <w:t xml:space="preserve"> ve stanovené lhůtě, je </w:t>
      </w:r>
      <w:r w:rsidR="00875401" w:rsidRPr="007E399A">
        <w:rPr>
          <w:rFonts w:ascii="Tahoma" w:hAnsi="Tahoma" w:cs="Tahoma"/>
          <w:sz w:val="20"/>
          <w:szCs w:val="20"/>
        </w:rPr>
        <w:t>Objednatel</w:t>
      </w:r>
      <w:r w:rsidRPr="007E399A">
        <w:rPr>
          <w:rFonts w:ascii="Tahoma" w:hAnsi="Tahoma" w:cs="Tahoma"/>
          <w:sz w:val="20"/>
          <w:szCs w:val="20"/>
        </w:rPr>
        <w:t xml:space="preserve"> oprávněn od </w:t>
      </w:r>
      <w:r w:rsidR="008B30D6" w:rsidRPr="007E399A">
        <w:rPr>
          <w:rFonts w:ascii="Tahoma" w:hAnsi="Tahoma" w:cs="Tahoma"/>
          <w:sz w:val="20"/>
          <w:szCs w:val="20"/>
        </w:rPr>
        <w:t>Smlouv</w:t>
      </w:r>
      <w:r w:rsidRPr="007E399A">
        <w:rPr>
          <w:rFonts w:ascii="Tahoma" w:hAnsi="Tahoma" w:cs="Tahoma"/>
          <w:sz w:val="20"/>
          <w:szCs w:val="20"/>
        </w:rPr>
        <w:t>y odstoupit.</w:t>
      </w:r>
    </w:p>
    <w:p w:rsidR="00914418" w:rsidRPr="007E399A" w:rsidRDefault="00914418" w:rsidP="00716B1F">
      <w:pPr>
        <w:pStyle w:val="Styl5-slovn"/>
        <w:numPr>
          <w:ilvl w:val="0"/>
          <w:numId w:val="36"/>
        </w:numPr>
        <w:rPr>
          <w:rFonts w:ascii="Tahoma" w:hAnsi="Tahoma" w:cs="Tahoma"/>
          <w:sz w:val="20"/>
          <w:szCs w:val="20"/>
        </w:rPr>
      </w:pPr>
      <w:r w:rsidRPr="007E399A">
        <w:rPr>
          <w:rFonts w:ascii="Tahoma" w:hAnsi="Tahoma" w:cs="Tahoma"/>
          <w:sz w:val="20"/>
          <w:szCs w:val="20"/>
        </w:rPr>
        <w:t>Odstranit zjištěné vady a nedodělky na své náklady.</w:t>
      </w:r>
    </w:p>
    <w:p w:rsidR="00914418" w:rsidRPr="007E399A" w:rsidRDefault="00914418" w:rsidP="00716B1F">
      <w:pPr>
        <w:pStyle w:val="Styl5-slovn"/>
        <w:numPr>
          <w:ilvl w:val="0"/>
          <w:numId w:val="36"/>
        </w:numPr>
        <w:rPr>
          <w:rFonts w:ascii="Tahoma" w:hAnsi="Tahoma" w:cs="Tahoma"/>
          <w:sz w:val="20"/>
          <w:szCs w:val="20"/>
        </w:rPr>
      </w:pPr>
      <w:r w:rsidRPr="007E399A">
        <w:rPr>
          <w:rFonts w:ascii="Tahoma" w:hAnsi="Tahoma" w:cs="Tahoma"/>
          <w:sz w:val="20"/>
          <w:szCs w:val="20"/>
        </w:rPr>
        <w:t xml:space="preserve">Postupovat při provádění </w:t>
      </w:r>
      <w:r w:rsidR="00E81E42">
        <w:rPr>
          <w:rFonts w:ascii="Tahoma" w:hAnsi="Tahoma" w:cs="Tahoma"/>
          <w:sz w:val="20"/>
          <w:szCs w:val="20"/>
        </w:rPr>
        <w:t>Díla</w:t>
      </w:r>
      <w:r w:rsidRPr="007E399A">
        <w:rPr>
          <w:rFonts w:ascii="Tahoma" w:hAnsi="Tahoma" w:cs="Tahoma"/>
          <w:sz w:val="20"/>
          <w:szCs w:val="20"/>
        </w:rPr>
        <w:t xml:space="preserve"> s odbornou péčí.</w:t>
      </w:r>
    </w:p>
    <w:p w:rsidR="001823EF" w:rsidRPr="007E399A" w:rsidRDefault="00887AF0" w:rsidP="00B573EA">
      <w:pPr>
        <w:pStyle w:val="Styl5-slovn"/>
        <w:numPr>
          <w:ilvl w:val="0"/>
          <w:numId w:val="3"/>
        </w:numPr>
        <w:rPr>
          <w:rFonts w:ascii="Tahoma" w:hAnsi="Tahoma" w:cs="Tahoma"/>
          <w:sz w:val="20"/>
          <w:szCs w:val="20"/>
        </w:rPr>
      </w:pPr>
      <w:r w:rsidRPr="007E399A">
        <w:rPr>
          <w:rFonts w:ascii="Tahoma" w:hAnsi="Tahoma" w:cs="Tahoma"/>
          <w:sz w:val="20"/>
          <w:szCs w:val="20"/>
        </w:rPr>
        <w:t xml:space="preserve">Zhotovitel je povinen dodržovat bezpečnostní </w:t>
      </w:r>
      <w:r w:rsidR="00590B1B" w:rsidRPr="007E399A">
        <w:rPr>
          <w:rFonts w:ascii="Tahoma" w:hAnsi="Tahoma" w:cs="Tahoma"/>
          <w:sz w:val="20"/>
          <w:szCs w:val="20"/>
        </w:rPr>
        <w:t>požadavky při napojení na stávající systémy</w:t>
      </w:r>
      <w:r w:rsidR="006D7765" w:rsidRPr="007E399A">
        <w:rPr>
          <w:rFonts w:ascii="Tahoma" w:hAnsi="Tahoma" w:cs="Tahoma"/>
          <w:sz w:val="20"/>
          <w:szCs w:val="20"/>
        </w:rPr>
        <w:t xml:space="preserve"> (IDM,</w:t>
      </w:r>
      <w:r w:rsidR="00606384" w:rsidRPr="007E399A">
        <w:rPr>
          <w:rFonts w:ascii="Tahoma" w:hAnsi="Tahoma" w:cs="Tahoma"/>
        </w:rPr>
        <w:t xml:space="preserve"> </w:t>
      </w:r>
      <w:r w:rsidR="00606384" w:rsidRPr="007E399A">
        <w:rPr>
          <w:rFonts w:ascii="Tahoma" w:hAnsi="Tahoma" w:cs="Tahoma"/>
          <w:sz w:val="20"/>
          <w:szCs w:val="20"/>
        </w:rPr>
        <w:t>Nemocniční informační systémy a systémy ZZS MSK).</w:t>
      </w:r>
      <w:r w:rsidR="00606384" w:rsidRPr="007E399A">
        <w:rPr>
          <w:rFonts w:ascii="Tahoma" w:hAnsi="Tahoma" w:cs="Tahoma"/>
        </w:rPr>
        <w:t xml:space="preserve"> </w:t>
      </w:r>
      <w:r w:rsidR="001823EF" w:rsidRPr="007E399A">
        <w:rPr>
          <w:rFonts w:ascii="Tahoma" w:hAnsi="Tahoma" w:cs="Tahoma"/>
          <w:sz w:val="20"/>
          <w:szCs w:val="20"/>
        </w:rPr>
        <w:t xml:space="preserve">Objednatel má právo vyjadřovat připomínky k plnění předmětu </w:t>
      </w:r>
      <w:r w:rsidR="008B30D6" w:rsidRPr="007E399A">
        <w:rPr>
          <w:rFonts w:ascii="Tahoma" w:hAnsi="Tahoma" w:cs="Tahoma"/>
          <w:sz w:val="20"/>
          <w:szCs w:val="20"/>
        </w:rPr>
        <w:t>Smlouv</w:t>
      </w:r>
      <w:r w:rsidR="001823EF" w:rsidRPr="007E399A">
        <w:rPr>
          <w:rFonts w:ascii="Tahoma" w:hAnsi="Tahoma" w:cs="Tahoma"/>
          <w:sz w:val="20"/>
          <w:szCs w:val="20"/>
        </w:rPr>
        <w:t xml:space="preserve">y </w:t>
      </w:r>
      <w:r w:rsidR="00875401" w:rsidRPr="007E399A">
        <w:rPr>
          <w:rFonts w:ascii="Tahoma" w:hAnsi="Tahoma" w:cs="Tahoma"/>
          <w:sz w:val="20"/>
          <w:szCs w:val="20"/>
        </w:rPr>
        <w:t>Zhotovitel</w:t>
      </w:r>
      <w:r w:rsidR="001823EF" w:rsidRPr="007E399A">
        <w:rPr>
          <w:rFonts w:ascii="Tahoma" w:hAnsi="Tahoma" w:cs="Tahoma"/>
          <w:sz w:val="20"/>
          <w:szCs w:val="20"/>
        </w:rPr>
        <w:t>em</w:t>
      </w:r>
      <w:r w:rsidR="002F55A0">
        <w:rPr>
          <w:rFonts w:ascii="Tahoma" w:hAnsi="Tahoma" w:cs="Tahoma"/>
          <w:sz w:val="20"/>
          <w:szCs w:val="20"/>
        </w:rPr>
        <w:t>,</w:t>
      </w:r>
      <w:r w:rsidR="001823EF" w:rsidRPr="007E399A">
        <w:rPr>
          <w:rFonts w:ascii="Tahoma" w:hAnsi="Tahoma" w:cs="Tahoma"/>
          <w:sz w:val="20"/>
          <w:szCs w:val="20"/>
        </w:rPr>
        <w:t xml:space="preserve"> a to i</w:t>
      </w:r>
      <w:r w:rsidR="00FE5E0F" w:rsidRPr="007E399A">
        <w:rPr>
          <w:rFonts w:ascii="Tahoma" w:hAnsi="Tahoma" w:cs="Tahoma"/>
          <w:sz w:val="20"/>
          <w:szCs w:val="20"/>
        </w:rPr>
        <w:t> </w:t>
      </w:r>
      <w:r w:rsidR="001823EF" w:rsidRPr="007E399A">
        <w:rPr>
          <w:rFonts w:ascii="Tahoma" w:hAnsi="Tahoma" w:cs="Tahoma"/>
          <w:sz w:val="20"/>
          <w:szCs w:val="20"/>
        </w:rPr>
        <w:t xml:space="preserve">opakovaně. Zhotovitel je povinen tyto připomínky </w:t>
      </w:r>
      <w:r w:rsidR="002F55A0">
        <w:rPr>
          <w:rFonts w:ascii="Tahoma" w:hAnsi="Tahoma" w:cs="Tahoma"/>
          <w:sz w:val="20"/>
          <w:szCs w:val="20"/>
        </w:rPr>
        <w:t xml:space="preserve">řádně </w:t>
      </w:r>
      <w:r w:rsidR="001823EF" w:rsidRPr="007E399A">
        <w:rPr>
          <w:rFonts w:ascii="Tahoma" w:hAnsi="Tahoma" w:cs="Tahoma"/>
          <w:sz w:val="20"/>
          <w:szCs w:val="20"/>
        </w:rPr>
        <w:t>zohlednit.</w:t>
      </w:r>
    </w:p>
    <w:p w:rsidR="00E75724" w:rsidRPr="007E399A" w:rsidRDefault="00E75724">
      <w:pPr>
        <w:rPr>
          <w:rFonts w:ascii="Tahoma" w:hAnsi="Tahoma" w:cs="Tahoma"/>
        </w:rPr>
      </w:pPr>
    </w:p>
    <w:p w:rsidR="00C87C2A" w:rsidRPr="007E399A" w:rsidRDefault="00C87C2A" w:rsidP="00674337">
      <w:pPr>
        <w:keepNext/>
        <w:jc w:val="center"/>
        <w:outlineLvl w:val="1"/>
        <w:rPr>
          <w:rFonts w:ascii="Tahoma" w:hAnsi="Tahoma" w:cs="Tahoma"/>
          <w:b/>
          <w:bCs/>
        </w:rPr>
      </w:pPr>
      <w:r w:rsidRPr="007E399A">
        <w:rPr>
          <w:rFonts w:ascii="Tahoma" w:hAnsi="Tahoma" w:cs="Tahoma"/>
          <w:b/>
          <w:bCs/>
        </w:rPr>
        <w:t xml:space="preserve">čl. </w:t>
      </w:r>
      <w:r w:rsidR="00E75724" w:rsidRPr="007E399A">
        <w:rPr>
          <w:rFonts w:ascii="Tahoma" w:hAnsi="Tahoma" w:cs="Tahoma"/>
          <w:b/>
          <w:bCs/>
        </w:rPr>
        <w:t xml:space="preserve">VII. </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Zaměstnanci a dodavatelé Zhotovitele a osoby zúčastněné na plnění předmětu Smlouvy v jiném právním vztahu ke Zhotoviteli (dále také „</w:t>
      </w:r>
      <w:r w:rsidR="00086DD8" w:rsidRPr="007E399A">
        <w:rPr>
          <w:rFonts w:ascii="Tahoma" w:hAnsi="Tahoma" w:cs="Tahoma"/>
          <w:b/>
          <w:bCs/>
          <w:i/>
        </w:rPr>
        <w:t>pracovníci</w:t>
      </w:r>
      <w:r w:rsidRPr="007E399A">
        <w:rPr>
          <w:rFonts w:ascii="Tahoma" w:hAnsi="Tahoma" w:cs="Tahoma"/>
          <w:b/>
          <w:bCs/>
        </w:rPr>
        <w:t>“)</w:t>
      </w:r>
    </w:p>
    <w:p w:rsidR="00E75724" w:rsidRPr="007E399A" w:rsidRDefault="00E75724" w:rsidP="00AF2949">
      <w:pPr>
        <w:pStyle w:val="Styl5-slovn"/>
        <w:numPr>
          <w:ilvl w:val="0"/>
          <w:numId w:val="7"/>
        </w:numPr>
        <w:rPr>
          <w:rFonts w:ascii="Tahoma" w:hAnsi="Tahoma" w:cs="Tahoma"/>
          <w:sz w:val="20"/>
          <w:szCs w:val="20"/>
        </w:rPr>
      </w:pPr>
      <w:r w:rsidRPr="007E399A">
        <w:rPr>
          <w:rFonts w:ascii="Tahoma" w:hAnsi="Tahoma" w:cs="Tahoma"/>
          <w:sz w:val="20"/>
          <w:szCs w:val="20"/>
        </w:rPr>
        <w:t xml:space="preserve">Zhotovitel prohlašuje, že všichni jeho </w:t>
      </w:r>
      <w:r w:rsidR="00CA5AE3" w:rsidRPr="007E399A">
        <w:rPr>
          <w:rFonts w:ascii="Tahoma" w:hAnsi="Tahoma" w:cs="Tahoma"/>
          <w:sz w:val="20"/>
          <w:szCs w:val="20"/>
        </w:rPr>
        <w:t>zaměstnanci</w:t>
      </w:r>
      <w:r w:rsidRPr="007E399A">
        <w:rPr>
          <w:rFonts w:ascii="Tahoma" w:hAnsi="Tahoma" w:cs="Tahoma"/>
          <w:sz w:val="20"/>
          <w:szCs w:val="20"/>
        </w:rPr>
        <w:t xml:space="preserve">, kteří se budou podílet na realizaci Díla, mají dostatečnou kvalifikaci v oboru. Zhotovitel dále prohlašuje, že všichni </w:t>
      </w:r>
      <w:r w:rsidR="00CA5AE3" w:rsidRPr="007E399A">
        <w:rPr>
          <w:rFonts w:ascii="Tahoma" w:hAnsi="Tahoma" w:cs="Tahoma"/>
          <w:sz w:val="20"/>
          <w:szCs w:val="20"/>
        </w:rPr>
        <w:t>zaměstnanci</w:t>
      </w:r>
      <w:r w:rsidRPr="007E399A">
        <w:rPr>
          <w:rFonts w:ascii="Tahoma" w:hAnsi="Tahoma" w:cs="Tahoma"/>
          <w:sz w:val="20"/>
          <w:szCs w:val="20"/>
        </w:rPr>
        <w:t xml:space="preserve"> ovládají český </w:t>
      </w:r>
      <w:r w:rsidRPr="007E399A">
        <w:rPr>
          <w:rFonts w:ascii="Tahoma" w:hAnsi="Tahoma" w:cs="Tahoma"/>
          <w:sz w:val="20"/>
          <w:szCs w:val="20"/>
        </w:rPr>
        <w:lastRenderedPageBreak/>
        <w:t xml:space="preserve">jazyk na takové úrovni, která jim umožní poskytovat služby vedoucí k realizaci Díla v plném rozsahu. </w:t>
      </w:r>
    </w:p>
    <w:p w:rsidR="00E75724" w:rsidRPr="007E399A" w:rsidRDefault="00E75724" w:rsidP="00AF2949">
      <w:pPr>
        <w:pStyle w:val="Styl5-slovn"/>
        <w:numPr>
          <w:ilvl w:val="0"/>
          <w:numId w:val="7"/>
        </w:numPr>
        <w:rPr>
          <w:rFonts w:ascii="Tahoma" w:hAnsi="Tahoma" w:cs="Tahoma"/>
          <w:sz w:val="20"/>
          <w:szCs w:val="20"/>
        </w:rPr>
      </w:pPr>
      <w:r w:rsidRPr="007E399A">
        <w:rPr>
          <w:rFonts w:ascii="Tahoma" w:hAnsi="Tahoma" w:cs="Tahoma"/>
          <w:sz w:val="20"/>
          <w:szCs w:val="20"/>
        </w:rPr>
        <w:t xml:space="preserve">Zhotovitel zajistí, aby jeho </w:t>
      </w:r>
      <w:r w:rsidR="00CA5AE3" w:rsidRPr="007E399A">
        <w:rPr>
          <w:rFonts w:ascii="Tahoma" w:hAnsi="Tahoma" w:cs="Tahoma"/>
          <w:sz w:val="20"/>
          <w:szCs w:val="20"/>
        </w:rPr>
        <w:t>zaměstnanci</w:t>
      </w:r>
      <w:r w:rsidRPr="007E399A">
        <w:rPr>
          <w:rFonts w:ascii="Tahoma" w:hAnsi="Tahoma" w:cs="Tahoma"/>
          <w:sz w:val="20"/>
          <w:szCs w:val="20"/>
        </w:rPr>
        <w:t>, kteří se v rámci provádění Díla budou nacházet v místě plnění, dodržovali všechny bezpečnostní předpisy tak, jak s nimi byli seznámeni Objednatelem.</w:t>
      </w:r>
    </w:p>
    <w:p w:rsidR="00E75724" w:rsidRPr="007E399A" w:rsidRDefault="00E75724" w:rsidP="00AF2949">
      <w:pPr>
        <w:pStyle w:val="Styl5-slovn"/>
        <w:numPr>
          <w:ilvl w:val="0"/>
          <w:numId w:val="7"/>
        </w:numPr>
        <w:rPr>
          <w:rFonts w:ascii="Tahoma" w:hAnsi="Tahoma" w:cs="Tahoma"/>
          <w:sz w:val="20"/>
          <w:szCs w:val="20"/>
        </w:rPr>
      </w:pPr>
      <w:r w:rsidRPr="007E399A">
        <w:rPr>
          <w:rFonts w:ascii="Tahoma" w:hAnsi="Tahoma" w:cs="Tahoma"/>
          <w:sz w:val="20"/>
          <w:szCs w:val="20"/>
        </w:rPr>
        <w:t xml:space="preserve">Zhotovitel se zavazuje zabezpečovat plnění dle této Smlouvy prostřednictvím osob, jejichž prostřednictvím v rámci zadávacího řízení na veřejnou zakázku prokázal splnění kvalifikačních požadavků na vedoucího realizačního týmu a členy realizačního týmu. V případě změny v osobě vedoucího nebo člena realizačního týmu je Zhotovitel povinen vyžádat si písemný souhlas Objednatele, tento souhlas je oprávněn vydat člen projektového týmu Objednatele. Nový vedoucí nebo člen realizačního týmu musí splňovat příslušné požadavky stanovené v zadávací dokumentaci na veřejnou zakázku. </w:t>
      </w:r>
    </w:p>
    <w:p w:rsidR="00E75724" w:rsidRPr="007E399A" w:rsidRDefault="00E75724" w:rsidP="00AF2949">
      <w:pPr>
        <w:pStyle w:val="Styl5-slovn"/>
        <w:numPr>
          <w:ilvl w:val="0"/>
          <w:numId w:val="7"/>
        </w:numPr>
        <w:rPr>
          <w:rFonts w:ascii="Tahoma" w:hAnsi="Tahoma" w:cs="Tahoma"/>
          <w:sz w:val="20"/>
          <w:szCs w:val="20"/>
        </w:rPr>
      </w:pPr>
      <w:r w:rsidRPr="007E399A">
        <w:rPr>
          <w:rFonts w:ascii="Tahoma" w:hAnsi="Tahoma" w:cs="Tahoma"/>
          <w:sz w:val="20"/>
          <w:szCs w:val="20"/>
        </w:rPr>
        <w:t xml:space="preserve">Minimálně </w:t>
      </w:r>
      <w:r w:rsidR="002B3EBF" w:rsidRPr="007E399A">
        <w:rPr>
          <w:rFonts w:ascii="Tahoma" w:hAnsi="Tahoma" w:cs="Tahoma"/>
          <w:sz w:val="20"/>
          <w:szCs w:val="20"/>
        </w:rPr>
        <w:t>jeden člen</w:t>
      </w:r>
      <w:r w:rsidRPr="007E399A">
        <w:rPr>
          <w:rFonts w:ascii="Tahoma" w:hAnsi="Tahoma" w:cs="Tahoma"/>
          <w:sz w:val="20"/>
          <w:szCs w:val="20"/>
        </w:rPr>
        <w:t xml:space="preserve"> realizačního týmu Zhotovitele se musí zúčastnit pravidelných kontrolních dní v sídle Objednatele, které budou probíhat ode dne, kdy Smlouva nabude účinnosti, a to v následujících intervalech:</w:t>
      </w:r>
    </w:p>
    <w:p w:rsidR="00E75724" w:rsidRPr="007E399A" w:rsidRDefault="00E75724" w:rsidP="00AF2949">
      <w:pPr>
        <w:pStyle w:val="StylPalatinoLinotype11bZarovnatdoblokuPed6bZa1"/>
        <w:numPr>
          <w:ilvl w:val="0"/>
          <w:numId w:val="2"/>
        </w:numPr>
        <w:tabs>
          <w:tab w:val="clear" w:pos="720"/>
          <w:tab w:val="num" w:pos="993"/>
        </w:tabs>
        <w:ind w:left="993" w:hanging="284"/>
        <w:rPr>
          <w:rFonts w:ascii="Tahoma" w:hAnsi="Tahoma" w:cs="Tahoma"/>
          <w:sz w:val="20"/>
          <w:szCs w:val="20"/>
        </w:rPr>
      </w:pPr>
      <w:r w:rsidRPr="007E399A">
        <w:rPr>
          <w:rFonts w:ascii="Tahoma" w:hAnsi="Tahoma" w:cs="Tahoma"/>
          <w:sz w:val="20"/>
          <w:szCs w:val="20"/>
        </w:rPr>
        <w:t>v průběhu realizační fáze (implementace a zku</w:t>
      </w:r>
      <w:r w:rsidR="00B865B5">
        <w:rPr>
          <w:rFonts w:ascii="Tahoma" w:hAnsi="Tahoma" w:cs="Tahoma"/>
          <w:sz w:val="20"/>
          <w:szCs w:val="20"/>
        </w:rPr>
        <w:t>šební provoz) jedenkrát měsíčně</w:t>
      </w:r>
    </w:p>
    <w:p w:rsidR="00E75724" w:rsidRPr="007E399A" w:rsidRDefault="00E75724" w:rsidP="006E39EC">
      <w:pPr>
        <w:spacing w:after="200"/>
        <w:ind w:left="426"/>
        <w:jc w:val="both"/>
        <w:rPr>
          <w:rFonts w:ascii="Tahoma" w:hAnsi="Tahoma" w:cs="Tahoma"/>
        </w:rPr>
      </w:pPr>
      <w:r w:rsidRPr="007E399A">
        <w:rPr>
          <w:rFonts w:ascii="Tahoma" w:hAnsi="Tahoma" w:cs="Tahoma"/>
        </w:rPr>
        <w:t xml:space="preserve">Objednatel může dle aktuální potřeby frekvenci konání těchto kontrolních dní snížit, a to </w:t>
      </w:r>
      <w:r w:rsidR="00987CC6">
        <w:rPr>
          <w:rFonts w:ascii="Tahoma" w:hAnsi="Tahoma" w:cs="Tahoma"/>
        </w:rPr>
        <w:br/>
      </w:r>
      <w:r w:rsidRPr="007E399A">
        <w:rPr>
          <w:rFonts w:ascii="Tahoma" w:hAnsi="Tahoma" w:cs="Tahoma"/>
        </w:rPr>
        <w:t xml:space="preserve">pro období dle rozhodnutí Objednatele. </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 xml:space="preserve">Zhotovitel je povinen účastnit se na základě pozvánky Objednatele jednání, konferencí, a dalších akcí souvisejících s propagací a publicitou </w:t>
      </w:r>
      <w:r w:rsidR="001823EF" w:rsidRPr="007E399A">
        <w:rPr>
          <w:rFonts w:ascii="Tahoma" w:hAnsi="Tahoma" w:cs="Tahoma"/>
          <w:sz w:val="20"/>
          <w:szCs w:val="20"/>
        </w:rPr>
        <w:t xml:space="preserve">předmětu </w:t>
      </w:r>
      <w:r w:rsidR="008B30D6" w:rsidRPr="007E399A">
        <w:rPr>
          <w:rFonts w:ascii="Tahoma" w:hAnsi="Tahoma" w:cs="Tahoma"/>
          <w:sz w:val="20"/>
          <w:szCs w:val="20"/>
        </w:rPr>
        <w:t>Smlouv</w:t>
      </w:r>
      <w:r w:rsidR="001823EF" w:rsidRPr="007E399A">
        <w:rPr>
          <w:rFonts w:ascii="Tahoma" w:hAnsi="Tahoma" w:cs="Tahoma"/>
          <w:sz w:val="20"/>
          <w:szCs w:val="20"/>
        </w:rPr>
        <w:t>y</w:t>
      </w:r>
      <w:r w:rsidRPr="007E399A">
        <w:rPr>
          <w:rFonts w:ascii="Tahoma" w:hAnsi="Tahoma" w:cs="Tahoma"/>
          <w:sz w:val="20"/>
          <w:szCs w:val="20"/>
        </w:rPr>
        <w:t xml:space="preserve">. </w:t>
      </w:r>
    </w:p>
    <w:p w:rsidR="001823EF" w:rsidRPr="007E399A" w:rsidRDefault="001823EF" w:rsidP="002B3EBF">
      <w:pPr>
        <w:pStyle w:val="Styl5-slovn"/>
        <w:numPr>
          <w:ilvl w:val="0"/>
          <w:numId w:val="3"/>
        </w:numPr>
        <w:rPr>
          <w:rFonts w:ascii="Tahoma" w:hAnsi="Tahoma" w:cs="Tahoma"/>
          <w:sz w:val="20"/>
          <w:szCs w:val="20"/>
        </w:rPr>
      </w:pPr>
      <w:bookmarkStart w:id="4" w:name="_Toc349578906"/>
      <w:bookmarkStart w:id="5" w:name="_Toc349579070"/>
      <w:r w:rsidRPr="007E399A">
        <w:rPr>
          <w:rFonts w:ascii="Tahoma" w:hAnsi="Tahoma" w:cs="Tahoma"/>
          <w:sz w:val="20"/>
          <w:szCs w:val="20"/>
        </w:rPr>
        <w:t xml:space="preserve">Zhotovitel je povinen z každého jednání a z každého kontrolního dne týkajícího se plnění předmětu </w:t>
      </w:r>
      <w:r w:rsidR="008B30D6" w:rsidRPr="007E399A">
        <w:rPr>
          <w:rFonts w:ascii="Tahoma" w:hAnsi="Tahoma" w:cs="Tahoma"/>
          <w:sz w:val="20"/>
          <w:szCs w:val="20"/>
        </w:rPr>
        <w:t>Smlouv</w:t>
      </w:r>
      <w:r w:rsidRPr="007E399A">
        <w:rPr>
          <w:rFonts w:ascii="Tahoma" w:hAnsi="Tahoma" w:cs="Tahoma"/>
          <w:sz w:val="20"/>
          <w:szCs w:val="20"/>
        </w:rPr>
        <w:t xml:space="preserve">y </w:t>
      </w:r>
      <w:r w:rsidR="002B3EBF" w:rsidRPr="007E399A">
        <w:rPr>
          <w:rFonts w:ascii="Tahoma" w:hAnsi="Tahoma" w:cs="Tahoma"/>
          <w:sz w:val="20"/>
          <w:szCs w:val="20"/>
        </w:rPr>
        <w:t xml:space="preserve">bezprostředně po jeho skončení </w:t>
      </w:r>
      <w:r w:rsidRPr="007E399A">
        <w:rPr>
          <w:rFonts w:ascii="Tahoma" w:hAnsi="Tahoma" w:cs="Tahoma"/>
          <w:sz w:val="20"/>
          <w:szCs w:val="20"/>
        </w:rPr>
        <w:t xml:space="preserve">vyhotovit zápis o průběhu a závěrech jednání či kontrolního dne, který bude v případě odsouhlasení podepsán zástupci </w:t>
      </w:r>
      <w:r w:rsidR="00875401" w:rsidRPr="007E399A">
        <w:rPr>
          <w:rFonts w:ascii="Tahoma" w:hAnsi="Tahoma" w:cs="Tahoma"/>
          <w:sz w:val="20"/>
          <w:szCs w:val="20"/>
        </w:rPr>
        <w:t>Objednatel</w:t>
      </w:r>
      <w:r w:rsidRPr="007E399A">
        <w:rPr>
          <w:rFonts w:ascii="Tahoma" w:hAnsi="Tahoma" w:cs="Tahoma"/>
          <w:sz w:val="20"/>
          <w:szCs w:val="20"/>
        </w:rPr>
        <w:t xml:space="preserve">e </w:t>
      </w:r>
      <w:r w:rsidR="00987CC6">
        <w:rPr>
          <w:rFonts w:ascii="Tahoma" w:hAnsi="Tahoma" w:cs="Tahoma"/>
          <w:sz w:val="20"/>
          <w:szCs w:val="20"/>
        </w:rPr>
        <w:br/>
      </w:r>
      <w:r w:rsidRPr="007E399A">
        <w:rPr>
          <w:rFonts w:ascii="Tahoma" w:hAnsi="Tahoma" w:cs="Tahoma"/>
          <w:sz w:val="20"/>
          <w:szCs w:val="20"/>
        </w:rPr>
        <w:t xml:space="preserve">i </w:t>
      </w:r>
      <w:r w:rsidR="00875401" w:rsidRPr="007E399A">
        <w:rPr>
          <w:rFonts w:ascii="Tahoma" w:hAnsi="Tahoma" w:cs="Tahoma"/>
          <w:sz w:val="20"/>
          <w:szCs w:val="20"/>
        </w:rPr>
        <w:t>Zhotovitel</w:t>
      </w:r>
      <w:r w:rsidRPr="007E399A">
        <w:rPr>
          <w:rFonts w:ascii="Tahoma" w:hAnsi="Tahoma" w:cs="Tahoma"/>
          <w:sz w:val="20"/>
          <w:szCs w:val="20"/>
        </w:rPr>
        <w:t>e, a to bezprostředně po jednání a současně odeslán na e</w:t>
      </w:r>
      <w:r w:rsidRPr="007E399A">
        <w:rPr>
          <w:rFonts w:ascii="Tahoma" w:hAnsi="Tahoma" w:cs="Tahoma"/>
          <w:sz w:val="20"/>
          <w:szCs w:val="20"/>
        </w:rPr>
        <w:noBreakHyphen/>
        <w:t xml:space="preserve">mail </w:t>
      </w:r>
      <w:r w:rsidR="00875401" w:rsidRPr="007E399A">
        <w:rPr>
          <w:rFonts w:ascii="Tahoma" w:hAnsi="Tahoma" w:cs="Tahoma"/>
          <w:sz w:val="20"/>
          <w:szCs w:val="20"/>
        </w:rPr>
        <w:t>Objednatel</w:t>
      </w:r>
      <w:r w:rsidRPr="007E399A">
        <w:rPr>
          <w:rFonts w:ascii="Tahoma" w:hAnsi="Tahoma" w:cs="Tahoma"/>
          <w:sz w:val="20"/>
          <w:szCs w:val="20"/>
        </w:rPr>
        <w:t xml:space="preserve">e nebo bude </w:t>
      </w:r>
      <w:r w:rsidR="00875401" w:rsidRPr="007E399A">
        <w:rPr>
          <w:rFonts w:ascii="Tahoma" w:hAnsi="Tahoma" w:cs="Tahoma"/>
          <w:sz w:val="20"/>
          <w:szCs w:val="20"/>
        </w:rPr>
        <w:t>Objednatel</w:t>
      </w:r>
      <w:r w:rsidRPr="007E399A">
        <w:rPr>
          <w:rFonts w:ascii="Tahoma" w:hAnsi="Tahoma" w:cs="Tahoma"/>
          <w:sz w:val="20"/>
          <w:szCs w:val="20"/>
        </w:rPr>
        <w:t>i předán jinou obdobnou formou. Každý ze zápisů bude obsahovat minimálně tyto náležitosti: pořadové číslo zápisu, datum konání, místo konání, seznam přítomných či omluvených účastníků, program jednání, popis sjednaných úkolů a závěrů jednání či kontrolního dne; popis splnění úkolů ujednaných na předchozím jednání či předchozím kontrolním dni; každý ze zápisů bude obsahovat název projektu, reg. číslo projektu a prvky povinné publicity. Objednatel si vyhrazuje právo zápis nepřevzít, nepodepsat a prohlásit jej vadným, nebude-li obsahovat některý z výše uvedených údajů.</w:t>
      </w:r>
      <w:bookmarkEnd w:id="4"/>
      <w:bookmarkEnd w:id="5"/>
      <w:r w:rsidRPr="007E399A">
        <w:rPr>
          <w:rFonts w:ascii="Tahoma" w:hAnsi="Tahoma" w:cs="Tahoma"/>
          <w:sz w:val="20"/>
          <w:szCs w:val="20"/>
        </w:rPr>
        <w:t xml:space="preserve"> </w:t>
      </w:r>
    </w:p>
    <w:p w:rsidR="001823EF" w:rsidRPr="007E399A" w:rsidRDefault="001823EF" w:rsidP="002B3EBF">
      <w:pPr>
        <w:pStyle w:val="Styl5-slovn"/>
        <w:numPr>
          <w:ilvl w:val="0"/>
          <w:numId w:val="3"/>
        </w:numPr>
        <w:rPr>
          <w:rFonts w:ascii="Tahoma" w:hAnsi="Tahoma" w:cs="Tahoma"/>
          <w:sz w:val="20"/>
          <w:szCs w:val="20"/>
        </w:rPr>
      </w:pPr>
      <w:bookmarkStart w:id="6" w:name="_Toc349578907"/>
      <w:bookmarkStart w:id="7" w:name="_Toc349579071"/>
      <w:r w:rsidRPr="007E399A">
        <w:rPr>
          <w:rFonts w:ascii="Tahoma" w:hAnsi="Tahoma" w:cs="Tahoma"/>
          <w:sz w:val="20"/>
          <w:szCs w:val="20"/>
        </w:rPr>
        <w:t xml:space="preserve">Zhotovitel je povinen v průběhu Realizace </w:t>
      </w:r>
      <w:r w:rsidR="00E81E42">
        <w:rPr>
          <w:rFonts w:ascii="Tahoma" w:hAnsi="Tahoma" w:cs="Tahoma"/>
          <w:sz w:val="20"/>
          <w:szCs w:val="20"/>
        </w:rPr>
        <w:t>Díla</w:t>
      </w:r>
      <w:r w:rsidR="00B865B5">
        <w:rPr>
          <w:rFonts w:ascii="Tahoma" w:hAnsi="Tahoma" w:cs="Tahoma"/>
          <w:sz w:val="20"/>
          <w:szCs w:val="20"/>
        </w:rPr>
        <w:t xml:space="preserve"> </w:t>
      </w:r>
      <w:r w:rsidRPr="007E399A">
        <w:rPr>
          <w:rFonts w:ascii="Tahoma" w:hAnsi="Tahoma" w:cs="Tahoma"/>
          <w:sz w:val="20"/>
          <w:szCs w:val="20"/>
        </w:rPr>
        <w:t>i v průběhu Rutinního provozu předat či zaslat v</w:t>
      </w:r>
      <w:r w:rsidR="00FE5E0F" w:rsidRPr="007E399A">
        <w:rPr>
          <w:rFonts w:ascii="Tahoma" w:hAnsi="Tahoma" w:cs="Tahoma"/>
          <w:sz w:val="20"/>
          <w:szCs w:val="20"/>
        </w:rPr>
        <w:t> </w:t>
      </w:r>
      <w:r w:rsidRPr="007E399A">
        <w:rPr>
          <w:rFonts w:ascii="Tahoma" w:hAnsi="Tahoma" w:cs="Tahoma"/>
          <w:sz w:val="20"/>
          <w:szCs w:val="20"/>
        </w:rPr>
        <w:t xml:space="preserve">písemné podobě (elektronicky na určený e-mail </w:t>
      </w:r>
      <w:r w:rsidR="00875401" w:rsidRPr="007E399A">
        <w:rPr>
          <w:rFonts w:ascii="Tahoma" w:hAnsi="Tahoma" w:cs="Tahoma"/>
          <w:sz w:val="20"/>
          <w:szCs w:val="20"/>
        </w:rPr>
        <w:t>Objednatel</w:t>
      </w:r>
      <w:r w:rsidRPr="007E399A">
        <w:rPr>
          <w:rFonts w:ascii="Tahoma" w:hAnsi="Tahoma" w:cs="Tahoma"/>
          <w:sz w:val="20"/>
          <w:szCs w:val="20"/>
        </w:rPr>
        <w:t xml:space="preserve">e) Zprávu o pokroku prací (tj. popis činností, jež </w:t>
      </w:r>
      <w:r w:rsidR="00875401" w:rsidRPr="007E399A">
        <w:rPr>
          <w:rFonts w:ascii="Tahoma" w:hAnsi="Tahoma" w:cs="Tahoma"/>
          <w:sz w:val="20"/>
          <w:szCs w:val="20"/>
        </w:rPr>
        <w:t>Zhotovitel</w:t>
      </w:r>
      <w:r w:rsidRPr="007E399A">
        <w:rPr>
          <w:rFonts w:ascii="Tahoma" w:hAnsi="Tahoma" w:cs="Tahoma"/>
          <w:sz w:val="20"/>
          <w:szCs w:val="20"/>
        </w:rPr>
        <w:t xml:space="preserve"> za předcházející období provedl v souvislosti s realizací předmětu plnění). Zpráva o pokroku prací bude obsahovat název projektu, reg. číslo projektu a prvky povinné publicity, pořadové číslo zprávy, datum, jméno a podpis pověřené osoby. Součástí názvu každého ze souborů bude označení měsíce a roku, za nějž je Zpráva o pokroku prací vyhotovena. Objednatel si vyhrazuje právo Zprávu o pokroku prací nepřevzít a prohlásit ji za vadnou, </w:t>
      </w:r>
      <w:r w:rsidR="00EC6AE6">
        <w:rPr>
          <w:rFonts w:ascii="Tahoma" w:hAnsi="Tahoma" w:cs="Tahoma"/>
          <w:sz w:val="20"/>
          <w:szCs w:val="20"/>
        </w:rPr>
        <w:br/>
      </w:r>
      <w:r w:rsidRPr="007E399A">
        <w:rPr>
          <w:rFonts w:ascii="Tahoma" w:hAnsi="Tahoma" w:cs="Tahoma"/>
          <w:sz w:val="20"/>
          <w:szCs w:val="20"/>
        </w:rPr>
        <w:t>nebude-li obsahovat některý z výše uvedených údajů. Zpráva o pokroku prací bude předána vždy nejpozději</w:t>
      </w:r>
      <w:bookmarkEnd w:id="6"/>
      <w:bookmarkEnd w:id="7"/>
      <w:r w:rsidRPr="007E399A">
        <w:rPr>
          <w:rFonts w:ascii="Tahoma" w:hAnsi="Tahoma" w:cs="Tahoma"/>
          <w:sz w:val="20"/>
          <w:szCs w:val="20"/>
        </w:rPr>
        <w:t xml:space="preserve"> do 1 měsíce ode dne, kdy </w:t>
      </w:r>
      <w:r w:rsidR="00875401" w:rsidRPr="007E399A">
        <w:rPr>
          <w:rFonts w:ascii="Tahoma" w:hAnsi="Tahoma" w:cs="Tahoma"/>
          <w:sz w:val="20"/>
          <w:szCs w:val="20"/>
        </w:rPr>
        <w:t>Objednatel</w:t>
      </w:r>
      <w:r w:rsidRPr="007E399A">
        <w:rPr>
          <w:rFonts w:ascii="Tahoma" w:hAnsi="Tahoma" w:cs="Tahoma"/>
          <w:sz w:val="20"/>
          <w:szCs w:val="20"/>
        </w:rPr>
        <w:t xml:space="preserve"> vyzve </w:t>
      </w:r>
      <w:r w:rsidR="00875401" w:rsidRPr="007E399A">
        <w:rPr>
          <w:rFonts w:ascii="Tahoma" w:hAnsi="Tahoma" w:cs="Tahoma"/>
          <w:sz w:val="20"/>
          <w:szCs w:val="20"/>
        </w:rPr>
        <w:t>Zhotovitel</w:t>
      </w:r>
      <w:r w:rsidRPr="007E399A">
        <w:rPr>
          <w:rFonts w:ascii="Tahoma" w:hAnsi="Tahoma" w:cs="Tahoma"/>
          <w:sz w:val="20"/>
          <w:szCs w:val="20"/>
        </w:rPr>
        <w:t xml:space="preserve">e k zaslání této zprávy. Taková zpráva bude obsahovat popis provedených činností za období zvolené </w:t>
      </w:r>
      <w:r w:rsidR="00875401" w:rsidRPr="007E399A">
        <w:rPr>
          <w:rFonts w:ascii="Tahoma" w:hAnsi="Tahoma" w:cs="Tahoma"/>
          <w:sz w:val="20"/>
          <w:szCs w:val="20"/>
        </w:rPr>
        <w:t>Objednatel</w:t>
      </w:r>
      <w:r w:rsidRPr="007E399A">
        <w:rPr>
          <w:rFonts w:ascii="Tahoma" w:hAnsi="Tahoma" w:cs="Tahoma"/>
          <w:sz w:val="20"/>
          <w:szCs w:val="20"/>
        </w:rPr>
        <w:t>em.</w:t>
      </w:r>
    </w:p>
    <w:p w:rsidR="00E75724" w:rsidRPr="007E399A" w:rsidRDefault="00E75724">
      <w:pPr>
        <w:tabs>
          <w:tab w:val="left" w:pos="851"/>
        </w:tabs>
        <w:spacing w:after="120"/>
        <w:rPr>
          <w:rFonts w:ascii="Tahoma" w:hAnsi="Tahoma" w:cs="Tahoma"/>
        </w:rPr>
      </w:pPr>
    </w:p>
    <w:p w:rsidR="00C87C2A" w:rsidRPr="007E399A" w:rsidRDefault="00C87C2A" w:rsidP="00674337">
      <w:pPr>
        <w:pStyle w:val="Styl5-slovn"/>
        <w:keepNext/>
        <w:numPr>
          <w:ilvl w:val="0"/>
          <w:numId w:val="0"/>
        </w:numPr>
        <w:spacing w:after="0"/>
        <w:jc w:val="center"/>
        <w:outlineLvl w:val="1"/>
        <w:rPr>
          <w:rFonts w:ascii="Tahoma" w:hAnsi="Tahoma" w:cs="Tahoma"/>
          <w:b/>
          <w:bCs/>
          <w:sz w:val="20"/>
          <w:szCs w:val="20"/>
        </w:rPr>
      </w:pPr>
      <w:r w:rsidRPr="007E399A">
        <w:rPr>
          <w:rFonts w:ascii="Tahoma" w:hAnsi="Tahoma" w:cs="Tahoma"/>
          <w:b/>
          <w:bCs/>
          <w:sz w:val="20"/>
          <w:szCs w:val="20"/>
        </w:rPr>
        <w:t>čl. VIII.</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Oznámení a komunikace</w:t>
      </w:r>
    </w:p>
    <w:p w:rsidR="00E75724" w:rsidRPr="007E399A" w:rsidRDefault="00E75724" w:rsidP="00AF2949">
      <w:pPr>
        <w:pStyle w:val="Styl5-slovn"/>
        <w:numPr>
          <w:ilvl w:val="0"/>
          <w:numId w:val="8"/>
        </w:numPr>
        <w:rPr>
          <w:rFonts w:ascii="Tahoma" w:hAnsi="Tahoma" w:cs="Tahoma"/>
          <w:sz w:val="20"/>
          <w:szCs w:val="20"/>
        </w:rPr>
      </w:pPr>
      <w:r w:rsidRPr="007E399A">
        <w:rPr>
          <w:rFonts w:ascii="Tahoma" w:hAnsi="Tahoma" w:cs="Tahoma"/>
          <w:sz w:val="20"/>
          <w:szCs w:val="20"/>
        </w:rPr>
        <w:t xml:space="preserve">Veškerá oznámení, tj. jakákoliv komunikace na základě této Smlouvy, bude probíhat v souladu s tímto článkem. Kromě jiných způsobů komunikace dohodnutých mezi stranami se za účinné považují osobní doručování, doručování doporučenou poštou, datovou schránkou, faxem či </w:t>
      </w:r>
      <w:r w:rsidRPr="007E399A">
        <w:rPr>
          <w:rFonts w:ascii="Tahoma" w:hAnsi="Tahoma" w:cs="Tahoma"/>
          <w:sz w:val="20"/>
          <w:szCs w:val="20"/>
        </w:rPr>
        <w:lastRenderedPageBreak/>
        <w:t>elektronickou poštou, a to na adresy smluvních stran, nebo na takové adresy, které si strany vzájemně písemně oznámí. Kontaktní údaje je možné nahlásit na kontrolních dnech, kde se tato skutečnost napíše do zápisu.</w:t>
      </w:r>
    </w:p>
    <w:p w:rsidR="00E75724" w:rsidRPr="007E399A" w:rsidRDefault="00E75724" w:rsidP="00AF2949">
      <w:pPr>
        <w:pStyle w:val="Styl5-slovn"/>
        <w:numPr>
          <w:ilvl w:val="0"/>
          <w:numId w:val="8"/>
        </w:numPr>
        <w:rPr>
          <w:rFonts w:ascii="Tahoma" w:hAnsi="Tahoma" w:cs="Tahoma"/>
          <w:sz w:val="20"/>
          <w:szCs w:val="20"/>
        </w:rPr>
      </w:pPr>
      <w:r w:rsidRPr="007E399A">
        <w:rPr>
          <w:rFonts w:ascii="Tahoma" w:hAnsi="Tahoma" w:cs="Tahoma"/>
          <w:sz w:val="20"/>
          <w:szCs w:val="20"/>
        </w:rPr>
        <w:t>Oznámení správně adresovaná se považují za uskutečněná v případě osobního doručování anebo doručování doporučenou poštou okamžikem doručení, v případě posílání faxem či elektronickou poštou okamžikem obdržení potvrzení od protistrany při použití stejného komunikačního kanálu.</w:t>
      </w:r>
    </w:p>
    <w:p w:rsidR="00E75724" w:rsidRPr="007E399A" w:rsidRDefault="00E75724" w:rsidP="00AF2949">
      <w:pPr>
        <w:pStyle w:val="Styl5-slovn"/>
        <w:numPr>
          <w:ilvl w:val="0"/>
          <w:numId w:val="8"/>
        </w:numPr>
        <w:rPr>
          <w:rFonts w:ascii="Tahoma" w:hAnsi="Tahoma" w:cs="Tahoma"/>
          <w:sz w:val="20"/>
          <w:szCs w:val="20"/>
        </w:rPr>
      </w:pPr>
      <w:r w:rsidRPr="007E399A">
        <w:rPr>
          <w:rFonts w:ascii="Tahoma" w:hAnsi="Tahoma" w:cs="Tahoma"/>
          <w:sz w:val="20"/>
          <w:szCs w:val="20"/>
        </w:rPr>
        <w:t xml:space="preserve">Informace a materiály, které obsahují osobní údaje a důvěrné informace budou doručovány buď osobně, nebo zasílány elektronickou poštou a </w:t>
      </w:r>
      <w:r w:rsidR="002F55A0">
        <w:rPr>
          <w:rFonts w:ascii="Tahoma" w:hAnsi="Tahoma" w:cs="Tahoma"/>
          <w:sz w:val="20"/>
          <w:szCs w:val="20"/>
        </w:rPr>
        <w:t xml:space="preserve">v případě požadavku Objednatele </w:t>
      </w:r>
      <w:r w:rsidRPr="007E399A">
        <w:rPr>
          <w:rFonts w:ascii="Tahoma" w:hAnsi="Tahoma" w:cs="Tahoma"/>
          <w:sz w:val="20"/>
          <w:szCs w:val="20"/>
        </w:rPr>
        <w:t>šifrovány. Šifra pro elektronickou poštu bude určena před zahájením prací.</w:t>
      </w:r>
    </w:p>
    <w:p w:rsidR="00E75724" w:rsidRPr="007E399A" w:rsidRDefault="00E75724">
      <w:pPr>
        <w:rPr>
          <w:rFonts w:ascii="Tahoma" w:hAnsi="Tahoma" w:cs="Tahoma"/>
        </w:rPr>
      </w:pPr>
    </w:p>
    <w:p w:rsidR="00C87C2A" w:rsidRPr="007E399A" w:rsidRDefault="00C87C2A" w:rsidP="00674337">
      <w:pPr>
        <w:pStyle w:val="Styl5-slovn"/>
        <w:keepNext/>
        <w:numPr>
          <w:ilvl w:val="0"/>
          <w:numId w:val="0"/>
        </w:numPr>
        <w:spacing w:after="0"/>
        <w:jc w:val="center"/>
        <w:outlineLvl w:val="1"/>
        <w:rPr>
          <w:rFonts w:ascii="Tahoma" w:hAnsi="Tahoma" w:cs="Tahoma"/>
          <w:b/>
          <w:bCs/>
          <w:sz w:val="20"/>
          <w:szCs w:val="20"/>
        </w:rPr>
      </w:pPr>
      <w:r w:rsidRPr="007E399A">
        <w:rPr>
          <w:rFonts w:ascii="Tahoma" w:hAnsi="Tahoma" w:cs="Tahoma"/>
          <w:b/>
          <w:bCs/>
          <w:sz w:val="20"/>
          <w:szCs w:val="20"/>
        </w:rPr>
        <w:t>čl. IX.</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Licence, vlastnictví a podmínky užití Díla</w:t>
      </w:r>
    </w:p>
    <w:p w:rsidR="00E75724" w:rsidRPr="007E399A" w:rsidRDefault="00E75724" w:rsidP="00AF2949">
      <w:pPr>
        <w:pStyle w:val="Styl5-slovn"/>
        <w:numPr>
          <w:ilvl w:val="0"/>
          <w:numId w:val="9"/>
        </w:numPr>
        <w:rPr>
          <w:rFonts w:ascii="Tahoma" w:hAnsi="Tahoma" w:cs="Tahoma"/>
          <w:sz w:val="20"/>
          <w:szCs w:val="20"/>
        </w:rPr>
      </w:pPr>
      <w:r w:rsidRPr="007E399A">
        <w:rPr>
          <w:rFonts w:ascii="Tahoma" w:hAnsi="Tahoma" w:cs="Tahoma"/>
          <w:sz w:val="20"/>
          <w:szCs w:val="20"/>
        </w:rPr>
        <w:t xml:space="preserve">Zhotovitel poskytuje touto Smlouvou Objednateli a Objednatel touto Smlouvou přijímá nevýhradní oprávnění k užití Díla, včetně jeho aktualizací zejména podle vývoje právní úpravy, a to v rozsahu nezbytném pro řádné užívání Díla Objednatelem a jím určenými osobami. </w:t>
      </w:r>
      <w:r w:rsidR="00C94468">
        <w:rPr>
          <w:rFonts w:ascii="Tahoma" w:hAnsi="Tahoma" w:cs="Tahoma"/>
          <w:sz w:val="20"/>
          <w:szCs w:val="20"/>
        </w:rPr>
        <w:t xml:space="preserve">Objednatel </w:t>
      </w:r>
      <w:r w:rsidR="00CA417E">
        <w:rPr>
          <w:rFonts w:ascii="Tahoma" w:hAnsi="Tahoma" w:cs="Tahoma"/>
          <w:sz w:val="20"/>
          <w:szCs w:val="20"/>
        </w:rPr>
        <w:t xml:space="preserve">může oprávnění tvořící součást licence poskytnout zcela nebo zčásti </w:t>
      </w:r>
      <w:r w:rsidR="00C94468">
        <w:rPr>
          <w:rFonts w:ascii="Tahoma" w:hAnsi="Tahoma" w:cs="Tahoma"/>
          <w:sz w:val="20"/>
          <w:szCs w:val="20"/>
        </w:rPr>
        <w:t>třetím subjektům</w:t>
      </w:r>
      <w:r w:rsidR="00CA417E">
        <w:rPr>
          <w:rFonts w:ascii="Tahoma" w:hAnsi="Tahoma" w:cs="Tahoma"/>
          <w:sz w:val="20"/>
          <w:szCs w:val="20"/>
        </w:rPr>
        <w:t xml:space="preserve"> (podlicence)</w:t>
      </w:r>
      <w:r w:rsidR="00C94468">
        <w:rPr>
          <w:rFonts w:ascii="Tahoma" w:hAnsi="Tahoma" w:cs="Tahoma"/>
          <w:sz w:val="20"/>
          <w:szCs w:val="20"/>
        </w:rPr>
        <w:t>.</w:t>
      </w:r>
    </w:p>
    <w:p w:rsidR="00E75724" w:rsidRPr="007E399A" w:rsidRDefault="00E75724" w:rsidP="00AF2949">
      <w:pPr>
        <w:pStyle w:val="Styl5-slovn"/>
        <w:numPr>
          <w:ilvl w:val="0"/>
          <w:numId w:val="9"/>
        </w:numPr>
        <w:rPr>
          <w:rFonts w:ascii="Tahoma" w:hAnsi="Tahoma" w:cs="Tahoma"/>
          <w:sz w:val="20"/>
          <w:szCs w:val="20"/>
        </w:rPr>
      </w:pPr>
      <w:r w:rsidRPr="007E399A">
        <w:rPr>
          <w:rFonts w:ascii="Tahoma" w:hAnsi="Tahoma" w:cs="Tahoma"/>
          <w:sz w:val="20"/>
          <w:szCs w:val="20"/>
        </w:rPr>
        <w:t>Zhotovitel musí zajistit licence k</w:t>
      </w:r>
      <w:r w:rsidR="004003DE" w:rsidRPr="007E399A">
        <w:rPr>
          <w:rFonts w:ascii="Tahoma" w:hAnsi="Tahoma" w:cs="Tahoma"/>
          <w:sz w:val="20"/>
          <w:szCs w:val="20"/>
        </w:rPr>
        <w:t>e</w:t>
      </w:r>
      <w:r w:rsidRPr="007E399A">
        <w:rPr>
          <w:rFonts w:ascii="Tahoma" w:hAnsi="Tahoma" w:cs="Tahoma"/>
          <w:sz w:val="20"/>
          <w:szCs w:val="20"/>
        </w:rPr>
        <w:t xml:space="preserve"> všem SW technologiím zajišťujícím plnohodnotný provoz </w:t>
      </w:r>
      <w:r w:rsidR="000C53E5" w:rsidRPr="007E399A">
        <w:rPr>
          <w:rFonts w:ascii="Tahoma" w:hAnsi="Tahoma" w:cs="Tahoma"/>
          <w:sz w:val="20"/>
          <w:szCs w:val="20"/>
        </w:rPr>
        <w:t xml:space="preserve">Systému pro </w:t>
      </w:r>
      <w:r w:rsidR="00E144AC" w:rsidRPr="007E399A">
        <w:rPr>
          <w:rFonts w:ascii="Tahoma" w:hAnsi="Tahoma" w:cs="Tahoma"/>
          <w:sz w:val="20"/>
          <w:szCs w:val="20"/>
        </w:rPr>
        <w:t>výměnu</w:t>
      </w:r>
      <w:r w:rsidR="000C53E5" w:rsidRPr="007E399A">
        <w:rPr>
          <w:rFonts w:ascii="Tahoma" w:hAnsi="Tahoma" w:cs="Tahoma"/>
          <w:sz w:val="20"/>
          <w:szCs w:val="20"/>
        </w:rPr>
        <w:t xml:space="preserve"> informací</w:t>
      </w:r>
      <w:r w:rsidR="00FE5E0F" w:rsidRPr="007E399A">
        <w:rPr>
          <w:rFonts w:ascii="Tahoma" w:hAnsi="Tahoma" w:cs="Tahoma"/>
          <w:sz w:val="20"/>
          <w:szCs w:val="20"/>
        </w:rPr>
        <w:t xml:space="preserve"> </w:t>
      </w:r>
      <w:r w:rsidRPr="007E399A">
        <w:rPr>
          <w:rFonts w:ascii="Tahoma" w:hAnsi="Tahoma" w:cs="Tahoma"/>
          <w:sz w:val="20"/>
          <w:szCs w:val="20"/>
        </w:rPr>
        <w:t>se všemi provozuschopnými funkcionalitami. Přesný popis rolí, procesů a funkcionalit je uveden v příloze č. 1 této Smlouvy Technická specifikace.</w:t>
      </w:r>
    </w:p>
    <w:p w:rsidR="00E75724" w:rsidRPr="007E399A" w:rsidRDefault="00E75724" w:rsidP="00AF2949">
      <w:pPr>
        <w:pStyle w:val="Styl5-slovn"/>
        <w:numPr>
          <w:ilvl w:val="0"/>
          <w:numId w:val="9"/>
        </w:numPr>
        <w:rPr>
          <w:rFonts w:ascii="Tahoma" w:hAnsi="Tahoma" w:cs="Tahoma"/>
          <w:sz w:val="20"/>
          <w:szCs w:val="20"/>
        </w:rPr>
      </w:pPr>
      <w:r w:rsidRPr="007E399A">
        <w:rPr>
          <w:rFonts w:ascii="Tahoma" w:hAnsi="Tahoma" w:cs="Tahoma"/>
          <w:sz w:val="20"/>
          <w:szCs w:val="20"/>
        </w:rPr>
        <w:t xml:space="preserve">Zhotovitel specifikuje v příloze č. </w:t>
      </w:r>
      <w:r w:rsidR="009A1F65" w:rsidRPr="007E399A">
        <w:rPr>
          <w:rFonts w:ascii="Tahoma" w:hAnsi="Tahoma" w:cs="Tahoma"/>
          <w:sz w:val="20"/>
          <w:szCs w:val="20"/>
        </w:rPr>
        <w:t>4</w:t>
      </w:r>
      <w:r w:rsidRPr="007E399A">
        <w:rPr>
          <w:rFonts w:ascii="Tahoma" w:hAnsi="Tahoma" w:cs="Tahoma"/>
          <w:sz w:val="20"/>
          <w:szCs w:val="20"/>
        </w:rPr>
        <w:t xml:space="preserve"> této Smlouvy názvy a počty všech licencí nutných </w:t>
      </w:r>
      <w:r w:rsidR="000823AA">
        <w:rPr>
          <w:rFonts w:ascii="Tahoma" w:hAnsi="Tahoma" w:cs="Tahoma"/>
          <w:sz w:val="20"/>
          <w:szCs w:val="20"/>
        </w:rPr>
        <w:br/>
      </w:r>
      <w:r w:rsidRPr="007E399A">
        <w:rPr>
          <w:rFonts w:ascii="Tahoma" w:hAnsi="Tahoma" w:cs="Tahoma"/>
          <w:sz w:val="20"/>
          <w:szCs w:val="20"/>
        </w:rPr>
        <w:t>pro realizační a provozní fázi Díla, a to včetně odůvodnění zvolené licenční nabídky. Tyto licence jsou součástí předmětu Díla. Není-li dále výslovně stanoveno jinak, územní a časový rozsah veškerých licencí dle této Smlouvy je neomezený, licence jsou neodvolatelné a</w:t>
      </w:r>
      <w:r w:rsidR="00805DB4" w:rsidRPr="007E399A">
        <w:rPr>
          <w:rFonts w:ascii="Tahoma" w:hAnsi="Tahoma" w:cs="Tahoma"/>
          <w:sz w:val="20"/>
          <w:szCs w:val="20"/>
        </w:rPr>
        <w:t> </w:t>
      </w:r>
      <w:r w:rsidRPr="007E399A">
        <w:rPr>
          <w:rFonts w:ascii="Tahoma" w:hAnsi="Tahoma" w:cs="Tahoma"/>
          <w:sz w:val="20"/>
          <w:szCs w:val="20"/>
        </w:rPr>
        <w:t>Objednatel (či další oprávněné osoby) nejsou povinni licence využít.</w:t>
      </w:r>
    </w:p>
    <w:p w:rsidR="00E75724" w:rsidRPr="007E399A" w:rsidRDefault="00E75724" w:rsidP="00AF2949">
      <w:pPr>
        <w:pStyle w:val="Styl5-slovn"/>
        <w:numPr>
          <w:ilvl w:val="0"/>
          <w:numId w:val="9"/>
        </w:numPr>
        <w:rPr>
          <w:rFonts w:ascii="Tahoma" w:hAnsi="Tahoma" w:cs="Tahoma"/>
          <w:sz w:val="20"/>
          <w:szCs w:val="20"/>
        </w:rPr>
      </w:pPr>
      <w:r w:rsidRPr="007E399A">
        <w:rPr>
          <w:rFonts w:ascii="Tahoma" w:hAnsi="Tahoma" w:cs="Tahoma"/>
          <w:sz w:val="20"/>
          <w:szCs w:val="20"/>
        </w:rPr>
        <w:t xml:space="preserve">Počet uživatelů </w:t>
      </w:r>
      <w:r w:rsidR="000C53E5" w:rsidRPr="007E399A">
        <w:rPr>
          <w:rFonts w:ascii="Tahoma" w:hAnsi="Tahoma" w:cs="Tahoma"/>
          <w:sz w:val="20"/>
          <w:szCs w:val="20"/>
        </w:rPr>
        <w:t xml:space="preserve">Systému pro </w:t>
      </w:r>
      <w:r w:rsidR="00E144AC" w:rsidRPr="007E399A">
        <w:rPr>
          <w:rFonts w:ascii="Tahoma" w:hAnsi="Tahoma" w:cs="Tahoma"/>
          <w:sz w:val="20"/>
          <w:szCs w:val="20"/>
        </w:rPr>
        <w:t>výměnu</w:t>
      </w:r>
      <w:r w:rsidR="000C53E5" w:rsidRPr="007E399A">
        <w:rPr>
          <w:rFonts w:ascii="Tahoma" w:hAnsi="Tahoma" w:cs="Tahoma"/>
          <w:sz w:val="20"/>
          <w:szCs w:val="20"/>
        </w:rPr>
        <w:t xml:space="preserve"> informací</w:t>
      </w:r>
      <w:r w:rsidR="00FE5E0F" w:rsidRPr="007E399A">
        <w:rPr>
          <w:rFonts w:ascii="Tahoma" w:hAnsi="Tahoma" w:cs="Tahoma"/>
          <w:sz w:val="20"/>
          <w:szCs w:val="20"/>
        </w:rPr>
        <w:t xml:space="preserve"> </w:t>
      </w:r>
      <w:r w:rsidRPr="007E399A">
        <w:rPr>
          <w:rFonts w:ascii="Tahoma" w:hAnsi="Tahoma" w:cs="Tahoma"/>
          <w:sz w:val="20"/>
          <w:szCs w:val="20"/>
        </w:rPr>
        <w:t>není omezen, proto musí Zhotovitel v případě potřeby zajistit multilicence pro neomezený počet uživatelů ke všem dodaným SW technologiím, u</w:t>
      </w:r>
      <w:r w:rsidR="009A1F65" w:rsidRPr="007E399A">
        <w:rPr>
          <w:rFonts w:ascii="Tahoma" w:hAnsi="Tahoma" w:cs="Tahoma"/>
          <w:sz w:val="20"/>
          <w:szCs w:val="20"/>
        </w:rPr>
        <w:t> </w:t>
      </w:r>
      <w:r w:rsidRPr="007E399A">
        <w:rPr>
          <w:rFonts w:ascii="Tahoma" w:hAnsi="Tahoma" w:cs="Tahoma"/>
          <w:sz w:val="20"/>
          <w:szCs w:val="20"/>
        </w:rPr>
        <w:t xml:space="preserve">kterých je to nezbytné pro dostupnost Díla dle této Smlouvy pro neomezený počet interních </w:t>
      </w:r>
      <w:r w:rsidR="003B184E">
        <w:rPr>
          <w:rFonts w:ascii="Tahoma" w:hAnsi="Tahoma" w:cs="Tahoma"/>
          <w:sz w:val="20"/>
          <w:szCs w:val="20"/>
        </w:rPr>
        <w:br/>
      </w:r>
      <w:r w:rsidRPr="007E399A">
        <w:rPr>
          <w:rFonts w:ascii="Tahoma" w:hAnsi="Tahoma" w:cs="Tahoma"/>
          <w:sz w:val="20"/>
          <w:szCs w:val="20"/>
        </w:rPr>
        <w:t>i externích uživatelů.</w:t>
      </w:r>
    </w:p>
    <w:p w:rsidR="00E75724" w:rsidRPr="007E399A" w:rsidRDefault="00E75724" w:rsidP="00AF2949">
      <w:pPr>
        <w:pStyle w:val="Styl5-slovn"/>
        <w:numPr>
          <w:ilvl w:val="0"/>
          <w:numId w:val="9"/>
        </w:numPr>
        <w:rPr>
          <w:rFonts w:ascii="Tahoma" w:hAnsi="Tahoma" w:cs="Tahoma"/>
          <w:sz w:val="20"/>
          <w:szCs w:val="20"/>
        </w:rPr>
      </w:pPr>
      <w:r w:rsidRPr="007E399A">
        <w:rPr>
          <w:rFonts w:ascii="Tahoma" w:hAnsi="Tahoma" w:cs="Tahoma"/>
          <w:sz w:val="20"/>
          <w:szCs w:val="20"/>
        </w:rPr>
        <w:t>V případě, že při plnění této Smlouvy vznikne dílo, které je chráněno předpisy o</w:t>
      </w:r>
      <w:r w:rsidR="00805DB4" w:rsidRPr="007E399A">
        <w:rPr>
          <w:rFonts w:ascii="Tahoma" w:hAnsi="Tahoma" w:cs="Tahoma"/>
          <w:sz w:val="20"/>
          <w:szCs w:val="20"/>
        </w:rPr>
        <w:t> </w:t>
      </w:r>
      <w:r w:rsidRPr="007E399A">
        <w:rPr>
          <w:rFonts w:ascii="Tahoma" w:hAnsi="Tahoma" w:cs="Tahoma"/>
          <w:sz w:val="20"/>
          <w:szCs w:val="20"/>
        </w:rPr>
        <w:t xml:space="preserve">duševním vlastnictví (např. dokumentace jako dílo autorské apod.), vzniká Objednateli </w:t>
      </w:r>
      <w:r w:rsidR="003F3C3E">
        <w:rPr>
          <w:rFonts w:ascii="Tahoma" w:hAnsi="Tahoma" w:cs="Tahoma"/>
          <w:sz w:val="20"/>
          <w:szCs w:val="20"/>
        </w:rPr>
        <w:t>(</w:t>
      </w:r>
      <w:r w:rsidR="003F3C3E" w:rsidRPr="007E399A">
        <w:rPr>
          <w:rFonts w:ascii="Tahoma" w:hAnsi="Tahoma" w:cs="Tahoma"/>
          <w:sz w:val="20"/>
          <w:szCs w:val="20"/>
        </w:rPr>
        <w:t>a jím určeným</w:t>
      </w:r>
      <w:r w:rsidR="003F3C3E">
        <w:rPr>
          <w:rFonts w:ascii="Tahoma" w:hAnsi="Tahoma" w:cs="Tahoma"/>
          <w:sz w:val="20"/>
          <w:szCs w:val="20"/>
        </w:rPr>
        <w:t xml:space="preserve"> osobám)</w:t>
      </w:r>
      <w:r w:rsidR="003F3C3E" w:rsidRPr="007E399A">
        <w:rPr>
          <w:rFonts w:ascii="Tahoma" w:hAnsi="Tahoma" w:cs="Tahoma"/>
          <w:sz w:val="20"/>
          <w:szCs w:val="20"/>
        </w:rPr>
        <w:t xml:space="preserve"> </w:t>
      </w:r>
      <w:r w:rsidRPr="007E399A">
        <w:rPr>
          <w:rFonts w:ascii="Tahoma" w:hAnsi="Tahoma" w:cs="Tahoma"/>
          <w:sz w:val="20"/>
          <w:szCs w:val="20"/>
        </w:rPr>
        <w:t xml:space="preserve">právo toto Dílo užívat v rozsahu nezbytném pro naplnění účelu, ke kterému bylo vytvořeno, a to po dobu neomezenou.  </w:t>
      </w:r>
    </w:p>
    <w:p w:rsidR="00E75724" w:rsidRPr="007E399A" w:rsidRDefault="00E75724" w:rsidP="00AF2949">
      <w:pPr>
        <w:pStyle w:val="Styl5-slovn"/>
        <w:numPr>
          <w:ilvl w:val="0"/>
          <w:numId w:val="9"/>
        </w:numPr>
        <w:rPr>
          <w:rFonts w:ascii="Tahoma" w:hAnsi="Tahoma" w:cs="Tahoma"/>
          <w:sz w:val="20"/>
          <w:szCs w:val="20"/>
        </w:rPr>
      </w:pPr>
      <w:r w:rsidRPr="007E399A">
        <w:rPr>
          <w:rFonts w:ascii="Tahoma" w:hAnsi="Tahoma" w:cs="Tahoma"/>
          <w:sz w:val="20"/>
          <w:szCs w:val="20"/>
        </w:rPr>
        <w:t>V případě, že výsledkem činnosti Zhotovitele nebude Dílo chráněné předpisy o</w:t>
      </w:r>
      <w:r w:rsidR="00805DB4" w:rsidRPr="007E399A">
        <w:rPr>
          <w:rFonts w:ascii="Tahoma" w:hAnsi="Tahoma" w:cs="Tahoma"/>
          <w:sz w:val="20"/>
          <w:szCs w:val="20"/>
        </w:rPr>
        <w:t> </w:t>
      </w:r>
      <w:r w:rsidRPr="007E399A">
        <w:rPr>
          <w:rFonts w:ascii="Tahoma" w:hAnsi="Tahoma" w:cs="Tahoma"/>
          <w:sz w:val="20"/>
          <w:szCs w:val="20"/>
        </w:rPr>
        <w:t>duševním vlastnictví, Objednatel nabude vlastnické právo k předmětu plnění okamžikem jeho převzetí.</w:t>
      </w:r>
    </w:p>
    <w:p w:rsidR="00E75724" w:rsidRPr="00E46E8A" w:rsidRDefault="00E75724" w:rsidP="00AF2949">
      <w:pPr>
        <w:pStyle w:val="Styl5-slovn"/>
        <w:numPr>
          <w:ilvl w:val="0"/>
          <w:numId w:val="9"/>
        </w:numPr>
        <w:rPr>
          <w:rFonts w:ascii="Tahoma" w:hAnsi="Tahoma" w:cs="Tahoma"/>
          <w:sz w:val="20"/>
          <w:szCs w:val="20"/>
        </w:rPr>
      </w:pPr>
      <w:r w:rsidRPr="00E46E8A">
        <w:rPr>
          <w:rFonts w:ascii="Tahoma" w:hAnsi="Tahoma" w:cs="Tahoma"/>
          <w:sz w:val="20"/>
          <w:szCs w:val="20"/>
        </w:rPr>
        <w:t>Objednatel má právo realizovat rozhraní Díla s jinými, jím provozovanými softwarovými produkty.</w:t>
      </w:r>
    </w:p>
    <w:p w:rsidR="00E75724" w:rsidRPr="00E46E8A" w:rsidRDefault="00E75724" w:rsidP="00AF2949">
      <w:pPr>
        <w:pStyle w:val="Styl5-slovn"/>
        <w:numPr>
          <w:ilvl w:val="0"/>
          <w:numId w:val="9"/>
        </w:numPr>
        <w:rPr>
          <w:rFonts w:ascii="Tahoma" w:hAnsi="Tahoma" w:cs="Tahoma"/>
          <w:sz w:val="20"/>
          <w:szCs w:val="20"/>
        </w:rPr>
      </w:pPr>
      <w:r w:rsidRPr="00E46E8A">
        <w:rPr>
          <w:rFonts w:ascii="Tahoma" w:hAnsi="Tahoma" w:cs="Tahoma"/>
          <w:sz w:val="20"/>
          <w:szCs w:val="20"/>
        </w:rPr>
        <w:t>Dojde-li v rámci plnění předmětu Smlouvy k pořízení databáze, pak je Objednatel od okamžiku pořízení databáze oprávněn databázi užívat</w:t>
      </w:r>
      <w:r w:rsidR="00594BC2" w:rsidRPr="00E46E8A">
        <w:rPr>
          <w:rFonts w:ascii="Tahoma" w:hAnsi="Tahoma" w:cs="Tahoma"/>
          <w:sz w:val="20"/>
          <w:szCs w:val="20"/>
        </w:rPr>
        <w:t>; Objednatel má v tom případě postavení pořizovatele databáze dle § 89 autorského zákona.</w:t>
      </w:r>
    </w:p>
    <w:p w:rsidR="00E75724" w:rsidRPr="007E399A" w:rsidRDefault="00E75724" w:rsidP="00AF2949">
      <w:pPr>
        <w:pStyle w:val="Styl5-slovn"/>
        <w:numPr>
          <w:ilvl w:val="0"/>
          <w:numId w:val="9"/>
        </w:numPr>
        <w:rPr>
          <w:rFonts w:ascii="Tahoma" w:hAnsi="Tahoma" w:cs="Tahoma"/>
          <w:sz w:val="20"/>
          <w:szCs w:val="20"/>
        </w:rPr>
      </w:pPr>
      <w:r w:rsidRPr="007E399A">
        <w:rPr>
          <w:rFonts w:ascii="Tahoma" w:hAnsi="Tahoma" w:cs="Tahoma"/>
          <w:sz w:val="20"/>
          <w:szCs w:val="20"/>
        </w:rPr>
        <w:t>Zhotovitel výslovně prohlašuje, že je plně oprávněn disponovat právy k duševnímu vlastnictví, včetně práv autorských zahrnutých v předmětu Díla, a zavazuje se za tímto účelem zajistit řádné a nerušené užívání Díla Objednatelem, včetně zajištění souhlasů s autory děl v souladu s autorským zákonem.</w:t>
      </w:r>
    </w:p>
    <w:p w:rsidR="00E75724" w:rsidRPr="007E399A" w:rsidRDefault="00E75724" w:rsidP="00AF2949">
      <w:pPr>
        <w:pStyle w:val="Styl5-slovn"/>
        <w:numPr>
          <w:ilvl w:val="0"/>
          <w:numId w:val="9"/>
        </w:numPr>
        <w:rPr>
          <w:rFonts w:ascii="Tahoma" w:hAnsi="Tahoma" w:cs="Tahoma"/>
          <w:sz w:val="20"/>
          <w:szCs w:val="20"/>
        </w:rPr>
      </w:pPr>
      <w:r w:rsidRPr="007E399A">
        <w:rPr>
          <w:rFonts w:ascii="Tahoma" w:hAnsi="Tahoma" w:cs="Tahoma"/>
          <w:sz w:val="20"/>
          <w:szCs w:val="20"/>
        </w:rPr>
        <w:lastRenderedPageBreak/>
        <w:t>Zhotovitel se zavazuje, že prováděním plnění dle této Smlouvy nezasáhne neoprávněně do autorských práv třetí osoby. Odpovědnost za neoprávněný zásah do autorských i jiných práv třetích osob nese výlučně Zhotovitel.</w:t>
      </w:r>
    </w:p>
    <w:p w:rsidR="004D7DCE" w:rsidRPr="007E399A" w:rsidRDefault="004D7DCE" w:rsidP="00D273BB">
      <w:pPr>
        <w:pStyle w:val="Styl5-slovn"/>
        <w:numPr>
          <w:ilvl w:val="0"/>
          <w:numId w:val="0"/>
        </w:numPr>
        <w:ind w:left="284"/>
        <w:rPr>
          <w:rFonts w:ascii="Tahoma" w:hAnsi="Tahoma" w:cs="Tahoma"/>
          <w:sz w:val="20"/>
          <w:szCs w:val="20"/>
        </w:rPr>
      </w:pPr>
    </w:p>
    <w:p w:rsidR="00C87C2A" w:rsidRPr="007E399A" w:rsidRDefault="00C87C2A" w:rsidP="00674337">
      <w:pPr>
        <w:pStyle w:val="Styl5-slovn"/>
        <w:keepNext/>
        <w:numPr>
          <w:ilvl w:val="0"/>
          <w:numId w:val="0"/>
        </w:numPr>
        <w:spacing w:after="0"/>
        <w:jc w:val="center"/>
        <w:outlineLvl w:val="1"/>
        <w:rPr>
          <w:rFonts w:ascii="Tahoma" w:hAnsi="Tahoma" w:cs="Tahoma"/>
          <w:b/>
          <w:bCs/>
          <w:sz w:val="20"/>
          <w:szCs w:val="20"/>
        </w:rPr>
      </w:pPr>
      <w:r w:rsidRPr="007E399A">
        <w:rPr>
          <w:rFonts w:ascii="Tahoma" w:hAnsi="Tahoma" w:cs="Tahoma"/>
          <w:b/>
          <w:bCs/>
          <w:sz w:val="20"/>
          <w:szCs w:val="20"/>
        </w:rPr>
        <w:t>čl. X.</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Odpovědnost za škodu</w:t>
      </w:r>
    </w:p>
    <w:p w:rsidR="00E75724" w:rsidRPr="007E399A" w:rsidRDefault="00E75724" w:rsidP="003B735C">
      <w:pPr>
        <w:pStyle w:val="Styl5-slovn"/>
        <w:numPr>
          <w:ilvl w:val="3"/>
          <w:numId w:val="10"/>
        </w:numPr>
        <w:tabs>
          <w:tab w:val="num" w:pos="426"/>
        </w:tabs>
        <w:ind w:left="426" w:hanging="426"/>
        <w:rPr>
          <w:rFonts w:ascii="Tahoma" w:hAnsi="Tahoma" w:cs="Tahoma"/>
          <w:sz w:val="20"/>
          <w:szCs w:val="20"/>
        </w:rPr>
      </w:pPr>
      <w:r w:rsidRPr="007E399A">
        <w:rPr>
          <w:rFonts w:ascii="Tahoma" w:hAnsi="Tahoma" w:cs="Tahoma"/>
          <w:sz w:val="20"/>
          <w:szCs w:val="20"/>
        </w:rPr>
        <w:t>Zhotovitel bude povinen nahradit Objednateli v plné výši škodu, která vznikla při realizaci a</w:t>
      </w:r>
      <w:r w:rsidR="00FE5E0F" w:rsidRPr="007E399A">
        <w:rPr>
          <w:rFonts w:ascii="Tahoma" w:hAnsi="Tahoma" w:cs="Tahoma"/>
          <w:sz w:val="20"/>
          <w:szCs w:val="20"/>
        </w:rPr>
        <w:t> </w:t>
      </w:r>
      <w:r w:rsidRPr="007E399A">
        <w:rPr>
          <w:rFonts w:ascii="Tahoma" w:hAnsi="Tahoma" w:cs="Tahoma"/>
          <w:sz w:val="20"/>
          <w:szCs w:val="20"/>
        </w:rPr>
        <w:t>užívání Díla z důvodů na straně Zhotovitele nebo jako důsledek porušení povinností a</w:t>
      </w:r>
      <w:r w:rsidR="00FE5E0F" w:rsidRPr="007E399A">
        <w:rPr>
          <w:rFonts w:ascii="Tahoma" w:hAnsi="Tahoma" w:cs="Tahoma"/>
          <w:sz w:val="20"/>
          <w:szCs w:val="20"/>
        </w:rPr>
        <w:t> </w:t>
      </w:r>
      <w:r w:rsidRPr="007E399A">
        <w:rPr>
          <w:rFonts w:ascii="Tahoma" w:hAnsi="Tahoma" w:cs="Tahoma"/>
          <w:sz w:val="20"/>
          <w:szCs w:val="20"/>
        </w:rPr>
        <w:t>závazků Zhotovitele dle této Smlouvy.</w:t>
      </w:r>
    </w:p>
    <w:p w:rsidR="008E6BDF" w:rsidRPr="00E46E8A" w:rsidRDefault="00E75724" w:rsidP="003B735C">
      <w:pPr>
        <w:pStyle w:val="Styl5-slovn"/>
        <w:numPr>
          <w:ilvl w:val="3"/>
          <w:numId w:val="10"/>
        </w:numPr>
        <w:tabs>
          <w:tab w:val="num" w:pos="426"/>
        </w:tabs>
        <w:ind w:left="426" w:hanging="426"/>
        <w:rPr>
          <w:rFonts w:ascii="Tahoma" w:hAnsi="Tahoma" w:cs="Tahoma"/>
          <w:sz w:val="20"/>
          <w:szCs w:val="20"/>
        </w:rPr>
      </w:pPr>
      <w:r w:rsidRPr="007E399A">
        <w:rPr>
          <w:rFonts w:ascii="Tahoma" w:hAnsi="Tahoma" w:cs="Tahoma"/>
          <w:sz w:val="20"/>
          <w:szCs w:val="20"/>
        </w:rPr>
        <w:t>Zhotovitel prohlašuje</w:t>
      </w:r>
      <w:r w:rsidRPr="00E46E8A">
        <w:rPr>
          <w:rFonts w:ascii="Tahoma" w:hAnsi="Tahoma" w:cs="Tahoma"/>
          <w:sz w:val="20"/>
          <w:szCs w:val="20"/>
        </w:rPr>
        <w:t xml:space="preserve">, že po celou dobu </w:t>
      </w:r>
      <w:r w:rsidR="002D1DF1" w:rsidRPr="00E46E8A">
        <w:rPr>
          <w:rFonts w:ascii="Tahoma" w:hAnsi="Tahoma" w:cs="Tahoma"/>
          <w:sz w:val="20"/>
          <w:szCs w:val="20"/>
        </w:rPr>
        <w:t xml:space="preserve">trvání </w:t>
      </w:r>
      <w:r w:rsidRPr="00E46E8A">
        <w:rPr>
          <w:rFonts w:ascii="Tahoma" w:hAnsi="Tahoma" w:cs="Tahoma"/>
          <w:sz w:val="20"/>
          <w:szCs w:val="20"/>
        </w:rPr>
        <w:t xml:space="preserve">této Smlouvy </w:t>
      </w:r>
      <w:r w:rsidR="002D1DF1" w:rsidRPr="00E46E8A">
        <w:rPr>
          <w:rFonts w:ascii="Tahoma" w:hAnsi="Tahoma" w:cs="Tahoma"/>
          <w:sz w:val="20"/>
          <w:szCs w:val="20"/>
        </w:rPr>
        <w:t xml:space="preserve">(resp. po dobu plnění svého závazku z této Smlouvy až do doby </w:t>
      </w:r>
      <w:r w:rsidR="004A1217" w:rsidRPr="00E46E8A">
        <w:rPr>
          <w:rFonts w:ascii="Tahoma" w:hAnsi="Tahoma" w:cs="Tahoma"/>
          <w:sz w:val="20"/>
          <w:szCs w:val="20"/>
        </w:rPr>
        <w:t>ukončení poskytování T</w:t>
      </w:r>
      <w:r w:rsidR="002503E6" w:rsidRPr="00E46E8A">
        <w:rPr>
          <w:rFonts w:ascii="Tahoma" w:hAnsi="Tahoma" w:cs="Tahoma"/>
          <w:sz w:val="20"/>
          <w:szCs w:val="20"/>
        </w:rPr>
        <w:t>echnické podpory</w:t>
      </w:r>
      <w:r w:rsidR="002D1DF1" w:rsidRPr="00E46E8A">
        <w:rPr>
          <w:rFonts w:ascii="Tahoma" w:hAnsi="Tahoma" w:cs="Tahoma"/>
          <w:sz w:val="20"/>
          <w:szCs w:val="20"/>
        </w:rPr>
        <w:t xml:space="preserve">) </w:t>
      </w:r>
      <w:r w:rsidRPr="00E46E8A">
        <w:rPr>
          <w:rFonts w:ascii="Tahoma" w:hAnsi="Tahoma" w:cs="Tahoma"/>
          <w:sz w:val="20"/>
          <w:szCs w:val="20"/>
        </w:rPr>
        <w:t xml:space="preserve">bude mít sjednánu pojistnou Smlouvu pro případ způsobení škody třetí osobě s limitním plněním na jednu pojistnou událost minimálně </w:t>
      </w:r>
      <w:r w:rsidR="009A1F65" w:rsidRPr="00E46E8A">
        <w:rPr>
          <w:rFonts w:ascii="Tahoma" w:hAnsi="Tahoma" w:cs="Tahoma"/>
          <w:sz w:val="20"/>
          <w:szCs w:val="20"/>
        </w:rPr>
        <w:t>15</w:t>
      </w:r>
      <w:r w:rsidRPr="00E46E8A">
        <w:rPr>
          <w:rFonts w:ascii="Tahoma" w:hAnsi="Tahoma" w:cs="Tahoma"/>
          <w:sz w:val="20"/>
          <w:szCs w:val="20"/>
        </w:rPr>
        <w:t> mil. Kč</w:t>
      </w:r>
      <w:r w:rsidR="008F2369" w:rsidRPr="00E46E8A">
        <w:rPr>
          <w:rFonts w:ascii="Tahoma" w:hAnsi="Tahoma" w:cs="Tahoma"/>
          <w:sz w:val="20"/>
          <w:szCs w:val="20"/>
        </w:rPr>
        <w:t>.</w:t>
      </w:r>
    </w:p>
    <w:p w:rsidR="008E6BDF" w:rsidRPr="007E399A" w:rsidRDefault="00E75724" w:rsidP="003B735C">
      <w:pPr>
        <w:pStyle w:val="Styl5-slovn"/>
        <w:numPr>
          <w:ilvl w:val="3"/>
          <w:numId w:val="10"/>
        </w:numPr>
        <w:tabs>
          <w:tab w:val="num" w:pos="426"/>
        </w:tabs>
        <w:ind w:left="426" w:hanging="426"/>
        <w:rPr>
          <w:rFonts w:ascii="Tahoma" w:hAnsi="Tahoma" w:cs="Tahoma"/>
          <w:sz w:val="20"/>
          <w:szCs w:val="20"/>
        </w:rPr>
      </w:pPr>
      <w:r w:rsidRPr="00E46E8A">
        <w:rPr>
          <w:rFonts w:ascii="Tahoma" w:hAnsi="Tahoma" w:cs="Tahoma"/>
          <w:sz w:val="20"/>
          <w:szCs w:val="20"/>
        </w:rPr>
        <w:t>V případě, že při činnosti prováděné Zhotovitelem</w:t>
      </w:r>
      <w:r w:rsidRPr="007E399A">
        <w:rPr>
          <w:rFonts w:ascii="Tahoma" w:hAnsi="Tahoma" w:cs="Tahoma"/>
          <w:sz w:val="20"/>
          <w:szCs w:val="20"/>
        </w:rPr>
        <w:t xml:space="preserve"> dojde ke způsobení škody Objednateli nebo třetím osobám, která nebude kryta pojištěním sjednaným ve smyslu odstavce 2 tohoto článku, bude Zhotovitel povinen tyto škody uhradit z vlastních prostředků.</w:t>
      </w:r>
    </w:p>
    <w:p w:rsidR="008E6BDF" w:rsidRPr="007E399A" w:rsidRDefault="00E75724" w:rsidP="003B735C">
      <w:pPr>
        <w:pStyle w:val="Styl5-slovn"/>
        <w:numPr>
          <w:ilvl w:val="3"/>
          <w:numId w:val="10"/>
        </w:numPr>
        <w:tabs>
          <w:tab w:val="num" w:pos="426"/>
        </w:tabs>
        <w:ind w:left="426" w:hanging="426"/>
        <w:rPr>
          <w:rFonts w:ascii="Tahoma" w:hAnsi="Tahoma" w:cs="Tahoma"/>
          <w:sz w:val="20"/>
          <w:szCs w:val="20"/>
        </w:rPr>
      </w:pPr>
      <w:r w:rsidRPr="007E399A">
        <w:rPr>
          <w:rFonts w:ascii="Tahoma" w:hAnsi="Tahoma" w:cs="Tahoma"/>
          <w:sz w:val="20"/>
          <w:szCs w:val="20"/>
        </w:rPr>
        <w:t xml:space="preserve">Pokud v důsledku porušení povinností Zhotovitele stanovených touto Smlouvou nebude Objednateli uhrazen finanční podíl z Integrovaného operačního programu na projektu </w:t>
      </w:r>
      <w:r w:rsidR="008C4734" w:rsidRPr="003B735C">
        <w:rPr>
          <w:rFonts w:ascii="Tahoma" w:hAnsi="Tahoma" w:cs="Tahoma"/>
          <w:sz w:val="20"/>
          <w:szCs w:val="20"/>
        </w:rPr>
        <w:t>Sanitní vozy a služby e</w:t>
      </w:r>
      <w:r w:rsidR="008C4734" w:rsidRPr="003B735C">
        <w:rPr>
          <w:rFonts w:ascii="Tahoma" w:hAnsi="Tahoma" w:cs="Tahoma"/>
          <w:sz w:val="20"/>
          <w:szCs w:val="20"/>
        </w:rPr>
        <w:noBreakHyphen/>
        <w:t>Health</w:t>
      </w:r>
      <w:r w:rsidRPr="007E399A">
        <w:rPr>
          <w:rFonts w:ascii="Tahoma" w:hAnsi="Tahoma" w:cs="Tahoma"/>
          <w:sz w:val="20"/>
          <w:szCs w:val="20"/>
        </w:rPr>
        <w:t>, reg. č. </w:t>
      </w:r>
      <w:r w:rsidR="00B573EA" w:rsidRPr="008F2369">
        <w:rPr>
          <w:rFonts w:ascii="Tahoma" w:hAnsi="Tahoma" w:cs="Tahoma"/>
          <w:sz w:val="20"/>
          <w:szCs w:val="20"/>
        </w:rPr>
        <w:t>CZ.1.06/3.4.00/23.09464</w:t>
      </w:r>
      <w:r w:rsidRPr="007E399A">
        <w:rPr>
          <w:rFonts w:ascii="Tahoma" w:hAnsi="Tahoma" w:cs="Tahoma"/>
          <w:sz w:val="20"/>
          <w:szCs w:val="20"/>
        </w:rPr>
        <w:t xml:space="preserve">, je Zhotovitel povinen uhradit Objednateli takto způsobenou škodu (celý podíl z Integrovaného operačního programu </w:t>
      </w:r>
      <w:r w:rsidR="004C20CF">
        <w:rPr>
          <w:rFonts w:ascii="Tahoma" w:hAnsi="Tahoma" w:cs="Tahoma"/>
          <w:sz w:val="20"/>
          <w:szCs w:val="20"/>
        </w:rPr>
        <w:br/>
      </w:r>
      <w:r w:rsidRPr="007E399A">
        <w:rPr>
          <w:rFonts w:ascii="Tahoma" w:hAnsi="Tahoma" w:cs="Tahoma"/>
          <w:sz w:val="20"/>
          <w:szCs w:val="20"/>
        </w:rPr>
        <w:t>na projektu týkajícího se tohoto Díla ve výši, kterou vyčíslí odbor evropských projektů Krajského úřadu Moravskoslezského kraje a</w:t>
      </w:r>
      <w:r w:rsidR="00FE5E0F" w:rsidRPr="007E399A">
        <w:rPr>
          <w:rFonts w:ascii="Tahoma" w:hAnsi="Tahoma" w:cs="Tahoma"/>
          <w:sz w:val="20"/>
          <w:szCs w:val="20"/>
        </w:rPr>
        <w:t> </w:t>
      </w:r>
      <w:r w:rsidRPr="007E399A">
        <w:rPr>
          <w:rFonts w:ascii="Tahoma" w:hAnsi="Tahoma" w:cs="Tahoma"/>
          <w:sz w:val="20"/>
          <w:szCs w:val="20"/>
        </w:rPr>
        <w:t>písemně sdělí Zhotoviteli).</w:t>
      </w:r>
    </w:p>
    <w:p w:rsidR="00E75724" w:rsidRPr="007E399A" w:rsidRDefault="00E75724">
      <w:pPr>
        <w:spacing w:after="200"/>
        <w:ind w:left="426"/>
        <w:jc w:val="both"/>
        <w:rPr>
          <w:rFonts w:ascii="Tahoma" w:hAnsi="Tahoma" w:cs="Tahoma"/>
        </w:rPr>
      </w:pPr>
    </w:p>
    <w:p w:rsidR="00C87C2A" w:rsidRPr="007E399A" w:rsidRDefault="00C87C2A" w:rsidP="00674337">
      <w:pPr>
        <w:pStyle w:val="Styl5-slovn"/>
        <w:keepNext/>
        <w:numPr>
          <w:ilvl w:val="0"/>
          <w:numId w:val="0"/>
        </w:numPr>
        <w:spacing w:after="0"/>
        <w:jc w:val="center"/>
        <w:outlineLvl w:val="1"/>
        <w:rPr>
          <w:rFonts w:ascii="Tahoma" w:hAnsi="Tahoma" w:cs="Tahoma"/>
          <w:b/>
          <w:bCs/>
          <w:sz w:val="20"/>
          <w:szCs w:val="20"/>
        </w:rPr>
      </w:pPr>
      <w:r w:rsidRPr="007E399A">
        <w:rPr>
          <w:rFonts w:ascii="Tahoma" w:hAnsi="Tahoma" w:cs="Tahoma"/>
          <w:b/>
          <w:bCs/>
          <w:sz w:val="20"/>
          <w:szCs w:val="20"/>
        </w:rPr>
        <w:t>čl. XI.</w:t>
      </w:r>
    </w:p>
    <w:p w:rsidR="00E75724" w:rsidRPr="007E399A" w:rsidRDefault="00CB3770">
      <w:pPr>
        <w:keepNext/>
        <w:spacing w:after="200"/>
        <w:jc w:val="center"/>
        <w:outlineLvl w:val="1"/>
        <w:rPr>
          <w:rFonts w:ascii="Tahoma" w:hAnsi="Tahoma" w:cs="Tahoma"/>
          <w:b/>
          <w:bCs/>
        </w:rPr>
      </w:pPr>
      <w:r w:rsidRPr="007E399A">
        <w:rPr>
          <w:rFonts w:ascii="Tahoma" w:hAnsi="Tahoma" w:cs="Tahoma"/>
          <w:b/>
          <w:bCs/>
        </w:rPr>
        <w:t>Záruka</w:t>
      </w:r>
      <w:r w:rsidR="00110D9F" w:rsidRPr="007E399A">
        <w:rPr>
          <w:rFonts w:ascii="Tahoma" w:hAnsi="Tahoma" w:cs="Tahoma"/>
          <w:b/>
          <w:bCs/>
        </w:rPr>
        <w:t xml:space="preserve"> za jakost</w:t>
      </w:r>
      <w:r w:rsidRPr="007E399A">
        <w:rPr>
          <w:rFonts w:ascii="Tahoma" w:hAnsi="Tahoma" w:cs="Tahoma"/>
          <w:b/>
          <w:bCs/>
        </w:rPr>
        <w:t xml:space="preserve">, </w:t>
      </w:r>
      <w:r w:rsidR="00E75724" w:rsidRPr="007E399A">
        <w:rPr>
          <w:rFonts w:ascii="Tahoma" w:hAnsi="Tahoma" w:cs="Tahoma"/>
          <w:b/>
          <w:bCs/>
        </w:rPr>
        <w:t>záruční podmínky</w:t>
      </w:r>
    </w:p>
    <w:p w:rsidR="00E75724" w:rsidRPr="007E399A" w:rsidRDefault="00E75724" w:rsidP="00AF2949">
      <w:pPr>
        <w:pStyle w:val="Styl5-slovn"/>
        <w:numPr>
          <w:ilvl w:val="0"/>
          <w:numId w:val="11"/>
        </w:numPr>
        <w:rPr>
          <w:rFonts w:ascii="Tahoma" w:hAnsi="Tahoma" w:cs="Tahoma"/>
          <w:sz w:val="20"/>
          <w:szCs w:val="20"/>
        </w:rPr>
      </w:pPr>
      <w:r w:rsidRPr="007E399A">
        <w:rPr>
          <w:rFonts w:ascii="Tahoma" w:hAnsi="Tahoma" w:cs="Tahoma"/>
          <w:sz w:val="20"/>
          <w:szCs w:val="20"/>
        </w:rPr>
        <w:t xml:space="preserve">Zhotovitel odpovídá za to, že Dílo má vlastnosti a funkční specifikaci stanovené touto Smlouvou a že je způsobilé pro použití ke sjednanému účelu. </w:t>
      </w:r>
    </w:p>
    <w:p w:rsidR="002F1072" w:rsidRPr="007E399A" w:rsidRDefault="002F1072" w:rsidP="002F1072">
      <w:pPr>
        <w:pStyle w:val="Styl5-slovn"/>
        <w:numPr>
          <w:ilvl w:val="0"/>
          <w:numId w:val="11"/>
        </w:numPr>
        <w:rPr>
          <w:rFonts w:ascii="Tahoma" w:hAnsi="Tahoma" w:cs="Tahoma"/>
          <w:sz w:val="20"/>
          <w:szCs w:val="20"/>
        </w:rPr>
      </w:pPr>
      <w:r w:rsidRPr="007E399A">
        <w:rPr>
          <w:rFonts w:ascii="Tahoma" w:hAnsi="Tahoma" w:cs="Tahoma"/>
          <w:sz w:val="20"/>
          <w:szCs w:val="20"/>
        </w:rPr>
        <w:t xml:space="preserve">Zhotovitel poskytuje </w:t>
      </w:r>
      <w:r w:rsidR="00E81E42">
        <w:rPr>
          <w:rFonts w:ascii="Tahoma" w:hAnsi="Tahoma" w:cs="Tahoma"/>
          <w:sz w:val="20"/>
          <w:szCs w:val="20"/>
        </w:rPr>
        <w:t>O</w:t>
      </w:r>
      <w:r w:rsidRPr="007E399A">
        <w:rPr>
          <w:rFonts w:ascii="Tahoma" w:hAnsi="Tahoma" w:cs="Tahoma"/>
          <w:sz w:val="20"/>
          <w:szCs w:val="20"/>
        </w:rPr>
        <w:t xml:space="preserve">bjednateli na provedené </w:t>
      </w:r>
      <w:r w:rsidR="00E81E42">
        <w:rPr>
          <w:rFonts w:ascii="Tahoma" w:hAnsi="Tahoma" w:cs="Tahoma"/>
          <w:sz w:val="20"/>
          <w:szCs w:val="20"/>
        </w:rPr>
        <w:t>Dílo</w:t>
      </w:r>
      <w:r w:rsidRPr="007E399A">
        <w:rPr>
          <w:rFonts w:ascii="Tahoma" w:hAnsi="Tahoma" w:cs="Tahoma"/>
          <w:sz w:val="20"/>
          <w:szCs w:val="20"/>
        </w:rPr>
        <w:t xml:space="preserve"> záruku za jakost (dále jen „záruka“) ve smyslu § 2619 a § 2113 a násl. občanského zákoníku, a to v délce 60 měsíců (dále též „záruční doba“).</w:t>
      </w:r>
    </w:p>
    <w:p w:rsidR="00652764" w:rsidRPr="007E399A" w:rsidRDefault="00652764" w:rsidP="00652764">
      <w:pPr>
        <w:pStyle w:val="Styl5-slovn"/>
        <w:numPr>
          <w:ilvl w:val="0"/>
          <w:numId w:val="11"/>
        </w:numPr>
        <w:rPr>
          <w:rFonts w:ascii="Tahoma" w:hAnsi="Tahoma" w:cs="Tahoma"/>
          <w:sz w:val="20"/>
          <w:szCs w:val="20"/>
        </w:rPr>
      </w:pPr>
      <w:r w:rsidRPr="007E399A">
        <w:rPr>
          <w:rFonts w:ascii="Tahoma" w:hAnsi="Tahoma" w:cs="Tahoma"/>
          <w:sz w:val="20"/>
          <w:szCs w:val="20"/>
        </w:rPr>
        <w:t xml:space="preserve">Záruční doba začíná běžet od </w:t>
      </w:r>
      <w:r w:rsidRPr="009500F9">
        <w:rPr>
          <w:rFonts w:ascii="Tahoma" w:hAnsi="Tahoma" w:cs="Tahoma"/>
          <w:sz w:val="20"/>
          <w:szCs w:val="20"/>
        </w:rPr>
        <w:t xml:space="preserve">předání a převzetí </w:t>
      </w:r>
      <w:r w:rsidR="00E81E42">
        <w:rPr>
          <w:rFonts w:ascii="Tahoma" w:hAnsi="Tahoma" w:cs="Tahoma"/>
          <w:sz w:val="20"/>
          <w:szCs w:val="20"/>
        </w:rPr>
        <w:t>Díla</w:t>
      </w:r>
      <w:r w:rsidR="00474A55">
        <w:rPr>
          <w:rFonts w:ascii="Tahoma" w:hAnsi="Tahoma" w:cs="Tahoma"/>
          <w:sz w:val="20"/>
          <w:szCs w:val="20"/>
        </w:rPr>
        <w:t xml:space="preserve"> </w:t>
      </w:r>
      <w:r w:rsidR="00E81E42">
        <w:rPr>
          <w:rFonts w:ascii="Tahoma" w:hAnsi="Tahoma" w:cs="Tahoma"/>
          <w:sz w:val="20"/>
          <w:szCs w:val="20"/>
        </w:rPr>
        <w:t>O</w:t>
      </w:r>
      <w:r w:rsidR="00474A55">
        <w:rPr>
          <w:rFonts w:ascii="Tahoma" w:hAnsi="Tahoma" w:cs="Tahoma"/>
          <w:sz w:val="20"/>
          <w:szCs w:val="20"/>
        </w:rPr>
        <w:t>bjednatelem</w:t>
      </w:r>
      <w:r w:rsidRPr="007E399A">
        <w:rPr>
          <w:rFonts w:ascii="Tahoma" w:hAnsi="Tahoma" w:cs="Tahoma"/>
          <w:sz w:val="20"/>
          <w:szCs w:val="20"/>
        </w:rPr>
        <w:t>.</w:t>
      </w:r>
    </w:p>
    <w:p w:rsidR="00652764" w:rsidRPr="007E399A" w:rsidRDefault="00652764" w:rsidP="00652764">
      <w:pPr>
        <w:pStyle w:val="Styl5-slovn"/>
        <w:numPr>
          <w:ilvl w:val="0"/>
          <w:numId w:val="11"/>
        </w:numPr>
        <w:rPr>
          <w:rFonts w:ascii="Tahoma" w:hAnsi="Tahoma" w:cs="Tahoma"/>
          <w:sz w:val="20"/>
          <w:szCs w:val="20"/>
        </w:rPr>
      </w:pPr>
      <w:r w:rsidRPr="007E399A">
        <w:rPr>
          <w:rFonts w:ascii="Tahoma" w:hAnsi="Tahoma" w:cs="Tahoma"/>
          <w:sz w:val="20"/>
          <w:szCs w:val="20"/>
        </w:rPr>
        <w:t xml:space="preserve">Po dobu záruční doby ručí </w:t>
      </w:r>
      <w:r w:rsidR="00E81E42">
        <w:rPr>
          <w:rFonts w:ascii="Tahoma" w:hAnsi="Tahoma" w:cs="Tahoma"/>
          <w:sz w:val="20"/>
          <w:szCs w:val="20"/>
        </w:rPr>
        <w:t>Z</w:t>
      </w:r>
      <w:r w:rsidRPr="007E399A">
        <w:rPr>
          <w:rFonts w:ascii="Tahoma" w:hAnsi="Tahoma" w:cs="Tahoma"/>
          <w:sz w:val="20"/>
          <w:szCs w:val="20"/>
        </w:rPr>
        <w:t xml:space="preserve">hotovitel za to, že jím provedené </w:t>
      </w:r>
      <w:r w:rsidR="00E81E42">
        <w:rPr>
          <w:rFonts w:ascii="Tahoma" w:hAnsi="Tahoma" w:cs="Tahoma"/>
          <w:sz w:val="20"/>
          <w:szCs w:val="20"/>
        </w:rPr>
        <w:t>Dílo</w:t>
      </w:r>
      <w:r w:rsidRPr="007E399A">
        <w:rPr>
          <w:rFonts w:ascii="Tahoma" w:hAnsi="Tahoma" w:cs="Tahoma"/>
          <w:sz w:val="20"/>
          <w:szCs w:val="20"/>
        </w:rPr>
        <w:t xml:space="preserve"> bude mít vlastnosti stanovené technickými normami platnými ke dni jeho předání a také vlastnosti pro něj obvyklé a bude plnit zvláštní požadavky dohodnuté ve specifikaci </w:t>
      </w:r>
      <w:r w:rsidR="00E81E42">
        <w:rPr>
          <w:rFonts w:ascii="Tahoma" w:hAnsi="Tahoma" w:cs="Tahoma"/>
          <w:sz w:val="20"/>
          <w:szCs w:val="20"/>
        </w:rPr>
        <w:t>Díla</w:t>
      </w:r>
      <w:r w:rsidRPr="007E399A">
        <w:rPr>
          <w:rFonts w:ascii="Tahoma" w:hAnsi="Tahoma" w:cs="Tahoma"/>
          <w:sz w:val="20"/>
          <w:szCs w:val="20"/>
        </w:rPr>
        <w:t xml:space="preserve"> a bude způsobilé pro použití ke smluvenému či jinak obvyklému účelu.</w:t>
      </w:r>
    </w:p>
    <w:p w:rsidR="00652764" w:rsidRPr="007E399A" w:rsidRDefault="00652764" w:rsidP="00652764">
      <w:pPr>
        <w:pStyle w:val="Styl5-slovn"/>
        <w:numPr>
          <w:ilvl w:val="0"/>
          <w:numId w:val="11"/>
        </w:numPr>
        <w:rPr>
          <w:rFonts w:ascii="Tahoma" w:hAnsi="Tahoma" w:cs="Tahoma"/>
          <w:sz w:val="20"/>
          <w:szCs w:val="20"/>
        </w:rPr>
      </w:pPr>
      <w:r w:rsidRPr="007E399A">
        <w:rPr>
          <w:rFonts w:ascii="Tahoma" w:hAnsi="Tahoma" w:cs="Tahoma"/>
          <w:sz w:val="20"/>
          <w:szCs w:val="20"/>
        </w:rPr>
        <w:t xml:space="preserve">Záruka se nevztahuje na vady vzniklé neodborným užíváním </w:t>
      </w:r>
      <w:r w:rsidR="00E81E42">
        <w:rPr>
          <w:rFonts w:ascii="Tahoma" w:hAnsi="Tahoma" w:cs="Tahoma"/>
          <w:sz w:val="20"/>
          <w:szCs w:val="20"/>
        </w:rPr>
        <w:t>Díla</w:t>
      </w:r>
      <w:r w:rsidRPr="007E399A">
        <w:rPr>
          <w:rFonts w:ascii="Tahoma" w:hAnsi="Tahoma" w:cs="Tahoma"/>
          <w:sz w:val="20"/>
          <w:szCs w:val="20"/>
        </w:rPr>
        <w:t xml:space="preserve"> nebo případným poškozením, které vzniklo zaviněním </w:t>
      </w:r>
      <w:r w:rsidR="00E81E42">
        <w:rPr>
          <w:rFonts w:ascii="Tahoma" w:hAnsi="Tahoma" w:cs="Tahoma"/>
          <w:sz w:val="20"/>
          <w:szCs w:val="20"/>
        </w:rPr>
        <w:t>O</w:t>
      </w:r>
      <w:r w:rsidRPr="007E399A">
        <w:rPr>
          <w:rFonts w:ascii="Tahoma" w:hAnsi="Tahoma" w:cs="Tahoma"/>
          <w:sz w:val="20"/>
          <w:szCs w:val="20"/>
        </w:rPr>
        <w:t>bjednatele.</w:t>
      </w:r>
    </w:p>
    <w:p w:rsidR="00652764" w:rsidRPr="007E399A" w:rsidRDefault="00652764" w:rsidP="00652764">
      <w:pPr>
        <w:pStyle w:val="Styl5-slovn"/>
        <w:numPr>
          <w:ilvl w:val="0"/>
          <w:numId w:val="11"/>
        </w:numPr>
        <w:rPr>
          <w:rFonts w:ascii="Tahoma" w:hAnsi="Tahoma" w:cs="Tahoma"/>
          <w:sz w:val="20"/>
          <w:szCs w:val="20"/>
        </w:rPr>
      </w:pPr>
      <w:r w:rsidRPr="007E399A">
        <w:rPr>
          <w:rFonts w:ascii="Tahoma" w:hAnsi="Tahoma" w:cs="Tahoma"/>
          <w:sz w:val="20"/>
          <w:szCs w:val="20"/>
        </w:rPr>
        <w:t xml:space="preserve">Vady je </w:t>
      </w:r>
      <w:r w:rsidR="00E81E42">
        <w:rPr>
          <w:rFonts w:ascii="Tahoma" w:hAnsi="Tahoma" w:cs="Tahoma"/>
          <w:sz w:val="20"/>
          <w:szCs w:val="20"/>
        </w:rPr>
        <w:t>Z</w:t>
      </w:r>
      <w:r w:rsidRPr="007E399A">
        <w:rPr>
          <w:rFonts w:ascii="Tahoma" w:hAnsi="Tahoma" w:cs="Tahoma"/>
          <w:sz w:val="20"/>
          <w:szCs w:val="20"/>
        </w:rPr>
        <w:t xml:space="preserve">hotovitel povinen odstranit ve lhůtě stanovené ve </w:t>
      </w:r>
      <w:r w:rsidR="00E81E42">
        <w:rPr>
          <w:rFonts w:ascii="Tahoma" w:hAnsi="Tahoma" w:cs="Tahoma"/>
          <w:sz w:val="20"/>
          <w:szCs w:val="20"/>
        </w:rPr>
        <w:t>S</w:t>
      </w:r>
      <w:r w:rsidRPr="007E399A">
        <w:rPr>
          <w:rFonts w:ascii="Tahoma" w:hAnsi="Tahoma" w:cs="Tahoma"/>
          <w:sz w:val="20"/>
          <w:szCs w:val="20"/>
        </w:rPr>
        <w:t xml:space="preserve">mlouvě, nedojde-li po projednání </w:t>
      </w:r>
      <w:r w:rsidR="00144560">
        <w:rPr>
          <w:rFonts w:ascii="Tahoma" w:hAnsi="Tahoma" w:cs="Tahoma"/>
          <w:sz w:val="20"/>
          <w:szCs w:val="20"/>
        </w:rPr>
        <w:br/>
      </w:r>
      <w:r w:rsidRPr="007E399A">
        <w:rPr>
          <w:rFonts w:ascii="Tahoma" w:hAnsi="Tahoma" w:cs="Tahoma"/>
          <w:sz w:val="20"/>
          <w:szCs w:val="20"/>
        </w:rPr>
        <w:t xml:space="preserve">k dohodě o jiném termínu, a to i v případech, kdy neuznává, že za vadu odpovídá. Pokud tak </w:t>
      </w:r>
      <w:r w:rsidR="00144560">
        <w:rPr>
          <w:rFonts w:ascii="Tahoma" w:hAnsi="Tahoma" w:cs="Tahoma"/>
          <w:sz w:val="20"/>
          <w:szCs w:val="20"/>
        </w:rPr>
        <w:br/>
      </w:r>
      <w:r w:rsidRPr="007E399A">
        <w:rPr>
          <w:rFonts w:ascii="Tahoma" w:hAnsi="Tahoma" w:cs="Tahoma"/>
          <w:sz w:val="20"/>
          <w:szCs w:val="20"/>
        </w:rPr>
        <w:t xml:space="preserve">v tomto termínu neučiní, má </w:t>
      </w:r>
      <w:r w:rsidR="00E81E42">
        <w:rPr>
          <w:rFonts w:ascii="Tahoma" w:hAnsi="Tahoma" w:cs="Tahoma"/>
          <w:sz w:val="20"/>
          <w:szCs w:val="20"/>
        </w:rPr>
        <w:t>O</w:t>
      </w:r>
      <w:r w:rsidRPr="007E399A">
        <w:rPr>
          <w:rFonts w:ascii="Tahoma" w:hAnsi="Tahoma" w:cs="Tahoma"/>
          <w:sz w:val="20"/>
          <w:szCs w:val="20"/>
        </w:rPr>
        <w:t xml:space="preserve">bjednatel právo zadat odstranění vad jiné </w:t>
      </w:r>
      <w:r w:rsidR="00144560">
        <w:rPr>
          <w:rFonts w:ascii="Tahoma" w:hAnsi="Tahoma" w:cs="Tahoma"/>
          <w:sz w:val="20"/>
          <w:szCs w:val="20"/>
        </w:rPr>
        <w:t>osobě</w:t>
      </w:r>
      <w:r w:rsidR="00144560" w:rsidRPr="007E399A">
        <w:rPr>
          <w:rFonts w:ascii="Tahoma" w:hAnsi="Tahoma" w:cs="Tahoma"/>
          <w:sz w:val="20"/>
          <w:szCs w:val="20"/>
        </w:rPr>
        <w:t xml:space="preserve"> </w:t>
      </w:r>
      <w:r w:rsidRPr="007E399A">
        <w:rPr>
          <w:rFonts w:ascii="Tahoma" w:hAnsi="Tahoma" w:cs="Tahoma"/>
          <w:sz w:val="20"/>
          <w:szCs w:val="20"/>
        </w:rPr>
        <w:t xml:space="preserve">a </w:t>
      </w:r>
      <w:r w:rsidR="00E81E42">
        <w:rPr>
          <w:rFonts w:ascii="Tahoma" w:hAnsi="Tahoma" w:cs="Tahoma"/>
          <w:sz w:val="20"/>
          <w:szCs w:val="20"/>
        </w:rPr>
        <w:t>Z</w:t>
      </w:r>
      <w:r w:rsidRPr="007E399A">
        <w:rPr>
          <w:rFonts w:ascii="Tahoma" w:hAnsi="Tahoma" w:cs="Tahoma"/>
          <w:sz w:val="20"/>
          <w:szCs w:val="20"/>
        </w:rPr>
        <w:t xml:space="preserve">hotovitel je povinen tyto náklady uhradit. Pokud </w:t>
      </w:r>
      <w:r w:rsidR="00E81E42">
        <w:rPr>
          <w:rFonts w:ascii="Tahoma" w:hAnsi="Tahoma" w:cs="Tahoma"/>
          <w:sz w:val="20"/>
          <w:szCs w:val="20"/>
        </w:rPr>
        <w:t>Zhotovitel</w:t>
      </w:r>
      <w:r w:rsidRPr="007E399A">
        <w:rPr>
          <w:rFonts w:ascii="Tahoma" w:hAnsi="Tahoma" w:cs="Tahoma"/>
          <w:sz w:val="20"/>
          <w:szCs w:val="20"/>
        </w:rPr>
        <w:t xml:space="preserve"> prokáže, že za vady neručí, budou mu vynaložené náklady proplaceny </w:t>
      </w:r>
      <w:r w:rsidR="00E81E42">
        <w:rPr>
          <w:rFonts w:ascii="Tahoma" w:hAnsi="Tahoma" w:cs="Tahoma"/>
          <w:sz w:val="20"/>
          <w:szCs w:val="20"/>
        </w:rPr>
        <w:t>O</w:t>
      </w:r>
      <w:r w:rsidRPr="007E399A">
        <w:rPr>
          <w:rFonts w:ascii="Tahoma" w:hAnsi="Tahoma" w:cs="Tahoma"/>
          <w:sz w:val="20"/>
          <w:szCs w:val="20"/>
        </w:rPr>
        <w:t>bjednatelem.</w:t>
      </w:r>
    </w:p>
    <w:p w:rsidR="00652764" w:rsidRPr="007E399A" w:rsidRDefault="00652764" w:rsidP="00652764">
      <w:pPr>
        <w:pStyle w:val="Styl5-slovn"/>
        <w:numPr>
          <w:ilvl w:val="0"/>
          <w:numId w:val="11"/>
        </w:numPr>
        <w:rPr>
          <w:rFonts w:ascii="Tahoma" w:hAnsi="Tahoma" w:cs="Tahoma"/>
          <w:sz w:val="20"/>
          <w:szCs w:val="20"/>
        </w:rPr>
      </w:pPr>
      <w:r w:rsidRPr="007E399A">
        <w:rPr>
          <w:rFonts w:ascii="Tahoma" w:hAnsi="Tahoma" w:cs="Tahoma"/>
          <w:sz w:val="20"/>
          <w:szCs w:val="20"/>
        </w:rPr>
        <w:lastRenderedPageBreak/>
        <w:t xml:space="preserve">Uplatní-li </w:t>
      </w:r>
      <w:r w:rsidR="00E81E42">
        <w:rPr>
          <w:rFonts w:ascii="Tahoma" w:hAnsi="Tahoma" w:cs="Tahoma"/>
          <w:sz w:val="20"/>
          <w:szCs w:val="20"/>
        </w:rPr>
        <w:t>O</w:t>
      </w:r>
      <w:r w:rsidRPr="007E399A">
        <w:rPr>
          <w:rFonts w:ascii="Tahoma" w:hAnsi="Tahoma" w:cs="Tahoma"/>
          <w:sz w:val="20"/>
          <w:szCs w:val="20"/>
        </w:rPr>
        <w:t xml:space="preserve">bjednatel během záruční doby vady, </w:t>
      </w:r>
      <w:r w:rsidR="00AC638F" w:rsidRPr="007E399A">
        <w:rPr>
          <w:rFonts w:ascii="Tahoma" w:hAnsi="Tahoma" w:cs="Tahoma"/>
          <w:sz w:val="20"/>
          <w:szCs w:val="20"/>
        </w:rPr>
        <w:t xml:space="preserve">a to formou uvedenou v čl. XII. odst. 2, </w:t>
      </w:r>
      <w:r w:rsidRPr="007E399A">
        <w:rPr>
          <w:rFonts w:ascii="Tahoma" w:hAnsi="Tahoma" w:cs="Tahoma"/>
          <w:sz w:val="20"/>
          <w:szCs w:val="20"/>
        </w:rPr>
        <w:t xml:space="preserve">má se zato, že </w:t>
      </w:r>
      <w:r w:rsidR="00144560">
        <w:rPr>
          <w:rFonts w:ascii="Tahoma" w:hAnsi="Tahoma" w:cs="Tahoma"/>
          <w:sz w:val="20"/>
          <w:szCs w:val="20"/>
        </w:rPr>
        <w:t>požaduje</w:t>
      </w:r>
      <w:r w:rsidR="00144560" w:rsidRPr="007E399A">
        <w:rPr>
          <w:rFonts w:ascii="Tahoma" w:hAnsi="Tahoma" w:cs="Tahoma"/>
          <w:sz w:val="20"/>
          <w:szCs w:val="20"/>
        </w:rPr>
        <w:t xml:space="preserve"> </w:t>
      </w:r>
      <w:r w:rsidRPr="007E399A">
        <w:rPr>
          <w:rFonts w:ascii="Tahoma" w:hAnsi="Tahoma" w:cs="Tahoma"/>
          <w:sz w:val="20"/>
          <w:szCs w:val="20"/>
        </w:rPr>
        <w:t xml:space="preserve">jejich bezplatné odstranění. Provedenou opravu předá </w:t>
      </w:r>
      <w:r w:rsidR="00E81E42">
        <w:rPr>
          <w:rFonts w:ascii="Tahoma" w:hAnsi="Tahoma" w:cs="Tahoma"/>
          <w:sz w:val="20"/>
          <w:szCs w:val="20"/>
        </w:rPr>
        <w:t>Zhotovitel</w:t>
      </w:r>
      <w:r w:rsidRPr="007E399A">
        <w:rPr>
          <w:rFonts w:ascii="Tahoma" w:hAnsi="Tahoma" w:cs="Tahoma"/>
          <w:sz w:val="20"/>
          <w:szCs w:val="20"/>
        </w:rPr>
        <w:t xml:space="preserve"> písemně </w:t>
      </w:r>
      <w:r w:rsidR="00E81E42">
        <w:rPr>
          <w:rFonts w:ascii="Tahoma" w:hAnsi="Tahoma" w:cs="Tahoma"/>
          <w:sz w:val="20"/>
          <w:szCs w:val="20"/>
        </w:rPr>
        <w:t>O</w:t>
      </w:r>
      <w:r w:rsidRPr="007E399A">
        <w:rPr>
          <w:rFonts w:ascii="Tahoma" w:hAnsi="Tahoma" w:cs="Tahoma"/>
          <w:sz w:val="20"/>
          <w:szCs w:val="20"/>
        </w:rPr>
        <w:t>bjednateli. O dobu reklamace od jejího uplatnění do termínu odstranění vady se sjednaná záruční doba prodlužuje (u věci nové, dodané za věc neopravitelnou, začíná běžet nová záruční doba).</w:t>
      </w:r>
    </w:p>
    <w:p w:rsidR="00AC638F" w:rsidRPr="007E399A" w:rsidRDefault="00652764" w:rsidP="00AC638F">
      <w:pPr>
        <w:pStyle w:val="Styl5-slovn"/>
        <w:numPr>
          <w:ilvl w:val="0"/>
          <w:numId w:val="11"/>
        </w:numPr>
        <w:rPr>
          <w:rFonts w:ascii="Tahoma" w:hAnsi="Tahoma" w:cs="Tahoma"/>
          <w:sz w:val="20"/>
          <w:szCs w:val="20"/>
        </w:rPr>
      </w:pPr>
      <w:r w:rsidRPr="007E399A">
        <w:rPr>
          <w:rFonts w:ascii="Tahoma" w:hAnsi="Tahoma" w:cs="Tahoma"/>
          <w:sz w:val="20"/>
          <w:szCs w:val="20"/>
        </w:rPr>
        <w:t xml:space="preserve">V případě zjištění vady </w:t>
      </w:r>
      <w:r w:rsidR="00E81E42">
        <w:rPr>
          <w:rFonts w:ascii="Tahoma" w:hAnsi="Tahoma" w:cs="Tahoma"/>
          <w:sz w:val="20"/>
          <w:szCs w:val="20"/>
        </w:rPr>
        <w:t>Díla</w:t>
      </w:r>
      <w:r w:rsidRPr="007E399A">
        <w:rPr>
          <w:rFonts w:ascii="Tahoma" w:hAnsi="Tahoma" w:cs="Tahoma"/>
          <w:sz w:val="20"/>
          <w:szCs w:val="20"/>
        </w:rPr>
        <w:t xml:space="preserve"> v záruční době má </w:t>
      </w:r>
      <w:r w:rsidR="00E81E42">
        <w:rPr>
          <w:rFonts w:ascii="Tahoma" w:hAnsi="Tahoma" w:cs="Tahoma"/>
          <w:sz w:val="20"/>
          <w:szCs w:val="20"/>
        </w:rPr>
        <w:t>O</w:t>
      </w:r>
      <w:r w:rsidRPr="007E399A">
        <w:rPr>
          <w:rFonts w:ascii="Tahoma" w:hAnsi="Tahoma" w:cs="Tahoma"/>
          <w:sz w:val="20"/>
          <w:szCs w:val="20"/>
        </w:rPr>
        <w:t xml:space="preserve">bjednatel právo požadovat a </w:t>
      </w:r>
      <w:r w:rsidR="00E81E42">
        <w:rPr>
          <w:rFonts w:ascii="Tahoma" w:hAnsi="Tahoma" w:cs="Tahoma"/>
          <w:sz w:val="20"/>
          <w:szCs w:val="20"/>
        </w:rPr>
        <w:t>Zhotovitel</w:t>
      </w:r>
      <w:r w:rsidRPr="007E399A">
        <w:rPr>
          <w:rFonts w:ascii="Tahoma" w:hAnsi="Tahoma" w:cs="Tahoma"/>
          <w:sz w:val="20"/>
          <w:szCs w:val="20"/>
        </w:rPr>
        <w:t xml:space="preserve"> povinnost odstranit vadu zdarma na náklady </w:t>
      </w:r>
      <w:r w:rsidR="00E81E42">
        <w:rPr>
          <w:rFonts w:ascii="Tahoma" w:hAnsi="Tahoma" w:cs="Tahoma"/>
          <w:sz w:val="20"/>
          <w:szCs w:val="20"/>
        </w:rPr>
        <w:t>Zhotovitel</w:t>
      </w:r>
      <w:r w:rsidRPr="007E399A">
        <w:rPr>
          <w:rFonts w:ascii="Tahoma" w:hAnsi="Tahoma" w:cs="Tahoma"/>
          <w:sz w:val="20"/>
          <w:szCs w:val="20"/>
        </w:rPr>
        <w:t xml:space="preserve">e </w:t>
      </w:r>
      <w:r w:rsidR="00AC638F" w:rsidRPr="007E399A">
        <w:rPr>
          <w:rFonts w:ascii="Tahoma" w:hAnsi="Tahoma" w:cs="Tahoma"/>
          <w:sz w:val="20"/>
          <w:szCs w:val="20"/>
        </w:rPr>
        <w:t>(</w:t>
      </w:r>
      <w:r w:rsidRPr="007E399A">
        <w:rPr>
          <w:rFonts w:ascii="Tahoma" w:hAnsi="Tahoma" w:cs="Tahoma"/>
          <w:sz w:val="20"/>
          <w:szCs w:val="20"/>
        </w:rPr>
        <w:t xml:space="preserve">s přihlédnutím k povaze a rozsahu vady a požadavkům </w:t>
      </w:r>
      <w:r w:rsidR="00E81E42">
        <w:rPr>
          <w:rFonts w:ascii="Tahoma" w:hAnsi="Tahoma" w:cs="Tahoma"/>
          <w:sz w:val="20"/>
          <w:szCs w:val="20"/>
        </w:rPr>
        <w:t>O</w:t>
      </w:r>
      <w:r w:rsidRPr="007E399A">
        <w:rPr>
          <w:rFonts w:ascii="Tahoma" w:hAnsi="Tahoma" w:cs="Tahoma"/>
          <w:sz w:val="20"/>
          <w:szCs w:val="20"/>
        </w:rPr>
        <w:t>bjednatele</w:t>
      </w:r>
      <w:r w:rsidR="00AC638F" w:rsidRPr="007E399A">
        <w:rPr>
          <w:rFonts w:ascii="Tahoma" w:hAnsi="Tahoma" w:cs="Tahoma"/>
          <w:sz w:val="20"/>
          <w:szCs w:val="20"/>
        </w:rPr>
        <w:t>) v termínech stanovených v čl. XII odst. 3</w:t>
      </w:r>
      <w:r w:rsidRPr="007E399A">
        <w:rPr>
          <w:rFonts w:ascii="Tahoma" w:hAnsi="Tahoma" w:cs="Tahoma"/>
          <w:sz w:val="20"/>
          <w:szCs w:val="20"/>
        </w:rPr>
        <w:t xml:space="preserve">. </w:t>
      </w:r>
      <w:r w:rsidR="00AC638F" w:rsidRPr="007E399A">
        <w:rPr>
          <w:rFonts w:ascii="Tahoma" w:hAnsi="Tahoma" w:cs="Tahoma"/>
          <w:sz w:val="20"/>
          <w:szCs w:val="20"/>
        </w:rPr>
        <w:t xml:space="preserve">Zhotovitel se zavazuje zahájit ihned po oznámení jejich výskytu odstraňování případných vad zjištěných v záruční době, které ohrožují bezpečnost a zdraví lidí, a tyto vady také ihned odstranit. </w:t>
      </w:r>
    </w:p>
    <w:p w:rsidR="00652764" w:rsidRPr="007E399A" w:rsidRDefault="00652764" w:rsidP="00652764">
      <w:pPr>
        <w:pStyle w:val="Styl5-slovn"/>
        <w:numPr>
          <w:ilvl w:val="0"/>
          <w:numId w:val="11"/>
        </w:numPr>
        <w:rPr>
          <w:rFonts w:ascii="Tahoma" w:hAnsi="Tahoma" w:cs="Tahoma"/>
          <w:sz w:val="20"/>
          <w:szCs w:val="20"/>
        </w:rPr>
      </w:pPr>
      <w:r w:rsidRPr="007E399A">
        <w:rPr>
          <w:rFonts w:ascii="Tahoma" w:hAnsi="Tahoma" w:cs="Tahoma"/>
          <w:sz w:val="20"/>
          <w:szCs w:val="20"/>
        </w:rPr>
        <w:t xml:space="preserve">Ukáže-li se, že vada předmětu plnění je neodstranitelná, </w:t>
      </w:r>
      <w:r w:rsidR="00E81E42">
        <w:rPr>
          <w:rFonts w:ascii="Tahoma" w:hAnsi="Tahoma" w:cs="Tahoma"/>
          <w:sz w:val="20"/>
          <w:szCs w:val="20"/>
        </w:rPr>
        <w:t>Zhotovitel</w:t>
      </w:r>
      <w:r w:rsidRPr="007E399A">
        <w:rPr>
          <w:rFonts w:ascii="Tahoma" w:hAnsi="Tahoma" w:cs="Tahoma"/>
          <w:sz w:val="20"/>
          <w:szCs w:val="20"/>
        </w:rPr>
        <w:t xml:space="preserve"> se zavazuje dodat do sedmi dnů od této skutečnosti náhradní předmět plnění. </w:t>
      </w:r>
    </w:p>
    <w:p w:rsidR="00E75724" w:rsidRPr="007E399A" w:rsidRDefault="00E75724" w:rsidP="00AF2949">
      <w:pPr>
        <w:pStyle w:val="Styl5-slovn"/>
        <w:numPr>
          <w:ilvl w:val="0"/>
          <w:numId w:val="11"/>
        </w:numPr>
        <w:rPr>
          <w:rFonts w:ascii="Tahoma" w:hAnsi="Tahoma" w:cs="Tahoma"/>
          <w:sz w:val="20"/>
          <w:szCs w:val="20"/>
        </w:rPr>
      </w:pPr>
      <w:r w:rsidRPr="007E399A">
        <w:rPr>
          <w:rFonts w:ascii="Tahoma" w:hAnsi="Tahoma" w:cs="Tahoma"/>
          <w:sz w:val="20"/>
          <w:szCs w:val="20"/>
        </w:rPr>
        <w:t xml:space="preserve">Objednatel umožní Zhotoviteli zabezpečený vzdálený přístup do své datové sítě z IP adresy Zhotovitele protokolem TCP/IP za účelem plnění této Smlouvy a monitorování provozu, a to neprodleně po </w:t>
      </w:r>
      <w:r w:rsidR="002727DE">
        <w:rPr>
          <w:rFonts w:ascii="Tahoma" w:hAnsi="Tahoma" w:cs="Tahoma"/>
          <w:sz w:val="20"/>
          <w:szCs w:val="20"/>
        </w:rPr>
        <w:t xml:space="preserve">nabytí </w:t>
      </w:r>
      <w:r w:rsidRPr="007E399A">
        <w:rPr>
          <w:rFonts w:ascii="Tahoma" w:hAnsi="Tahoma" w:cs="Tahoma"/>
          <w:sz w:val="20"/>
          <w:szCs w:val="20"/>
        </w:rPr>
        <w:t>účinnosti této Smlouvy.</w:t>
      </w:r>
    </w:p>
    <w:p w:rsidR="00144560" w:rsidRDefault="00144560" w:rsidP="00674337">
      <w:pPr>
        <w:pStyle w:val="Styl5-slovn"/>
        <w:keepNext/>
        <w:numPr>
          <w:ilvl w:val="0"/>
          <w:numId w:val="0"/>
        </w:numPr>
        <w:spacing w:after="0"/>
        <w:jc w:val="center"/>
        <w:outlineLvl w:val="1"/>
        <w:rPr>
          <w:rFonts w:ascii="Tahoma" w:hAnsi="Tahoma" w:cs="Tahoma"/>
          <w:b/>
          <w:bCs/>
          <w:sz w:val="20"/>
          <w:szCs w:val="20"/>
        </w:rPr>
      </w:pPr>
    </w:p>
    <w:p w:rsidR="00C87C2A" w:rsidRPr="007E399A" w:rsidRDefault="00205814" w:rsidP="00674337">
      <w:pPr>
        <w:pStyle w:val="Styl5-slovn"/>
        <w:keepNext/>
        <w:numPr>
          <w:ilvl w:val="0"/>
          <w:numId w:val="0"/>
        </w:numPr>
        <w:spacing w:after="0"/>
        <w:jc w:val="center"/>
        <w:outlineLvl w:val="1"/>
        <w:rPr>
          <w:rFonts w:ascii="Tahoma" w:hAnsi="Tahoma" w:cs="Tahoma"/>
          <w:b/>
          <w:bCs/>
          <w:sz w:val="20"/>
          <w:szCs w:val="20"/>
        </w:rPr>
      </w:pPr>
      <w:r w:rsidRPr="007E399A">
        <w:rPr>
          <w:rFonts w:ascii="Tahoma" w:hAnsi="Tahoma" w:cs="Tahoma"/>
          <w:b/>
          <w:bCs/>
          <w:sz w:val="20"/>
          <w:szCs w:val="20"/>
        </w:rPr>
        <w:t>Č</w:t>
      </w:r>
      <w:r w:rsidR="00C87C2A" w:rsidRPr="007E399A">
        <w:rPr>
          <w:rFonts w:ascii="Tahoma" w:hAnsi="Tahoma" w:cs="Tahoma"/>
          <w:b/>
          <w:bCs/>
          <w:sz w:val="20"/>
          <w:szCs w:val="20"/>
        </w:rPr>
        <w:t>l. XII.</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Reklamace - odstraňování vad vzniklých z důvodů na straně Zhotovitele</w:t>
      </w:r>
    </w:p>
    <w:p w:rsidR="00E75724" w:rsidRPr="007E399A" w:rsidRDefault="00E75724" w:rsidP="00AF2949">
      <w:pPr>
        <w:pStyle w:val="Styl5-slovn"/>
        <w:numPr>
          <w:ilvl w:val="0"/>
          <w:numId w:val="12"/>
        </w:numPr>
        <w:rPr>
          <w:rFonts w:ascii="Tahoma" w:hAnsi="Tahoma" w:cs="Tahoma"/>
          <w:sz w:val="20"/>
          <w:szCs w:val="20"/>
        </w:rPr>
      </w:pPr>
      <w:r w:rsidRPr="007E399A">
        <w:rPr>
          <w:rFonts w:ascii="Tahoma" w:hAnsi="Tahoma" w:cs="Tahoma"/>
          <w:sz w:val="20"/>
          <w:szCs w:val="20"/>
        </w:rPr>
        <w:t>Objednatel má právo uplatnit formou reklamace svoje práva z odpovědnosti Zhotovitele za vady</w:t>
      </w:r>
      <w:r w:rsidR="00952337" w:rsidRPr="007E399A">
        <w:rPr>
          <w:rFonts w:ascii="Tahoma" w:hAnsi="Tahoma" w:cs="Tahoma"/>
          <w:sz w:val="20"/>
          <w:szCs w:val="20"/>
        </w:rPr>
        <w:t xml:space="preserve"> Díla.</w:t>
      </w:r>
      <w:r w:rsidRPr="007E399A">
        <w:rPr>
          <w:rFonts w:ascii="Tahoma" w:hAnsi="Tahoma" w:cs="Tahoma"/>
          <w:sz w:val="20"/>
          <w:szCs w:val="20"/>
        </w:rPr>
        <w:t xml:space="preserve"> </w:t>
      </w:r>
    </w:p>
    <w:p w:rsidR="00E75724" w:rsidRPr="007E399A" w:rsidRDefault="00E75724" w:rsidP="00AF2949">
      <w:pPr>
        <w:pStyle w:val="Styl5-slovn"/>
        <w:numPr>
          <w:ilvl w:val="0"/>
          <w:numId w:val="12"/>
        </w:numPr>
        <w:rPr>
          <w:rFonts w:ascii="Tahoma" w:hAnsi="Tahoma" w:cs="Tahoma"/>
          <w:sz w:val="20"/>
          <w:szCs w:val="20"/>
        </w:rPr>
      </w:pPr>
      <w:r w:rsidRPr="007E399A">
        <w:rPr>
          <w:rFonts w:ascii="Tahoma" w:hAnsi="Tahoma" w:cs="Tahoma"/>
          <w:sz w:val="20"/>
          <w:szCs w:val="20"/>
        </w:rPr>
        <w:t xml:space="preserve">Reklamace (vady) budou hlášeny Zhotoviteli </w:t>
      </w:r>
      <w:r w:rsidR="00952337" w:rsidRPr="007E399A">
        <w:rPr>
          <w:rFonts w:ascii="Tahoma" w:hAnsi="Tahoma" w:cs="Tahoma"/>
          <w:sz w:val="20"/>
          <w:szCs w:val="20"/>
        </w:rPr>
        <w:t>následujícím způsobem:</w:t>
      </w:r>
    </w:p>
    <w:p w:rsidR="00E75724" w:rsidRPr="007E399A" w:rsidRDefault="00E75724" w:rsidP="0057799A">
      <w:pPr>
        <w:pStyle w:val="Styl5-slovn"/>
        <w:numPr>
          <w:ilvl w:val="0"/>
          <w:numId w:val="37"/>
        </w:numPr>
        <w:rPr>
          <w:rFonts w:ascii="Tahoma" w:hAnsi="Tahoma" w:cs="Tahoma"/>
          <w:sz w:val="20"/>
          <w:szCs w:val="20"/>
        </w:rPr>
      </w:pPr>
      <w:proofErr w:type="spellStart"/>
      <w:r w:rsidRPr="007E399A">
        <w:rPr>
          <w:rFonts w:ascii="Tahoma" w:hAnsi="Tahoma" w:cs="Tahoma"/>
          <w:sz w:val="20"/>
          <w:szCs w:val="20"/>
        </w:rPr>
        <w:t>Service</w:t>
      </w:r>
      <w:proofErr w:type="spellEnd"/>
      <w:r w:rsidR="004D7DCE" w:rsidRPr="007E399A">
        <w:rPr>
          <w:rFonts w:ascii="Tahoma" w:hAnsi="Tahoma" w:cs="Tahoma"/>
          <w:sz w:val="20"/>
          <w:szCs w:val="20"/>
        </w:rPr>
        <w:t xml:space="preserve"> </w:t>
      </w:r>
      <w:proofErr w:type="spellStart"/>
      <w:r w:rsidRPr="007E399A">
        <w:rPr>
          <w:rFonts w:ascii="Tahoma" w:hAnsi="Tahoma" w:cs="Tahoma"/>
          <w:sz w:val="20"/>
          <w:szCs w:val="20"/>
        </w:rPr>
        <w:t>Deskem</w:t>
      </w:r>
      <w:proofErr w:type="spellEnd"/>
      <w:r w:rsidR="004D7DCE" w:rsidRPr="007E399A">
        <w:rPr>
          <w:rFonts w:ascii="Tahoma" w:hAnsi="Tahoma" w:cs="Tahoma"/>
          <w:sz w:val="20"/>
          <w:szCs w:val="20"/>
        </w:rPr>
        <w:t xml:space="preserve"> MSK</w:t>
      </w:r>
      <w:r w:rsidR="00E85CFE">
        <w:rPr>
          <w:rFonts w:ascii="Tahoma" w:hAnsi="Tahoma" w:cs="Tahoma"/>
          <w:sz w:val="20"/>
          <w:szCs w:val="20"/>
        </w:rPr>
        <w:t xml:space="preserve"> (primárně)</w:t>
      </w:r>
    </w:p>
    <w:p w:rsidR="00E112F4" w:rsidRDefault="00E75724">
      <w:pPr>
        <w:pStyle w:val="Styl5-slovn"/>
        <w:numPr>
          <w:ilvl w:val="0"/>
          <w:numId w:val="37"/>
        </w:numPr>
        <w:rPr>
          <w:rFonts w:ascii="Tahoma" w:hAnsi="Tahoma" w:cs="Tahoma"/>
          <w:i/>
          <w:iCs/>
          <w:color w:val="FF0000"/>
          <w:sz w:val="20"/>
          <w:szCs w:val="20"/>
        </w:rPr>
      </w:pPr>
      <w:r w:rsidRPr="007E399A">
        <w:rPr>
          <w:rFonts w:ascii="Tahoma" w:hAnsi="Tahoma" w:cs="Tahoma"/>
          <w:sz w:val="20"/>
          <w:szCs w:val="20"/>
        </w:rPr>
        <w:t>e</w:t>
      </w:r>
      <w:r w:rsidRPr="007E399A">
        <w:rPr>
          <w:rFonts w:ascii="Tahoma" w:hAnsi="Tahoma" w:cs="Tahoma"/>
          <w:sz w:val="20"/>
          <w:szCs w:val="20"/>
        </w:rPr>
        <w:noBreakHyphen/>
        <w:t>mailem:</w:t>
      </w:r>
      <w:r w:rsidR="00045413">
        <w:rPr>
          <w:rFonts w:ascii="Tahoma" w:hAnsi="Tahoma" w:cs="Tahoma"/>
          <w:sz w:val="20"/>
          <w:szCs w:val="20"/>
        </w:rPr>
        <w:tab/>
      </w:r>
      <w:r w:rsidR="00045413" w:rsidRPr="007E399A">
        <w:rPr>
          <w:rFonts w:ascii="Tahoma" w:hAnsi="Tahoma" w:cs="Tahoma"/>
          <w:i/>
          <w:iCs/>
          <w:color w:val="FF0000"/>
          <w:sz w:val="20"/>
          <w:szCs w:val="20"/>
        </w:rPr>
        <w:t>(kontaktní údaje doplní uchazeč)</w:t>
      </w:r>
    </w:p>
    <w:p w:rsidR="00E31CE7" w:rsidRPr="007E399A" w:rsidRDefault="00E31CE7" w:rsidP="0057799A">
      <w:pPr>
        <w:pStyle w:val="Styl5-slovn"/>
        <w:numPr>
          <w:ilvl w:val="0"/>
          <w:numId w:val="37"/>
        </w:numPr>
        <w:rPr>
          <w:rFonts w:ascii="Tahoma" w:hAnsi="Tahoma" w:cs="Tahoma"/>
          <w:sz w:val="20"/>
          <w:szCs w:val="20"/>
        </w:rPr>
      </w:pPr>
      <w:r w:rsidRPr="007E399A">
        <w:rPr>
          <w:rFonts w:ascii="Tahoma" w:hAnsi="Tahoma" w:cs="Tahoma"/>
          <w:sz w:val="20"/>
          <w:szCs w:val="20"/>
        </w:rPr>
        <w:t>telefonicky</w:t>
      </w:r>
      <w:r w:rsidR="00045413">
        <w:rPr>
          <w:rFonts w:ascii="Tahoma" w:hAnsi="Tahoma" w:cs="Tahoma"/>
          <w:sz w:val="20"/>
          <w:szCs w:val="20"/>
        </w:rPr>
        <w:t xml:space="preserve">: </w:t>
      </w:r>
      <w:r w:rsidR="00045413" w:rsidRPr="007E399A">
        <w:rPr>
          <w:rFonts w:ascii="Tahoma" w:hAnsi="Tahoma" w:cs="Tahoma"/>
          <w:i/>
          <w:iCs/>
          <w:color w:val="FF0000"/>
          <w:sz w:val="20"/>
          <w:szCs w:val="20"/>
        </w:rPr>
        <w:t>(kontaktní údaje doplní uchazeč)</w:t>
      </w:r>
    </w:p>
    <w:p w:rsidR="00E75724" w:rsidRPr="007E399A" w:rsidRDefault="00E75724" w:rsidP="00AF2949">
      <w:pPr>
        <w:pStyle w:val="Styl5-slovn"/>
        <w:numPr>
          <w:ilvl w:val="0"/>
          <w:numId w:val="12"/>
        </w:numPr>
        <w:rPr>
          <w:rFonts w:ascii="Tahoma" w:hAnsi="Tahoma" w:cs="Tahoma"/>
          <w:sz w:val="20"/>
          <w:szCs w:val="20"/>
        </w:rPr>
      </w:pPr>
      <w:r w:rsidRPr="007E399A">
        <w:rPr>
          <w:rFonts w:ascii="Tahoma" w:hAnsi="Tahoma" w:cs="Tahoma"/>
          <w:sz w:val="20"/>
          <w:szCs w:val="20"/>
        </w:rPr>
        <w:t xml:space="preserve">Proces odstraňování vad Díla bude probíhat </w:t>
      </w:r>
      <w:r w:rsidR="00564B30" w:rsidRPr="007E399A">
        <w:rPr>
          <w:rFonts w:ascii="Tahoma" w:hAnsi="Tahoma" w:cs="Tahoma"/>
          <w:sz w:val="20"/>
          <w:szCs w:val="20"/>
        </w:rPr>
        <w:t>takto</w:t>
      </w:r>
      <w:r w:rsidRPr="007E399A">
        <w:rPr>
          <w:rFonts w:ascii="Tahoma" w:hAnsi="Tahoma" w:cs="Tahoma"/>
          <w:sz w:val="20"/>
          <w:szCs w:val="20"/>
        </w:rPr>
        <w:t xml:space="preserve"> (shodně v provozní i realizační fázi, tj. i v rámci zkušebního provozu): </w:t>
      </w:r>
    </w:p>
    <w:p w:rsidR="00E75724" w:rsidRPr="007E399A" w:rsidRDefault="00AC638F" w:rsidP="0057799A">
      <w:pPr>
        <w:pStyle w:val="Styl5-slovn"/>
        <w:numPr>
          <w:ilvl w:val="0"/>
          <w:numId w:val="38"/>
        </w:numPr>
        <w:rPr>
          <w:rFonts w:ascii="Tahoma" w:hAnsi="Tahoma" w:cs="Tahoma"/>
          <w:sz w:val="20"/>
          <w:szCs w:val="20"/>
        </w:rPr>
      </w:pPr>
      <w:r w:rsidRPr="007E399A">
        <w:rPr>
          <w:rFonts w:ascii="Tahoma" w:hAnsi="Tahoma" w:cs="Tahoma"/>
          <w:sz w:val="20"/>
          <w:szCs w:val="20"/>
        </w:rPr>
        <w:t xml:space="preserve">Nejpozději do </w:t>
      </w:r>
      <w:r w:rsidR="001406B0" w:rsidRPr="007E399A">
        <w:rPr>
          <w:rFonts w:ascii="Tahoma" w:hAnsi="Tahoma" w:cs="Tahoma"/>
          <w:sz w:val="20"/>
          <w:szCs w:val="20"/>
        </w:rPr>
        <w:t>8</w:t>
      </w:r>
      <w:r w:rsidR="00E75724" w:rsidRPr="007E399A">
        <w:rPr>
          <w:rFonts w:ascii="Tahoma" w:hAnsi="Tahoma" w:cs="Tahoma"/>
          <w:sz w:val="20"/>
          <w:szCs w:val="20"/>
        </w:rPr>
        <w:t xml:space="preserve"> hodin po nahlášení vady provede Zhotovitel zjištění příčin, které vadu způsobují. Jde-li o vadu způsobenou důvody na straně Zhotovitele (oprávněná reklamace) bezodkladně zahájí práce na odstranění vady a zajistí od</w:t>
      </w:r>
      <w:r w:rsidRPr="007E399A">
        <w:rPr>
          <w:rFonts w:ascii="Tahoma" w:hAnsi="Tahoma" w:cs="Tahoma"/>
          <w:sz w:val="20"/>
          <w:szCs w:val="20"/>
        </w:rPr>
        <w:t xml:space="preserve">stranění této vady ve lhůtě do </w:t>
      </w:r>
      <w:r w:rsidR="001406B0" w:rsidRPr="007E399A">
        <w:rPr>
          <w:rFonts w:ascii="Tahoma" w:hAnsi="Tahoma" w:cs="Tahoma"/>
          <w:sz w:val="20"/>
          <w:szCs w:val="20"/>
        </w:rPr>
        <w:t>2</w:t>
      </w:r>
      <w:r w:rsidRPr="007E399A">
        <w:rPr>
          <w:rFonts w:ascii="Tahoma" w:hAnsi="Tahoma" w:cs="Tahoma"/>
          <w:sz w:val="20"/>
          <w:szCs w:val="20"/>
        </w:rPr>
        <w:t>4</w:t>
      </w:r>
      <w:r w:rsidR="00E75724" w:rsidRPr="007E399A">
        <w:rPr>
          <w:rFonts w:ascii="Tahoma" w:hAnsi="Tahoma" w:cs="Tahoma"/>
          <w:sz w:val="20"/>
          <w:szCs w:val="20"/>
        </w:rPr>
        <w:t xml:space="preserve"> hodin od nahlášení vady, a to i způsobem dočasného provizorního řešení, umožňujícího provoz Díla. Vada bude odstraněna v nejkratší možné lhůtě s ohledem na její povahu a dopad na činnost Objednatele. Jde-li o vadu způsobenou důvody na straně Objednatele, dohodne s Objednatelem další postup.</w:t>
      </w:r>
    </w:p>
    <w:p w:rsidR="00E75724" w:rsidRPr="007E399A" w:rsidRDefault="00E75724" w:rsidP="00AF2949">
      <w:pPr>
        <w:pStyle w:val="Styl5-slovn"/>
        <w:numPr>
          <w:ilvl w:val="0"/>
          <w:numId w:val="12"/>
        </w:numPr>
        <w:rPr>
          <w:rFonts w:ascii="Tahoma" w:hAnsi="Tahoma" w:cs="Tahoma"/>
          <w:sz w:val="20"/>
          <w:szCs w:val="20"/>
        </w:rPr>
      </w:pPr>
      <w:r w:rsidRPr="007E399A">
        <w:rPr>
          <w:rFonts w:ascii="Tahoma" w:hAnsi="Tahoma" w:cs="Tahoma"/>
          <w:sz w:val="20"/>
          <w:szCs w:val="20"/>
        </w:rPr>
        <w:t>Další podmínky servisního zásahu jsou obsaženy v příloze č. 1 této Smlouvy (Technická specifikace).</w:t>
      </w:r>
    </w:p>
    <w:p w:rsidR="00E75724" w:rsidRPr="007E399A" w:rsidRDefault="00E75724" w:rsidP="00AF2949">
      <w:pPr>
        <w:pStyle w:val="Styl5-slovn"/>
        <w:numPr>
          <w:ilvl w:val="0"/>
          <w:numId w:val="12"/>
        </w:numPr>
        <w:rPr>
          <w:rFonts w:ascii="Tahoma" w:hAnsi="Tahoma" w:cs="Tahoma"/>
          <w:sz w:val="20"/>
          <w:szCs w:val="20"/>
        </w:rPr>
      </w:pPr>
      <w:r w:rsidRPr="007E399A">
        <w:rPr>
          <w:rFonts w:ascii="Tahoma" w:hAnsi="Tahoma" w:cs="Tahoma"/>
          <w:sz w:val="20"/>
          <w:szCs w:val="20"/>
        </w:rPr>
        <w:t xml:space="preserve">Vyplyne-li z objektivních skutečností potřeba lhůty delší než je stanovena, lze písemně dohodnout lhůtu delší. Tato dohoda nemusí mít povahu dodatku ke Smlouvě. Za objektivní skutečnosti lze považovat zásah vyšší moci, chybnou funkci operačních a databázových platforem, časový rozsah potřebných prací </w:t>
      </w:r>
      <w:r w:rsidR="00B915B6">
        <w:rPr>
          <w:rFonts w:ascii="Tahoma" w:hAnsi="Tahoma" w:cs="Tahoma"/>
          <w:sz w:val="20"/>
          <w:szCs w:val="20"/>
        </w:rPr>
        <w:t xml:space="preserve">objektivně </w:t>
      </w:r>
      <w:r w:rsidRPr="007E399A">
        <w:rPr>
          <w:rFonts w:ascii="Tahoma" w:hAnsi="Tahoma" w:cs="Tahoma"/>
          <w:sz w:val="20"/>
          <w:szCs w:val="20"/>
        </w:rPr>
        <w:t>jdoucí nad stanovený rámec.</w:t>
      </w:r>
    </w:p>
    <w:p w:rsidR="00E75724" w:rsidRDefault="00E75724">
      <w:pPr>
        <w:pStyle w:val="Styl5-slovn"/>
        <w:numPr>
          <w:ilvl w:val="0"/>
          <w:numId w:val="0"/>
        </w:numPr>
        <w:ind w:left="737"/>
        <w:rPr>
          <w:rFonts w:ascii="Tahoma" w:hAnsi="Tahoma" w:cs="Tahoma"/>
          <w:sz w:val="20"/>
          <w:szCs w:val="20"/>
        </w:rPr>
      </w:pPr>
    </w:p>
    <w:p w:rsidR="00C87C2A" w:rsidRPr="007E399A" w:rsidRDefault="00C87C2A" w:rsidP="00674337">
      <w:pPr>
        <w:pStyle w:val="Styl5-slovn"/>
        <w:keepNext/>
        <w:numPr>
          <w:ilvl w:val="0"/>
          <w:numId w:val="0"/>
        </w:numPr>
        <w:spacing w:after="0"/>
        <w:jc w:val="center"/>
        <w:outlineLvl w:val="1"/>
        <w:rPr>
          <w:rFonts w:ascii="Tahoma" w:hAnsi="Tahoma" w:cs="Tahoma"/>
          <w:b/>
          <w:bCs/>
          <w:sz w:val="20"/>
          <w:szCs w:val="20"/>
        </w:rPr>
      </w:pPr>
      <w:r w:rsidRPr="007E399A">
        <w:rPr>
          <w:rFonts w:ascii="Tahoma" w:hAnsi="Tahoma" w:cs="Tahoma"/>
          <w:b/>
          <w:bCs/>
          <w:sz w:val="20"/>
          <w:szCs w:val="20"/>
        </w:rPr>
        <w:lastRenderedPageBreak/>
        <w:t>čl. XIII.</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Sankce</w:t>
      </w:r>
    </w:p>
    <w:p w:rsidR="00E75724" w:rsidRPr="007E399A" w:rsidRDefault="00E75724" w:rsidP="00AF2949">
      <w:pPr>
        <w:pStyle w:val="Styl5-slovn"/>
        <w:numPr>
          <w:ilvl w:val="0"/>
          <w:numId w:val="13"/>
        </w:numPr>
        <w:rPr>
          <w:rFonts w:ascii="Tahoma" w:hAnsi="Tahoma" w:cs="Tahoma"/>
          <w:sz w:val="20"/>
          <w:szCs w:val="20"/>
        </w:rPr>
      </w:pPr>
      <w:r w:rsidRPr="007E399A">
        <w:rPr>
          <w:rFonts w:ascii="Tahoma" w:hAnsi="Tahoma" w:cs="Tahoma"/>
          <w:sz w:val="20"/>
          <w:szCs w:val="20"/>
        </w:rPr>
        <w:t>Smluvní pokuty:</w:t>
      </w:r>
    </w:p>
    <w:p w:rsidR="00E75724" w:rsidRPr="007E399A" w:rsidRDefault="00E75724" w:rsidP="0057799A">
      <w:pPr>
        <w:pStyle w:val="Styl5-slovn"/>
        <w:numPr>
          <w:ilvl w:val="0"/>
          <w:numId w:val="39"/>
        </w:numPr>
        <w:rPr>
          <w:rFonts w:ascii="Tahoma" w:hAnsi="Tahoma" w:cs="Tahoma"/>
          <w:sz w:val="20"/>
          <w:szCs w:val="20"/>
        </w:rPr>
      </w:pPr>
      <w:r w:rsidRPr="007E399A">
        <w:rPr>
          <w:rFonts w:ascii="Tahoma" w:hAnsi="Tahoma" w:cs="Tahoma"/>
          <w:sz w:val="20"/>
          <w:szCs w:val="20"/>
        </w:rPr>
        <w:t xml:space="preserve">V případě prodlení Zhotovitele s provedením </w:t>
      </w:r>
      <w:r w:rsidR="008C4734" w:rsidRPr="007E399A">
        <w:rPr>
          <w:rFonts w:ascii="Tahoma" w:hAnsi="Tahoma" w:cs="Tahoma"/>
          <w:sz w:val="20"/>
          <w:szCs w:val="20"/>
        </w:rPr>
        <w:t>Díla dle čl. I</w:t>
      </w:r>
      <w:r w:rsidR="00A06E58">
        <w:rPr>
          <w:rFonts w:ascii="Tahoma" w:hAnsi="Tahoma" w:cs="Tahoma"/>
          <w:sz w:val="20"/>
          <w:szCs w:val="20"/>
        </w:rPr>
        <w:t>I</w:t>
      </w:r>
      <w:r w:rsidR="008C4734" w:rsidRPr="007E399A">
        <w:rPr>
          <w:rFonts w:ascii="Tahoma" w:hAnsi="Tahoma" w:cs="Tahoma"/>
          <w:sz w:val="20"/>
          <w:szCs w:val="20"/>
        </w:rPr>
        <w:t xml:space="preserve">I. odst. </w:t>
      </w:r>
      <w:r w:rsidR="00A06E58">
        <w:rPr>
          <w:rFonts w:ascii="Tahoma" w:hAnsi="Tahoma" w:cs="Tahoma"/>
          <w:sz w:val="20"/>
          <w:szCs w:val="20"/>
        </w:rPr>
        <w:t>5</w:t>
      </w:r>
      <w:r w:rsidRPr="007E399A">
        <w:rPr>
          <w:rFonts w:ascii="Tahoma" w:hAnsi="Tahoma" w:cs="Tahoma"/>
          <w:sz w:val="20"/>
          <w:szCs w:val="20"/>
        </w:rPr>
        <w:t xml:space="preserve"> této Smlouvy</w:t>
      </w:r>
      <w:r w:rsidR="00E46E8A">
        <w:rPr>
          <w:rFonts w:ascii="Tahoma" w:hAnsi="Tahoma" w:cs="Tahoma"/>
          <w:sz w:val="20"/>
          <w:szCs w:val="20"/>
        </w:rPr>
        <w:t xml:space="preserve"> </w:t>
      </w:r>
      <w:r w:rsidR="008F2369" w:rsidRPr="007E399A">
        <w:rPr>
          <w:rFonts w:ascii="Tahoma" w:hAnsi="Tahoma" w:cs="Tahoma"/>
          <w:sz w:val="20"/>
          <w:szCs w:val="20"/>
        </w:rPr>
        <w:t xml:space="preserve">ve sjednané lhůtě se Zhotovitel zavazuje Objednateli uhradit smluvní pokutu ve výši 0,1 % z ceny Díla celkem </w:t>
      </w:r>
      <w:r w:rsidR="008F2369">
        <w:rPr>
          <w:rFonts w:ascii="Tahoma" w:hAnsi="Tahoma" w:cs="Tahoma"/>
          <w:sz w:val="20"/>
          <w:szCs w:val="20"/>
        </w:rPr>
        <w:t xml:space="preserve">(tj. z ceny </w:t>
      </w:r>
      <w:r w:rsidR="0098115F">
        <w:rPr>
          <w:rFonts w:ascii="Tahoma" w:hAnsi="Tahoma" w:cs="Tahoma"/>
          <w:sz w:val="20"/>
          <w:szCs w:val="20"/>
        </w:rPr>
        <w:t xml:space="preserve">bez DPH </w:t>
      </w:r>
      <w:r w:rsidR="008F2369" w:rsidRPr="007E399A">
        <w:rPr>
          <w:rFonts w:ascii="Tahoma" w:hAnsi="Tahoma" w:cs="Tahoma"/>
          <w:sz w:val="20"/>
          <w:szCs w:val="20"/>
        </w:rPr>
        <w:t>za realizační fázi</w:t>
      </w:r>
      <w:r w:rsidR="008F2369">
        <w:rPr>
          <w:rFonts w:ascii="Tahoma" w:hAnsi="Tahoma" w:cs="Tahoma"/>
          <w:sz w:val="20"/>
          <w:szCs w:val="20"/>
        </w:rPr>
        <w:t>)</w:t>
      </w:r>
      <w:r w:rsidR="008F2369" w:rsidRPr="007E399A">
        <w:rPr>
          <w:rFonts w:ascii="Tahoma" w:hAnsi="Tahoma" w:cs="Tahoma"/>
          <w:sz w:val="20"/>
          <w:szCs w:val="20"/>
        </w:rPr>
        <w:t xml:space="preserve"> uvedené v tabulce A. </w:t>
      </w:r>
      <w:r w:rsidR="008F2369">
        <w:rPr>
          <w:rFonts w:ascii="Tahoma" w:hAnsi="Tahoma" w:cs="Tahoma"/>
          <w:sz w:val="20"/>
          <w:szCs w:val="20"/>
        </w:rPr>
        <w:t>p</w:t>
      </w:r>
      <w:r w:rsidR="008F2369" w:rsidRPr="007E399A">
        <w:rPr>
          <w:rFonts w:ascii="Tahoma" w:hAnsi="Tahoma" w:cs="Tahoma"/>
          <w:sz w:val="20"/>
          <w:szCs w:val="20"/>
        </w:rPr>
        <w:t xml:space="preserve">řílohy č. 2 této Smlouvy, a to za každý </w:t>
      </w:r>
      <w:r w:rsidR="008F2369">
        <w:rPr>
          <w:rFonts w:ascii="Tahoma" w:hAnsi="Tahoma" w:cs="Tahoma"/>
          <w:sz w:val="20"/>
          <w:szCs w:val="20"/>
        </w:rPr>
        <w:t xml:space="preserve">započatý </w:t>
      </w:r>
      <w:r w:rsidR="008F2369" w:rsidRPr="007E399A">
        <w:rPr>
          <w:rFonts w:ascii="Tahoma" w:hAnsi="Tahoma" w:cs="Tahoma"/>
          <w:sz w:val="20"/>
          <w:szCs w:val="20"/>
        </w:rPr>
        <w:t>den prodlení, není</w:t>
      </w:r>
      <w:r w:rsidR="008F2369" w:rsidRPr="007E399A">
        <w:rPr>
          <w:rFonts w:ascii="Tahoma" w:hAnsi="Tahoma" w:cs="Tahoma"/>
          <w:sz w:val="20"/>
          <w:szCs w:val="20"/>
        </w:rPr>
        <w:noBreakHyphen/>
        <w:t>li jinými ustanoveními této Smlouvy výslovně uvedeno jinak.</w:t>
      </w:r>
      <w:r w:rsidR="008F2369" w:rsidDel="008F2369">
        <w:rPr>
          <w:rFonts w:ascii="Tahoma" w:hAnsi="Tahoma" w:cs="Tahoma"/>
          <w:sz w:val="20"/>
          <w:szCs w:val="20"/>
        </w:rPr>
        <w:t xml:space="preserve"> </w:t>
      </w:r>
    </w:p>
    <w:p w:rsidR="00E75724" w:rsidRPr="007E399A" w:rsidRDefault="00E75724" w:rsidP="0057799A">
      <w:pPr>
        <w:pStyle w:val="Styl5-slovn"/>
        <w:numPr>
          <w:ilvl w:val="0"/>
          <w:numId w:val="39"/>
        </w:numPr>
        <w:rPr>
          <w:rFonts w:ascii="Tahoma" w:hAnsi="Tahoma" w:cs="Tahoma"/>
          <w:sz w:val="20"/>
          <w:szCs w:val="20"/>
        </w:rPr>
      </w:pPr>
      <w:r w:rsidRPr="007E399A">
        <w:rPr>
          <w:rFonts w:ascii="Tahoma" w:hAnsi="Tahoma" w:cs="Tahoma"/>
          <w:sz w:val="20"/>
          <w:szCs w:val="20"/>
        </w:rPr>
        <w:t>V případě prodlení Zhotovitele s odstraněním vad</w:t>
      </w:r>
      <w:r w:rsidR="00195006">
        <w:rPr>
          <w:rFonts w:ascii="Tahoma" w:hAnsi="Tahoma" w:cs="Tahoma"/>
          <w:sz w:val="20"/>
          <w:szCs w:val="20"/>
        </w:rPr>
        <w:t>y</w:t>
      </w:r>
      <w:r w:rsidRPr="007E399A">
        <w:rPr>
          <w:rFonts w:ascii="Tahoma" w:hAnsi="Tahoma" w:cs="Tahoma"/>
          <w:sz w:val="20"/>
          <w:szCs w:val="20"/>
        </w:rPr>
        <w:t xml:space="preserve"> Díla ve lhůtách stanovených touto Smlouvou se Zhotovitel zavazuje Objednateli uhradit smluvní pokutu ve výši </w:t>
      </w:r>
      <w:r w:rsidR="00B6486F" w:rsidRPr="007E399A">
        <w:rPr>
          <w:rFonts w:ascii="Tahoma" w:hAnsi="Tahoma" w:cs="Tahoma"/>
          <w:sz w:val="20"/>
          <w:szCs w:val="20"/>
        </w:rPr>
        <w:t>10</w:t>
      </w:r>
      <w:r w:rsidR="00DF1304" w:rsidRPr="007E399A">
        <w:rPr>
          <w:rFonts w:ascii="Tahoma" w:hAnsi="Tahoma" w:cs="Tahoma"/>
          <w:sz w:val="20"/>
          <w:szCs w:val="20"/>
        </w:rPr>
        <w:t>00</w:t>
      </w:r>
      <w:r w:rsidRPr="007E399A">
        <w:rPr>
          <w:rFonts w:ascii="Tahoma" w:hAnsi="Tahoma" w:cs="Tahoma"/>
          <w:sz w:val="20"/>
          <w:szCs w:val="20"/>
        </w:rPr>
        <w:t>,-</w:t>
      </w:r>
      <w:r w:rsidR="005D6C1B">
        <w:rPr>
          <w:rFonts w:ascii="Tahoma" w:hAnsi="Tahoma" w:cs="Tahoma"/>
          <w:sz w:val="20"/>
          <w:szCs w:val="20"/>
        </w:rPr>
        <w:t xml:space="preserve"> </w:t>
      </w:r>
      <w:r w:rsidRPr="007E399A">
        <w:rPr>
          <w:rFonts w:ascii="Tahoma" w:hAnsi="Tahoma" w:cs="Tahoma"/>
          <w:sz w:val="20"/>
          <w:szCs w:val="20"/>
        </w:rPr>
        <w:t>Kč za každ</w:t>
      </w:r>
      <w:r w:rsidR="00B6486F" w:rsidRPr="007E399A">
        <w:rPr>
          <w:rFonts w:ascii="Tahoma" w:hAnsi="Tahoma" w:cs="Tahoma"/>
          <w:sz w:val="20"/>
          <w:szCs w:val="20"/>
        </w:rPr>
        <w:t>ý</w:t>
      </w:r>
      <w:r w:rsidRPr="007E399A">
        <w:rPr>
          <w:rFonts w:ascii="Tahoma" w:hAnsi="Tahoma" w:cs="Tahoma"/>
          <w:sz w:val="20"/>
          <w:szCs w:val="20"/>
        </w:rPr>
        <w:t xml:space="preserve"> </w:t>
      </w:r>
      <w:r w:rsidR="005D6C1B">
        <w:rPr>
          <w:rFonts w:ascii="Tahoma" w:hAnsi="Tahoma" w:cs="Tahoma"/>
          <w:sz w:val="20"/>
          <w:szCs w:val="20"/>
        </w:rPr>
        <w:t xml:space="preserve">započatý </w:t>
      </w:r>
      <w:r w:rsidR="00B6486F" w:rsidRPr="007E399A">
        <w:rPr>
          <w:rFonts w:ascii="Tahoma" w:hAnsi="Tahoma" w:cs="Tahoma"/>
          <w:sz w:val="20"/>
          <w:szCs w:val="20"/>
        </w:rPr>
        <w:t xml:space="preserve">den </w:t>
      </w:r>
      <w:r w:rsidRPr="007E399A">
        <w:rPr>
          <w:rFonts w:ascii="Tahoma" w:hAnsi="Tahoma" w:cs="Tahoma"/>
          <w:sz w:val="20"/>
          <w:szCs w:val="20"/>
        </w:rPr>
        <w:t>prodlení, není-li jinými ustanoveními této Smlouvy výslovně uvedeno jinak.</w:t>
      </w:r>
    </w:p>
    <w:p w:rsidR="00E75724" w:rsidRPr="007E399A" w:rsidRDefault="00E75724" w:rsidP="0057799A">
      <w:pPr>
        <w:pStyle w:val="Styl5-slovn"/>
        <w:numPr>
          <w:ilvl w:val="0"/>
          <w:numId w:val="39"/>
        </w:numPr>
        <w:rPr>
          <w:rFonts w:ascii="Tahoma" w:hAnsi="Tahoma" w:cs="Tahoma"/>
          <w:sz w:val="20"/>
          <w:szCs w:val="20"/>
        </w:rPr>
      </w:pPr>
      <w:r w:rsidRPr="007E399A">
        <w:rPr>
          <w:rFonts w:ascii="Tahoma" w:hAnsi="Tahoma" w:cs="Tahoma"/>
          <w:sz w:val="20"/>
          <w:szCs w:val="20"/>
        </w:rPr>
        <w:t>V případě nedodržení lhůty splatnosti faktury, kterou od Zhotovitele převzal Objednatel k úhradě, se Objednatel zavazuje Zhotoviteli uhradit úrok z prodlení v zákonné výši.</w:t>
      </w:r>
    </w:p>
    <w:p w:rsidR="00E75724" w:rsidRPr="007E399A" w:rsidRDefault="00E75724" w:rsidP="0057799A">
      <w:pPr>
        <w:pStyle w:val="Styl5-slovn"/>
        <w:numPr>
          <w:ilvl w:val="0"/>
          <w:numId w:val="39"/>
        </w:numPr>
        <w:rPr>
          <w:rFonts w:ascii="Tahoma" w:hAnsi="Tahoma" w:cs="Tahoma"/>
          <w:sz w:val="20"/>
          <w:szCs w:val="20"/>
        </w:rPr>
      </w:pPr>
      <w:r w:rsidRPr="007E399A">
        <w:rPr>
          <w:rFonts w:ascii="Tahoma" w:hAnsi="Tahoma" w:cs="Tahoma"/>
          <w:sz w:val="20"/>
          <w:szCs w:val="20"/>
        </w:rPr>
        <w:t>V případě porušení povinnosti k ochraně důvěrných informací dle čl. XIV. odst. 10 až 1</w:t>
      </w:r>
      <w:r w:rsidR="0098115F">
        <w:rPr>
          <w:rFonts w:ascii="Tahoma" w:hAnsi="Tahoma" w:cs="Tahoma"/>
          <w:sz w:val="20"/>
          <w:szCs w:val="20"/>
        </w:rPr>
        <w:t>2</w:t>
      </w:r>
      <w:r w:rsidR="005D6C1B">
        <w:rPr>
          <w:rFonts w:ascii="Tahoma" w:hAnsi="Tahoma" w:cs="Tahoma"/>
          <w:sz w:val="20"/>
          <w:szCs w:val="20"/>
        </w:rPr>
        <w:t xml:space="preserve"> této </w:t>
      </w:r>
      <w:r w:rsidR="00E81E42">
        <w:rPr>
          <w:rFonts w:ascii="Tahoma" w:hAnsi="Tahoma" w:cs="Tahoma"/>
          <w:sz w:val="20"/>
          <w:szCs w:val="20"/>
        </w:rPr>
        <w:t>S</w:t>
      </w:r>
      <w:r w:rsidR="005D6C1B">
        <w:rPr>
          <w:rFonts w:ascii="Tahoma" w:hAnsi="Tahoma" w:cs="Tahoma"/>
          <w:sz w:val="20"/>
          <w:szCs w:val="20"/>
        </w:rPr>
        <w:t>mlouvy</w:t>
      </w:r>
      <w:r w:rsidRPr="007E399A">
        <w:rPr>
          <w:rFonts w:ascii="Tahoma" w:hAnsi="Tahoma" w:cs="Tahoma"/>
          <w:sz w:val="20"/>
          <w:szCs w:val="20"/>
        </w:rPr>
        <w:t xml:space="preserve"> je Zhotovitel povinen zaplatit Objednateli smluvní pokutu ve výši 10.000,</w:t>
      </w:r>
      <w:r w:rsidRPr="007E399A">
        <w:rPr>
          <w:rFonts w:ascii="Tahoma" w:hAnsi="Tahoma" w:cs="Tahoma"/>
          <w:sz w:val="20"/>
          <w:szCs w:val="20"/>
        </w:rPr>
        <w:noBreakHyphen/>
        <w:t> Kč za každý jednotlivý případ.</w:t>
      </w:r>
    </w:p>
    <w:p w:rsidR="00E75724" w:rsidRPr="007E399A" w:rsidRDefault="00E75724" w:rsidP="0057799A">
      <w:pPr>
        <w:pStyle w:val="Styl5-slovn"/>
        <w:numPr>
          <w:ilvl w:val="0"/>
          <w:numId w:val="39"/>
        </w:numPr>
        <w:rPr>
          <w:rFonts w:ascii="Tahoma" w:hAnsi="Tahoma" w:cs="Tahoma"/>
          <w:sz w:val="20"/>
          <w:szCs w:val="20"/>
        </w:rPr>
      </w:pPr>
      <w:r w:rsidRPr="007E399A">
        <w:rPr>
          <w:rFonts w:ascii="Tahoma" w:hAnsi="Tahoma" w:cs="Tahoma"/>
          <w:sz w:val="20"/>
          <w:szCs w:val="20"/>
        </w:rPr>
        <w:t xml:space="preserve">V případě porušení povinnosti Zhotovitele oznámit Objednateli dle čl. VI. odst. </w:t>
      </w:r>
      <w:r w:rsidR="007D0630">
        <w:rPr>
          <w:rFonts w:ascii="Tahoma" w:hAnsi="Tahoma" w:cs="Tahoma"/>
          <w:sz w:val="20"/>
          <w:szCs w:val="20"/>
        </w:rPr>
        <w:t>10</w:t>
      </w:r>
      <w:r w:rsidRPr="007E399A">
        <w:rPr>
          <w:rFonts w:ascii="Tahoma" w:hAnsi="Tahoma" w:cs="Tahoma"/>
          <w:sz w:val="20"/>
          <w:szCs w:val="20"/>
        </w:rPr>
        <w:t xml:space="preserve"> této Smlouvy veškeré skutečnosti, které mohou mít vliv na povahu nebo na podmínky provádění Díla (zejména neoznámí-li Zhotovitel změnu identifikačních údajů) je Zhotovitel povinen zaplatit Objednateli smluvní pokutu ve výši 1.000,- Kč za každou jednotlivou změnu, jež Objednateli dle čl. VI. odst. </w:t>
      </w:r>
      <w:r w:rsidR="007D0630">
        <w:rPr>
          <w:rFonts w:ascii="Tahoma" w:hAnsi="Tahoma" w:cs="Tahoma"/>
          <w:sz w:val="20"/>
          <w:szCs w:val="20"/>
        </w:rPr>
        <w:t>10</w:t>
      </w:r>
      <w:r w:rsidRPr="007E399A">
        <w:rPr>
          <w:rFonts w:ascii="Tahoma" w:hAnsi="Tahoma" w:cs="Tahoma"/>
          <w:sz w:val="20"/>
          <w:szCs w:val="20"/>
        </w:rPr>
        <w:t xml:space="preserve"> této Smlouvy neoznámil.</w:t>
      </w:r>
    </w:p>
    <w:p w:rsidR="00E75724" w:rsidRPr="007E399A" w:rsidRDefault="00E75724" w:rsidP="0057799A">
      <w:pPr>
        <w:pStyle w:val="Styl5-slovn"/>
        <w:numPr>
          <w:ilvl w:val="0"/>
          <w:numId w:val="39"/>
        </w:numPr>
        <w:rPr>
          <w:rFonts w:ascii="Tahoma" w:hAnsi="Tahoma" w:cs="Tahoma"/>
          <w:sz w:val="20"/>
          <w:szCs w:val="20"/>
        </w:rPr>
      </w:pPr>
      <w:r w:rsidRPr="007E399A">
        <w:rPr>
          <w:rFonts w:ascii="Tahoma" w:hAnsi="Tahoma" w:cs="Tahoma"/>
          <w:sz w:val="20"/>
          <w:szCs w:val="20"/>
        </w:rPr>
        <w:t>V případě nezúčastní-li se Zhotovitel pravidelných kontrolních dní v sídle Objednatele dle čl. VII. odst. 4 této Smlouvy bez dřívějšího souhlasu Objednatele s absencí Zhotovitele či nezúčastní-li se Zhotovitel jednání týkajícího se předmětu Smlouvy na základě pozvánky Objednatele dle čl. VII. odst. 5 této Smlouvy bez dřívějšího písemného souhlasu Objednatele s absencí Zhotovitele, je Zhotovitel povinen zaplatit Objednateli smluvní pokutu ve výši 3.000,- Kč za každý jednotlivý takto zmařený průběh kontrolního dne či jednoho každého jednání týkajícího se předmětu Smlouvy.</w:t>
      </w:r>
    </w:p>
    <w:p w:rsidR="00E75724" w:rsidRPr="007E399A" w:rsidRDefault="00E75724" w:rsidP="0057799A">
      <w:pPr>
        <w:pStyle w:val="Styl5-slovn"/>
        <w:numPr>
          <w:ilvl w:val="0"/>
          <w:numId w:val="39"/>
        </w:numPr>
        <w:rPr>
          <w:rFonts w:ascii="Tahoma" w:hAnsi="Tahoma" w:cs="Tahoma"/>
          <w:sz w:val="20"/>
          <w:szCs w:val="20"/>
        </w:rPr>
      </w:pPr>
      <w:r w:rsidRPr="007E399A">
        <w:rPr>
          <w:rFonts w:ascii="Tahoma" w:hAnsi="Tahoma" w:cs="Tahoma"/>
          <w:sz w:val="20"/>
          <w:szCs w:val="20"/>
        </w:rPr>
        <w:t xml:space="preserve">V případě nepředá-li či nedoručí-li Zhotovitel zápis o průběhu a závěrech jednání či kontrolního dne dle čl. VII. odst. </w:t>
      </w:r>
      <w:r w:rsidR="00A50A3F">
        <w:rPr>
          <w:rFonts w:ascii="Tahoma" w:hAnsi="Tahoma" w:cs="Tahoma"/>
          <w:sz w:val="20"/>
          <w:szCs w:val="20"/>
        </w:rPr>
        <w:t>6</w:t>
      </w:r>
      <w:r w:rsidRPr="007E399A">
        <w:rPr>
          <w:rFonts w:ascii="Tahoma" w:hAnsi="Tahoma" w:cs="Tahoma"/>
          <w:sz w:val="20"/>
          <w:szCs w:val="20"/>
        </w:rPr>
        <w:t xml:space="preserve"> této Smlouvy Objednateli ani do pěti pracovních dní ode dne konání jednání či kontrolního dne, je Zhotovitel povinen zaplatit Objednateli smluvní pokutu ve výši 500,- Kč, a to za každý i započatý den prodlení s předáním či doručením tohoto zápisu.</w:t>
      </w:r>
    </w:p>
    <w:p w:rsidR="00E75724" w:rsidRPr="007E399A" w:rsidRDefault="00E75724" w:rsidP="0057799A">
      <w:pPr>
        <w:pStyle w:val="Styl5-slovn"/>
        <w:numPr>
          <w:ilvl w:val="0"/>
          <w:numId w:val="39"/>
        </w:numPr>
        <w:rPr>
          <w:rFonts w:ascii="Tahoma" w:hAnsi="Tahoma" w:cs="Tahoma"/>
          <w:sz w:val="20"/>
          <w:szCs w:val="20"/>
        </w:rPr>
      </w:pPr>
      <w:r w:rsidRPr="007E399A">
        <w:rPr>
          <w:rFonts w:ascii="Tahoma" w:hAnsi="Tahoma" w:cs="Tahoma"/>
          <w:sz w:val="20"/>
          <w:szCs w:val="20"/>
        </w:rPr>
        <w:t xml:space="preserve">V případě nepředá-li či nedoručí-li Zhotovitel Objednateli Zprávu o pokroku prací dle čl. VII. odst. </w:t>
      </w:r>
      <w:r w:rsidR="008D6652">
        <w:rPr>
          <w:rFonts w:ascii="Tahoma" w:hAnsi="Tahoma" w:cs="Tahoma"/>
          <w:sz w:val="20"/>
          <w:szCs w:val="20"/>
        </w:rPr>
        <w:t>7</w:t>
      </w:r>
      <w:r w:rsidRPr="007E399A">
        <w:rPr>
          <w:rFonts w:ascii="Tahoma" w:hAnsi="Tahoma" w:cs="Tahoma"/>
          <w:sz w:val="20"/>
          <w:szCs w:val="20"/>
        </w:rPr>
        <w:t xml:space="preserve"> této Smlouvy, je Zhotovitel povinen zaplatit Objednateli smluvní pokutu ve výši 3.000,- Kč, a to za každý i započatý týden prodlení s předáním či doručením Zprávy o</w:t>
      </w:r>
      <w:r w:rsidR="00FE5E0F" w:rsidRPr="007E399A">
        <w:rPr>
          <w:rFonts w:ascii="Tahoma" w:hAnsi="Tahoma" w:cs="Tahoma"/>
          <w:sz w:val="20"/>
          <w:szCs w:val="20"/>
        </w:rPr>
        <w:t> </w:t>
      </w:r>
      <w:r w:rsidRPr="007E399A">
        <w:rPr>
          <w:rFonts w:ascii="Tahoma" w:hAnsi="Tahoma" w:cs="Tahoma"/>
          <w:sz w:val="20"/>
          <w:szCs w:val="20"/>
        </w:rPr>
        <w:t>pokroku prací.</w:t>
      </w:r>
    </w:p>
    <w:p w:rsidR="00E75724" w:rsidRPr="007E399A" w:rsidRDefault="00E75724" w:rsidP="0057799A">
      <w:pPr>
        <w:pStyle w:val="Styl5-slovn"/>
        <w:numPr>
          <w:ilvl w:val="0"/>
          <w:numId w:val="39"/>
        </w:numPr>
        <w:rPr>
          <w:rFonts w:ascii="Tahoma" w:hAnsi="Tahoma" w:cs="Tahoma"/>
          <w:sz w:val="20"/>
          <w:szCs w:val="20"/>
        </w:rPr>
      </w:pPr>
      <w:r w:rsidRPr="007E399A">
        <w:rPr>
          <w:rFonts w:ascii="Tahoma" w:hAnsi="Tahoma" w:cs="Tahoma"/>
          <w:sz w:val="20"/>
          <w:szCs w:val="20"/>
        </w:rPr>
        <w:t xml:space="preserve">Nebude-li Zhotovitel dodržovat povinnosti stanovené v čl. VI. odst. </w:t>
      </w:r>
      <w:r w:rsidR="008C4734" w:rsidRPr="007E399A">
        <w:rPr>
          <w:rFonts w:ascii="Tahoma" w:hAnsi="Tahoma" w:cs="Tahoma"/>
          <w:sz w:val="20"/>
          <w:szCs w:val="20"/>
        </w:rPr>
        <w:t>1</w:t>
      </w:r>
      <w:r w:rsidR="008D6652">
        <w:rPr>
          <w:rFonts w:ascii="Tahoma" w:hAnsi="Tahoma" w:cs="Tahoma"/>
          <w:sz w:val="20"/>
          <w:szCs w:val="20"/>
        </w:rPr>
        <w:t>1 až</w:t>
      </w:r>
      <w:r w:rsidRPr="007E399A">
        <w:rPr>
          <w:rFonts w:ascii="Tahoma" w:hAnsi="Tahoma" w:cs="Tahoma"/>
          <w:sz w:val="20"/>
          <w:szCs w:val="20"/>
        </w:rPr>
        <w:t> </w:t>
      </w:r>
      <w:r w:rsidRPr="000B5931">
        <w:rPr>
          <w:rFonts w:ascii="Tahoma" w:hAnsi="Tahoma" w:cs="Tahoma"/>
          <w:sz w:val="20"/>
          <w:szCs w:val="20"/>
        </w:rPr>
        <w:t>15</w:t>
      </w:r>
      <w:r w:rsidRPr="007E399A">
        <w:rPr>
          <w:rFonts w:ascii="Tahoma" w:hAnsi="Tahoma" w:cs="Tahoma"/>
          <w:sz w:val="20"/>
          <w:szCs w:val="20"/>
        </w:rPr>
        <w:t xml:space="preserve"> této Smlouvy, je povinen zaplatit Objednateli smluvní pokutu ve výši 3.000,- Kč za každý jeden zjištěný případ.</w:t>
      </w:r>
    </w:p>
    <w:p w:rsidR="00E75724" w:rsidRPr="007E399A" w:rsidRDefault="00E75724" w:rsidP="0057799A">
      <w:pPr>
        <w:pStyle w:val="Styl5-slovn"/>
        <w:numPr>
          <w:ilvl w:val="0"/>
          <w:numId w:val="39"/>
        </w:numPr>
        <w:rPr>
          <w:rFonts w:ascii="Tahoma" w:hAnsi="Tahoma" w:cs="Tahoma"/>
          <w:sz w:val="20"/>
          <w:szCs w:val="20"/>
        </w:rPr>
      </w:pPr>
      <w:r w:rsidRPr="007E399A">
        <w:rPr>
          <w:rFonts w:ascii="Tahoma" w:hAnsi="Tahoma" w:cs="Tahoma"/>
          <w:sz w:val="20"/>
          <w:szCs w:val="20"/>
        </w:rPr>
        <w:t xml:space="preserve">V případě porušení povinnosti dle čl. VII. odst. 3 této Smlouvy získat písemný souhlas Objednatele se změnou vedoucího nebo člena realizačního týmu, nebo nedodržení povinnosti obsadit pozici vedoucího nebo člena realizačního týmu osobou splňující příslušné požadavky dle zadávací dokumentace na veřejnou zakázku, je Zhotovitel </w:t>
      </w:r>
      <w:r w:rsidRPr="007E399A">
        <w:rPr>
          <w:rFonts w:ascii="Tahoma" w:hAnsi="Tahoma" w:cs="Tahoma"/>
          <w:sz w:val="20"/>
          <w:szCs w:val="20"/>
        </w:rPr>
        <w:lastRenderedPageBreak/>
        <w:t>povinen zaplatit Objednateli smluvní pokutu ve výši 3.000,- Kč za každý případ takového porušení.</w:t>
      </w:r>
    </w:p>
    <w:p w:rsidR="00E75724" w:rsidRPr="007E399A" w:rsidRDefault="00E75724" w:rsidP="0057799A">
      <w:pPr>
        <w:pStyle w:val="Styl5-slovn"/>
        <w:numPr>
          <w:ilvl w:val="0"/>
          <w:numId w:val="39"/>
        </w:numPr>
        <w:rPr>
          <w:rFonts w:ascii="Tahoma" w:hAnsi="Tahoma" w:cs="Tahoma"/>
          <w:sz w:val="20"/>
          <w:szCs w:val="20"/>
        </w:rPr>
      </w:pPr>
      <w:r w:rsidRPr="007E399A">
        <w:rPr>
          <w:rFonts w:ascii="Tahoma" w:hAnsi="Tahoma" w:cs="Tahoma"/>
          <w:sz w:val="20"/>
          <w:szCs w:val="20"/>
        </w:rPr>
        <w:t xml:space="preserve">V případě porušení povinnosti dle článku X. odst. 2 této Smlouvy je Zhotovitel povinen zaplatit Objednateli smluvní pokutu ve výši </w:t>
      </w:r>
      <w:r w:rsidR="00715066" w:rsidRPr="007E399A">
        <w:rPr>
          <w:rFonts w:ascii="Tahoma" w:hAnsi="Tahoma" w:cs="Tahoma"/>
          <w:sz w:val="20"/>
          <w:szCs w:val="20"/>
        </w:rPr>
        <w:t>2</w:t>
      </w:r>
      <w:r w:rsidRPr="007E399A">
        <w:rPr>
          <w:rFonts w:ascii="Tahoma" w:hAnsi="Tahoma" w:cs="Tahoma"/>
          <w:sz w:val="20"/>
          <w:szCs w:val="20"/>
        </w:rPr>
        <w:t xml:space="preserve">0.000 Kč za každý i započatý měsíc, v němž nebude mít uzavřenou pojistnou </w:t>
      </w:r>
      <w:r w:rsidR="0098115F">
        <w:rPr>
          <w:rFonts w:ascii="Tahoma" w:hAnsi="Tahoma" w:cs="Tahoma"/>
          <w:sz w:val="20"/>
          <w:szCs w:val="20"/>
        </w:rPr>
        <w:t>s</w:t>
      </w:r>
      <w:r w:rsidRPr="007E399A">
        <w:rPr>
          <w:rFonts w:ascii="Tahoma" w:hAnsi="Tahoma" w:cs="Tahoma"/>
          <w:sz w:val="20"/>
          <w:szCs w:val="20"/>
        </w:rPr>
        <w:t>mlouvu se stanovenými parametry.</w:t>
      </w:r>
    </w:p>
    <w:p w:rsidR="00E75724" w:rsidRPr="007E399A" w:rsidRDefault="00E75724" w:rsidP="00AF2949">
      <w:pPr>
        <w:pStyle w:val="Styl5-slovn"/>
        <w:numPr>
          <w:ilvl w:val="0"/>
          <w:numId w:val="3"/>
        </w:numPr>
        <w:rPr>
          <w:rFonts w:ascii="Tahoma" w:hAnsi="Tahoma" w:cs="Tahoma"/>
          <w:sz w:val="20"/>
          <w:szCs w:val="20"/>
        </w:rPr>
      </w:pPr>
      <w:r w:rsidRPr="007E399A">
        <w:rPr>
          <w:rFonts w:ascii="Tahoma" w:hAnsi="Tahoma" w:cs="Tahoma"/>
          <w:sz w:val="20"/>
          <w:szCs w:val="20"/>
        </w:rPr>
        <w:t xml:space="preserve">Zaplacením smluvní pokuty není dotčen nárok oprávněné strany na náhradu škody, oprávněná strana má nárok na náhradu škody vedle smluvní pokuty v plné výši. </w:t>
      </w:r>
    </w:p>
    <w:p w:rsidR="00E75724" w:rsidRPr="007E399A" w:rsidRDefault="00E75724">
      <w:pPr>
        <w:spacing w:after="200"/>
        <w:ind w:left="426"/>
        <w:rPr>
          <w:rFonts w:ascii="Tahoma" w:hAnsi="Tahoma" w:cs="Tahoma"/>
        </w:rPr>
      </w:pPr>
    </w:p>
    <w:p w:rsidR="00C87C2A" w:rsidRPr="007E399A" w:rsidRDefault="00C87C2A" w:rsidP="00674337">
      <w:pPr>
        <w:pStyle w:val="Styl5-slovn"/>
        <w:keepNext/>
        <w:numPr>
          <w:ilvl w:val="0"/>
          <w:numId w:val="0"/>
        </w:numPr>
        <w:spacing w:after="0"/>
        <w:jc w:val="center"/>
        <w:outlineLvl w:val="1"/>
        <w:rPr>
          <w:rFonts w:ascii="Tahoma" w:hAnsi="Tahoma" w:cs="Tahoma"/>
          <w:b/>
          <w:bCs/>
          <w:sz w:val="20"/>
          <w:szCs w:val="20"/>
        </w:rPr>
      </w:pPr>
      <w:r w:rsidRPr="007E399A">
        <w:rPr>
          <w:rFonts w:ascii="Tahoma" w:hAnsi="Tahoma" w:cs="Tahoma"/>
          <w:b/>
          <w:bCs/>
          <w:sz w:val="20"/>
          <w:szCs w:val="20"/>
        </w:rPr>
        <w:t>čl. XIV.</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Ochrana osobních údajů a důvěrných informací</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V případě, že bude při plnění předmětu Smlouvy docházet ke zpracování osobních údajů, je tato Smlouva zároveň Smlouvou o zpracování osobních údajů ve smyslu § 6 zákona č. 101/2000 Sb., o ochraně osobních údajů a o změně některých zákonů, ve znění pozdějších předpisů (dále jen „</w:t>
      </w:r>
      <w:r w:rsidRPr="007E399A">
        <w:rPr>
          <w:rFonts w:ascii="Tahoma" w:hAnsi="Tahoma" w:cs="Tahoma"/>
          <w:iCs/>
          <w:sz w:val="20"/>
          <w:szCs w:val="20"/>
        </w:rPr>
        <w:t>ZOOÚ</w:t>
      </w:r>
      <w:r w:rsidRPr="007E399A">
        <w:rPr>
          <w:rFonts w:ascii="Tahoma" w:hAnsi="Tahoma" w:cs="Tahoma"/>
          <w:sz w:val="20"/>
          <w:szCs w:val="20"/>
        </w:rPr>
        <w:t>“). Zhotovitel má pro účely ochrany osobních údajů postavení zpracovatele ve smyslu ZOOÚ.</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 xml:space="preserve">Zhotovitel je oprávněn zpracovávat osobní údaje pouze za účelem plnění </w:t>
      </w:r>
      <w:r w:rsidR="00520256" w:rsidRPr="007E399A">
        <w:rPr>
          <w:rFonts w:ascii="Tahoma" w:hAnsi="Tahoma" w:cs="Tahoma"/>
          <w:sz w:val="20"/>
          <w:szCs w:val="20"/>
        </w:rPr>
        <w:t xml:space="preserve">předmětu a </w:t>
      </w:r>
      <w:r w:rsidRPr="007E399A">
        <w:rPr>
          <w:rFonts w:ascii="Tahoma" w:hAnsi="Tahoma" w:cs="Tahoma"/>
          <w:sz w:val="20"/>
          <w:szCs w:val="20"/>
        </w:rPr>
        <w:t>účelu této Smlouvy.</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osobních údaje Objednateli, osobní údaje likvidovat.</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Zhotovitel učiní v souladu s platnými právními předpisy a článkem VIII. odst. 3 dostatečná organizační a technická opatření zabraňující přístupu neoprávněných osob k osobním údajům o ochraně osobních údajů.</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 xml:space="preserve">Zhotovitel zajistí, aby jeho zaměstnanci byli v souladu s platnými </w:t>
      </w:r>
      <w:r w:rsidR="00520256" w:rsidRPr="007E399A">
        <w:rPr>
          <w:rFonts w:ascii="Tahoma" w:hAnsi="Tahoma" w:cs="Tahoma"/>
          <w:sz w:val="20"/>
          <w:szCs w:val="20"/>
        </w:rPr>
        <w:t xml:space="preserve">a účinnými </w:t>
      </w:r>
      <w:r w:rsidRPr="007E399A">
        <w:rPr>
          <w:rFonts w:ascii="Tahoma" w:hAnsi="Tahoma" w:cs="Tahoma"/>
          <w:sz w:val="20"/>
          <w:szCs w:val="20"/>
        </w:rPr>
        <w:t>právními předpisy poučeni o povinnosti mlčenlivosti a o možných následcích pro případ porušení této povinnosti.</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Zhotovitel zajistí, aby písemnosti a jiné hmotné nosiče informací, které obsahují citlivé údaje, byly uchovávány v uzamykatelných skříních umístěných v uzamykatelných místnostech.</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Zhotovitel zajistí, aby elektronické datové soubory obsahující osobní údaje byly uchovávány v paměti počítače pouze:</w:t>
      </w:r>
    </w:p>
    <w:p w:rsidR="00E75724" w:rsidRPr="007E399A" w:rsidRDefault="00E75724" w:rsidP="00AF2949">
      <w:pPr>
        <w:pStyle w:val="StylPalatinoLinotype11bZarovnatdoblokuPed6bZa1"/>
        <w:numPr>
          <w:ilvl w:val="0"/>
          <w:numId w:val="2"/>
        </w:numPr>
        <w:ind w:hanging="420"/>
        <w:rPr>
          <w:rFonts w:ascii="Tahoma" w:hAnsi="Tahoma" w:cs="Tahoma"/>
          <w:sz w:val="20"/>
          <w:szCs w:val="20"/>
        </w:rPr>
      </w:pPr>
      <w:r w:rsidRPr="007E399A">
        <w:rPr>
          <w:rFonts w:ascii="Tahoma" w:hAnsi="Tahoma" w:cs="Tahoma"/>
          <w:sz w:val="20"/>
          <w:szCs w:val="20"/>
        </w:rPr>
        <w:t>je-li přístup k takovýmto souborům chráněn heslem,</w:t>
      </w:r>
    </w:p>
    <w:p w:rsidR="00E75724" w:rsidRPr="007E399A" w:rsidRDefault="00E75724" w:rsidP="00AF2949">
      <w:pPr>
        <w:pStyle w:val="StylPalatinoLinotype11bZarovnatdoblokuPed6bZa1"/>
        <w:numPr>
          <w:ilvl w:val="0"/>
          <w:numId w:val="2"/>
        </w:numPr>
        <w:ind w:hanging="420"/>
        <w:rPr>
          <w:rFonts w:ascii="Tahoma" w:hAnsi="Tahoma" w:cs="Tahoma"/>
          <w:sz w:val="20"/>
          <w:szCs w:val="20"/>
        </w:rPr>
      </w:pPr>
      <w:r w:rsidRPr="007E399A">
        <w:rPr>
          <w:rFonts w:ascii="Tahoma" w:hAnsi="Tahoma" w:cs="Tahoma"/>
          <w:sz w:val="20"/>
          <w:szCs w:val="20"/>
        </w:rPr>
        <w:t>je-li přístup k užívání počítače, v jehož paměti jsou tyto soubory umístěny, chráněn heslem.</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 xml:space="preserve">Veškeré skutečnosti obchodní, ekonomické a technické povahy související se smluvními stranami, které nejsou běžně dostupné v obchodních kruzích a se kterými se smluvní strany seznámí </w:t>
      </w:r>
      <w:r w:rsidR="00FA248E">
        <w:rPr>
          <w:rFonts w:ascii="Tahoma" w:hAnsi="Tahoma" w:cs="Tahoma"/>
          <w:sz w:val="20"/>
          <w:szCs w:val="20"/>
        </w:rPr>
        <w:br/>
      </w:r>
      <w:r w:rsidRPr="007E399A">
        <w:rPr>
          <w:rFonts w:ascii="Tahoma" w:hAnsi="Tahoma" w:cs="Tahoma"/>
          <w:sz w:val="20"/>
          <w:szCs w:val="20"/>
        </w:rPr>
        <w:t xml:space="preserve">při realizaci předmětu Smlouvy nebo v souvislosti s touto Smlouvou, se považují za důvěrné informace. </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 xml:space="preserve">Zhotovitel se zavazuje, že důvěrné informace jiným subjektům nesdělí, nezpřístupní, </w:t>
      </w:r>
      <w:r w:rsidR="00FA248E">
        <w:rPr>
          <w:rFonts w:ascii="Tahoma" w:hAnsi="Tahoma" w:cs="Tahoma"/>
          <w:sz w:val="20"/>
          <w:szCs w:val="20"/>
        </w:rPr>
        <w:br/>
      </w:r>
      <w:r w:rsidRPr="007E399A">
        <w:rPr>
          <w:rFonts w:ascii="Tahoma" w:hAnsi="Tahoma" w:cs="Tahoma"/>
          <w:sz w:val="20"/>
          <w:szCs w:val="20"/>
        </w:rPr>
        <w:t xml:space="preserve">ani nevyužije pro sebe nebo pro jinou osobu. Zavazuje se zachovat je v přísné tajnosti a sdělit je </w:t>
      </w:r>
      <w:r w:rsidRPr="007E399A">
        <w:rPr>
          <w:rFonts w:ascii="Tahoma" w:hAnsi="Tahoma" w:cs="Tahoma"/>
          <w:sz w:val="20"/>
          <w:szCs w:val="20"/>
        </w:rPr>
        <w:lastRenderedPageBreak/>
        <w:t xml:space="preserve">výlučně těm svým zaměstnancům nebo subdodavatelům, kteří jsou pověřeni plněním Smlouvy </w:t>
      </w:r>
      <w:r w:rsidR="00FA248E">
        <w:rPr>
          <w:rFonts w:ascii="Tahoma" w:hAnsi="Tahoma" w:cs="Tahoma"/>
          <w:sz w:val="20"/>
          <w:szCs w:val="20"/>
        </w:rPr>
        <w:br/>
      </w:r>
      <w:r w:rsidRPr="007E399A">
        <w:rPr>
          <w:rFonts w:ascii="Tahoma" w:hAnsi="Tahoma" w:cs="Tahoma"/>
          <w:sz w:val="20"/>
          <w:szCs w:val="20"/>
        </w:rPr>
        <w:t xml:space="preserve">a za tímto účelem jsou oprávněni se s těmito informacemi v nezbytném rozsahu seznámit. Zhotovitel se zavazuje zabezpečit, aby i tyto osoby považovaly uvedené informace za důvěrné </w:t>
      </w:r>
      <w:r w:rsidR="00FA248E">
        <w:rPr>
          <w:rFonts w:ascii="Tahoma" w:hAnsi="Tahoma" w:cs="Tahoma"/>
          <w:sz w:val="20"/>
          <w:szCs w:val="20"/>
        </w:rPr>
        <w:br/>
      </w:r>
      <w:r w:rsidRPr="007E399A">
        <w:rPr>
          <w:rFonts w:ascii="Tahoma" w:hAnsi="Tahoma" w:cs="Tahoma"/>
          <w:sz w:val="20"/>
          <w:szCs w:val="20"/>
        </w:rPr>
        <w:t>a zachovávaly o nich mlčenlivost.</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 xml:space="preserve">Povinnost plnit ustanovení tohoto článku Smlouvy </w:t>
      </w:r>
      <w:r w:rsidR="00520256" w:rsidRPr="007E399A">
        <w:rPr>
          <w:rFonts w:ascii="Tahoma" w:hAnsi="Tahoma" w:cs="Tahoma"/>
          <w:sz w:val="20"/>
          <w:szCs w:val="20"/>
        </w:rPr>
        <w:t xml:space="preserve">ohledně důvěrných informací </w:t>
      </w:r>
      <w:r w:rsidRPr="007E399A">
        <w:rPr>
          <w:rFonts w:ascii="Tahoma" w:hAnsi="Tahoma" w:cs="Tahoma"/>
          <w:sz w:val="20"/>
          <w:szCs w:val="20"/>
        </w:rPr>
        <w:t>se nevztahuje</w:t>
      </w:r>
      <w:r w:rsidR="00FA248E">
        <w:rPr>
          <w:rFonts w:ascii="Tahoma" w:hAnsi="Tahoma" w:cs="Tahoma"/>
          <w:sz w:val="20"/>
          <w:szCs w:val="20"/>
        </w:rPr>
        <w:br/>
      </w:r>
      <w:r w:rsidRPr="007E399A">
        <w:rPr>
          <w:rFonts w:ascii="Tahoma" w:hAnsi="Tahoma" w:cs="Tahoma"/>
          <w:sz w:val="20"/>
          <w:szCs w:val="20"/>
        </w:rPr>
        <w:t xml:space="preserve"> na informace, které:</w:t>
      </w:r>
    </w:p>
    <w:p w:rsidR="00E75724" w:rsidRPr="007E399A" w:rsidRDefault="00E75724" w:rsidP="0057799A">
      <w:pPr>
        <w:pStyle w:val="Styl5-slovn"/>
        <w:numPr>
          <w:ilvl w:val="0"/>
          <w:numId w:val="40"/>
        </w:numPr>
        <w:rPr>
          <w:rFonts w:ascii="Tahoma" w:hAnsi="Tahoma" w:cs="Tahoma"/>
          <w:sz w:val="20"/>
          <w:szCs w:val="20"/>
        </w:rPr>
      </w:pPr>
      <w:r w:rsidRPr="007E399A">
        <w:rPr>
          <w:rFonts w:ascii="Tahoma" w:hAnsi="Tahoma" w:cs="Tahoma"/>
          <w:sz w:val="20"/>
          <w:szCs w:val="20"/>
        </w:rPr>
        <w:t>mohou být zveřejněny bez porušení této Smlouvy,</w:t>
      </w:r>
    </w:p>
    <w:p w:rsidR="00E75724" w:rsidRPr="007E399A" w:rsidRDefault="00E75724" w:rsidP="0057799A">
      <w:pPr>
        <w:pStyle w:val="Styl5-slovn"/>
        <w:numPr>
          <w:ilvl w:val="0"/>
          <w:numId w:val="40"/>
        </w:numPr>
        <w:rPr>
          <w:rFonts w:ascii="Tahoma" w:hAnsi="Tahoma" w:cs="Tahoma"/>
          <w:sz w:val="20"/>
          <w:szCs w:val="20"/>
        </w:rPr>
      </w:pPr>
      <w:r w:rsidRPr="007E399A">
        <w:rPr>
          <w:rFonts w:ascii="Tahoma" w:hAnsi="Tahoma" w:cs="Tahoma"/>
          <w:sz w:val="20"/>
          <w:szCs w:val="20"/>
        </w:rPr>
        <w:t>byly písemným souhlasem obou smluvních stran zproštěny těchto omezení,</w:t>
      </w:r>
    </w:p>
    <w:p w:rsidR="00E75724" w:rsidRPr="007E399A" w:rsidRDefault="00E75724" w:rsidP="0057799A">
      <w:pPr>
        <w:pStyle w:val="Styl5-slovn"/>
        <w:numPr>
          <w:ilvl w:val="0"/>
          <w:numId w:val="40"/>
        </w:numPr>
        <w:rPr>
          <w:rFonts w:ascii="Tahoma" w:hAnsi="Tahoma" w:cs="Tahoma"/>
          <w:sz w:val="20"/>
          <w:szCs w:val="20"/>
        </w:rPr>
      </w:pPr>
      <w:r w:rsidRPr="007E399A">
        <w:rPr>
          <w:rFonts w:ascii="Tahoma" w:hAnsi="Tahoma" w:cs="Tahoma"/>
          <w:sz w:val="20"/>
          <w:szCs w:val="20"/>
        </w:rPr>
        <w:t xml:space="preserve">jsou známé nebo byly zveřejněny jinak, než následkem porušení povinnosti jedné </w:t>
      </w:r>
      <w:r w:rsidR="0015782F">
        <w:rPr>
          <w:rFonts w:ascii="Tahoma" w:hAnsi="Tahoma" w:cs="Tahoma"/>
          <w:sz w:val="20"/>
          <w:szCs w:val="20"/>
        </w:rPr>
        <w:br/>
      </w:r>
      <w:r w:rsidRPr="007E399A">
        <w:rPr>
          <w:rFonts w:ascii="Tahoma" w:hAnsi="Tahoma" w:cs="Tahoma"/>
          <w:sz w:val="20"/>
          <w:szCs w:val="20"/>
        </w:rPr>
        <w:t>ze smluvních stran,</w:t>
      </w:r>
    </w:p>
    <w:p w:rsidR="00E75724" w:rsidRPr="007E399A" w:rsidRDefault="00E75724" w:rsidP="0057799A">
      <w:pPr>
        <w:pStyle w:val="Styl5-slovn"/>
        <w:numPr>
          <w:ilvl w:val="0"/>
          <w:numId w:val="40"/>
        </w:numPr>
        <w:rPr>
          <w:rFonts w:ascii="Tahoma" w:hAnsi="Tahoma" w:cs="Tahoma"/>
          <w:sz w:val="20"/>
          <w:szCs w:val="20"/>
        </w:rPr>
      </w:pPr>
      <w:r w:rsidRPr="007E399A">
        <w:rPr>
          <w:rFonts w:ascii="Tahoma" w:hAnsi="Tahoma" w:cs="Tahoma"/>
          <w:sz w:val="20"/>
          <w:szCs w:val="20"/>
        </w:rPr>
        <w:t>příjemce je zná dříve, než je sdělí smluvní strana,</w:t>
      </w:r>
    </w:p>
    <w:p w:rsidR="00E75724" w:rsidRPr="007E399A" w:rsidRDefault="00E75724" w:rsidP="0057799A">
      <w:pPr>
        <w:pStyle w:val="Styl5-slovn"/>
        <w:numPr>
          <w:ilvl w:val="0"/>
          <w:numId w:val="40"/>
        </w:numPr>
        <w:rPr>
          <w:rFonts w:ascii="Tahoma" w:hAnsi="Tahoma" w:cs="Tahoma"/>
          <w:sz w:val="20"/>
          <w:szCs w:val="20"/>
        </w:rPr>
      </w:pPr>
      <w:r w:rsidRPr="007E399A">
        <w:rPr>
          <w:rFonts w:ascii="Tahoma" w:hAnsi="Tahoma" w:cs="Tahoma"/>
          <w:sz w:val="20"/>
          <w:szCs w:val="20"/>
        </w:rPr>
        <w:t xml:space="preserve">jsou vyžádány soudem, státním zastupitelstvím nebo příslušným správním orgánem </w:t>
      </w:r>
      <w:r w:rsidR="0015782F">
        <w:rPr>
          <w:rFonts w:ascii="Tahoma" w:hAnsi="Tahoma" w:cs="Tahoma"/>
          <w:sz w:val="20"/>
          <w:szCs w:val="20"/>
        </w:rPr>
        <w:br/>
      </w:r>
      <w:r w:rsidRPr="007E399A">
        <w:rPr>
          <w:rFonts w:ascii="Tahoma" w:hAnsi="Tahoma" w:cs="Tahoma"/>
          <w:sz w:val="20"/>
          <w:szCs w:val="20"/>
        </w:rPr>
        <w:t>na základě zákona, popřípadě, jejichž uveřejnění je stanoveno zákonem,</w:t>
      </w:r>
    </w:p>
    <w:p w:rsidR="00E75724" w:rsidRPr="007E399A" w:rsidRDefault="00E75724" w:rsidP="0057799A">
      <w:pPr>
        <w:pStyle w:val="Styl5-slovn"/>
        <w:numPr>
          <w:ilvl w:val="0"/>
          <w:numId w:val="40"/>
        </w:numPr>
        <w:rPr>
          <w:rFonts w:ascii="Tahoma" w:hAnsi="Tahoma" w:cs="Tahoma"/>
          <w:sz w:val="20"/>
          <w:szCs w:val="20"/>
        </w:rPr>
      </w:pPr>
      <w:r w:rsidRPr="007E399A">
        <w:rPr>
          <w:rFonts w:ascii="Tahoma" w:hAnsi="Tahoma" w:cs="Tahoma"/>
          <w:sz w:val="20"/>
          <w:szCs w:val="20"/>
        </w:rPr>
        <w:t>smluvní strana sdělí osobě vázané zákonnou povinností mlčenlivosti (např. advokátovi nebo daňovému poradci) za účelem uplatňování svých práv.</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Povinnost ochrany důvěrných informací trvá bez ohledu na ukončení účinnosti této Smlouvy.</w:t>
      </w:r>
    </w:p>
    <w:p w:rsidR="00E75724" w:rsidRPr="007E399A" w:rsidRDefault="00E75724" w:rsidP="00AF2949">
      <w:pPr>
        <w:pStyle w:val="Styl5-slovn"/>
        <w:numPr>
          <w:ilvl w:val="0"/>
          <w:numId w:val="14"/>
        </w:numPr>
        <w:rPr>
          <w:rFonts w:ascii="Tahoma" w:hAnsi="Tahoma" w:cs="Tahoma"/>
          <w:sz w:val="20"/>
          <w:szCs w:val="20"/>
        </w:rPr>
      </w:pPr>
      <w:r w:rsidRPr="007E399A">
        <w:rPr>
          <w:rFonts w:ascii="Tahoma" w:hAnsi="Tahoma" w:cs="Tahoma"/>
          <w:sz w:val="20"/>
          <w:szCs w:val="20"/>
        </w:rPr>
        <w:t xml:space="preserve">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 </w:t>
      </w:r>
      <w:r w:rsidR="0015782F">
        <w:rPr>
          <w:rFonts w:ascii="Tahoma" w:hAnsi="Tahoma" w:cs="Tahoma"/>
          <w:sz w:val="20"/>
          <w:szCs w:val="20"/>
        </w:rPr>
        <w:br/>
      </w:r>
      <w:r w:rsidRPr="007E399A">
        <w:rPr>
          <w:rFonts w:ascii="Tahoma" w:hAnsi="Tahoma" w:cs="Tahoma"/>
          <w:sz w:val="20"/>
          <w:szCs w:val="20"/>
        </w:rPr>
        <w:t>č. 106/1999 Sb., o svobodném přístupu k informacím, ve znění pozdějších předpisů</w:t>
      </w:r>
      <w:r w:rsidR="00520256" w:rsidRPr="007E399A">
        <w:rPr>
          <w:rFonts w:ascii="Tahoma" w:hAnsi="Tahoma" w:cs="Tahoma"/>
          <w:sz w:val="20"/>
          <w:szCs w:val="20"/>
        </w:rPr>
        <w:t xml:space="preserve"> a zák. </w:t>
      </w:r>
      <w:r w:rsidR="0015782F">
        <w:rPr>
          <w:rFonts w:ascii="Tahoma" w:hAnsi="Tahoma" w:cs="Tahoma"/>
          <w:sz w:val="20"/>
          <w:szCs w:val="20"/>
        </w:rPr>
        <w:br/>
      </w:r>
      <w:r w:rsidR="00520256" w:rsidRPr="007E399A">
        <w:rPr>
          <w:rFonts w:ascii="Tahoma" w:hAnsi="Tahoma" w:cs="Tahoma"/>
          <w:sz w:val="20"/>
          <w:szCs w:val="20"/>
        </w:rPr>
        <w:t>č. 137/2006 Sb., o veřejných zakázkách, ve znění pozdějších předpisů</w:t>
      </w:r>
      <w:r w:rsidRPr="007E399A">
        <w:rPr>
          <w:rFonts w:ascii="Tahoma" w:hAnsi="Tahoma" w:cs="Tahoma"/>
          <w:sz w:val="20"/>
          <w:szCs w:val="20"/>
        </w:rPr>
        <w:t>.</w:t>
      </w:r>
    </w:p>
    <w:p w:rsidR="00BD3B6F" w:rsidRPr="007E399A" w:rsidRDefault="00BD3B6F" w:rsidP="00674337">
      <w:pPr>
        <w:pStyle w:val="Styl5-slovn"/>
        <w:keepNext/>
        <w:numPr>
          <w:ilvl w:val="0"/>
          <w:numId w:val="0"/>
        </w:numPr>
        <w:spacing w:after="0"/>
        <w:jc w:val="center"/>
        <w:outlineLvl w:val="1"/>
        <w:rPr>
          <w:rFonts w:ascii="Tahoma" w:hAnsi="Tahoma" w:cs="Tahoma"/>
          <w:b/>
          <w:bCs/>
          <w:sz w:val="20"/>
          <w:szCs w:val="20"/>
        </w:rPr>
      </w:pPr>
    </w:p>
    <w:p w:rsidR="00C87C2A" w:rsidRPr="007E399A" w:rsidRDefault="00C87C2A" w:rsidP="00674337">
      <w:pPr>
        <w:pStyle w:val="Styl5-slovn"/>
        <w:keepNext/>
        <w:numPr>
          <w:ilvl w:val="0"/>
          <w:numId w:val="0"/>
        </w:numPr>
        <w:spacing w:after="0"/>
        <w:jc w:val="center"/>
        <w:outlineLvl w:val="1"/>
        <w:rPr>
          <w:rFonts w:ascii="Tahoma" w:hAnsi="Tahoma" w:cs="Tahoma"/>
          <w:b/>
          <w:bCs/>
          <w:sz w:val="20"/>
          <w:szCs w:val="20"/>
        </w:rPr>
      </w:pPr>
      <w:r w:rsidRPr="007E399A">
        <w:rPr>
          <w:rFonts w:ascii="Tahoma" w:hAnsi="Tahoma" w:cs="Tahoma"/>
          <w:b/>
          <w:bCs/>
          <w:sz w:val="20"/>
          <w:szCs w:val="20"/>
        </w:rPr>
        <w:t>čl. XV.</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Vzdání se práv a odstoupení od Smlouvy</w:t>
      </w:r>
    </w:p>
    <w:p w:rsidR="00E75724" w:rsidRPr="007E399A" w:rsidRDefault="00E75724" w:rsidP="00AF2949">
      <w:pPr>
        <w:pStyle w:val="Styl5-slovn"/>
        <w:numPr>
          <w:ilvl w:val="0"/>
          <w:numId w:val="15"/>
        </w:numPr>
        <w:rPr>
          <w:rFonts w:ascii="Tahoma" w:hAnsi="Tahoma" w:cs="Tahoma"/>
          <w:sz w:val="20"/>
          <w:szCs w:val="20"/>
        </w:rPr>
      </w:pPr>
      <w:r w:rsidRPr="007E399A">
        <w:rPr>
          <w:rFonts w:ascii="Tahoma" w:hAnsi="Tahoma" w:cs="Tahoma"/>
          <w:sz w:val="20"/>
          <w:szCs w:val="20"/>
        </w:rPr>
        <w:t>Zpoždění s uplatněním či neuplatněním určitého nároku, práva nebo ustanovení této Smlouvy jednou stranou vůči druhé straně, ani pouze částečný výkon práva se nepovažují za vzdání se práva z této Smlouvy oprávněnou smluvní stranou.</w:t>
      </w:r>
    </w:p>
    <w:p w:rsidR="00E75724" w:rsidRPr="007E399A" w:rsidRDefault="00E75724" w:rsidP="00AF2949">
      <w:pPr>
        <w:pStyle w:val="Styl5-slovn"/>
        <w:numPr>
          <w:ilvl w:val="0"/>
          <w:numId w:val="15"/>
        </w:numPr>
        <w:rPr>
          <w:rFonts w:ascii="Tahoma" w:hAnsi="Tahoma" w:cs="Tahoma"/>
          <w:sz w:val="20"/>
          <w:szCs w:val="20"/>
        </w:rPr>
      </w:pPr>
      <w:r w:rsidRPr="007E399A">
        <w:rPr>
          <w:rFonts w:ascii="Tahoma" w:hAnsi="Tahoma" w:cs="Tahoma"/>
          <w:sz w:val="20"/>
          <w:szCs w:val="20"/>
        </w:rPr>
        <w:t>Od Smlouvy lze odstoupit za podmínek stanovených ob</w:t>
      </w:r>
      <w:r w:rsidR="0066703D" w:rsidRPr="007E399A">
        <w:rPr>
          <w:rFonts w:ascii="Tahoma" w:hAnsi="Tahoma" w:cs="Tahoma"/>
          <w:sz w:val="20"/>
          <w:szCs w:val="20"/>
        </w:rPr>
        <w:t>čanským</w:t>
      </w:r>
      <w:r w:rsidRPr="007E399A">
        <w:rPr>
          <w:rFonts w:ascii="Tahoma" w:hAnsi="Tahoma" w:cs="Tahoma"/>
          <w:sz w:val="20"/>
          <w:szCs w:val="20"/>
        </w:rPr>
        <w:t xml:space="preserve"> zákoníkem a touto Smlouvou. Podstatným porušením smluvních povinnosti Zhotovitele je prodlení Zhotovitele s plněním kteréhokoliv jeho závazku podle Smlouvy o více než 5 dní, včetně nesplnění pokynu Objednatele při plnění předmětu Smlouvy Zhotovitelem, nebo pokud vady Díla neumožní řádné užívání Díla </w:t>
      </w:r>
      <w:r w:rsidR="0072597A">
        <w:rPr>
          <w:rFonts w:ascii="Tahoma" w:hAnsi="Tahoma" w:cs="Tahoma"/>
          <w:sz w:val="20"/>
          <w:szCs w:val="20"/>
        </w:rPr>
        <w:br/>
      </w:r>
      <w:r w:rsidRPr="007E399A">
        <w:rPr>
          <w:rFonts w:ascii="Tahoma" w:hAnsi="Tahoma" w:cs="Tahoma"/>
          <w:sz w:val="20"/>
          <w:szCs w:val="20"/>
        </w:rPr>
        <w:t>k účelu, který je sjednán touto Smlouvou, jakož i nedodržení ujednání o</w:t>
      </w:r>
      <w:r w:rsidR="00FE5E0F" w:rsidRPr="007E399A">
        <w:rPr>
          <w:rFonts w:ascii="Tahoma" w:hAnsi="Tahoma" w:cs="Tahoma"/>
          <w:sz w:val="20"/>
          <w:szCs w:val="20"/>
        </w:rPr>
        <w:t> </w:t>
      </w:r>
      <w:r w:rsidRPr="007E399A">
        <w:rPr>
          <w:rFonts w:ascii="Tahoma" w:hAnsi="Tahoma" w:cs="Tahoma"/>
          <w:sz w:val="20"/>
          <w:szCs w:val="20"/>
        </w:rPr>
        <w:t xml:space="preserve">poskytnuté záruce. </w:t>
      </w:r>
      <w:r w:rsidR="0072597A">
        <w:rPr>
          <w:rFonts w:ascii="Tahoma" w:hAnsi="Tahoma" w:cs="Tahoma"/>
          <w:sz w:val="20"/>
          <w:szCs w:val="20"/>
        </w:rPr>
        <w:br/>
      </w:r>
      <w:r w:rsidRPr="007E399A">
        <w:rPr>
          <w:rFonts w:ascii="Tahoma" w:hAnsi="Tahoma" w:cs="Tahoma"/>
          <w:sz w:val="20"/>
          <w:szCs w:val="20"/>
        </w:rPr>
        <w:t>Za podstatné porušení smluvních povinností Objednatelem se považuje opakované prodlení Objednatele s</w:t>
      </w:r>
      <w:r w:rsidR="00DC0286" w:rsidRPr="007E399A">
        <w:rPr>
          <w:rFonts w:ascii="Tahoma" w:hAnsi="Tahoma" w:cs="Tahoma"/>
          <w:sz w:val="20"/>
          <w:szCs w:val="20"/>
        </w:rPr>
        <w:t> </w:t>
      </w:r>
      <w:r w:rsidRPr="007E399A">
        <w:rPr>
          <w:rFonts w:ascii="Tahoma" w:hAnsi="Tahoma" w:cs="Tahoma"/>
          <w:sz w:val="20"/>
          <w:szCs w:val="20"/>
        </w:rPr>
        <w:t>placením kterékoliv faktury (nebo její části) delší než jeden (1) měsíc.</w:t>
      </w:r>
    </w:p>
    <w:p w:rsidR="00E75724" w:rsidRPr="007E399A" w:rsidRDefault="00E75724" w:rsidP="00AF2949">
      <w:pPr>
        <w:pStyle w:val="Styl5-slovn"/>
        <w:numPr>
          <w:ilvl w:val="0"/>
          <w:numId w:val="15"/>
        </w:numPr>
        <w:rPr>
          <w:rFonts w:ascii="Tahoma" w:hAnsi="Tahoma" w:cs="Tahoma"/>
          <w:sz w:val="20"/>
          <w:szCs w:val="20"/>
        </w:rPr>
      </w:pPr>
      <w:r w:rsidRPr="007E399A">
        <w:rPr>
          <w:rFonts w:ascii="Tahoma" w:hAnsi="Tahoma" w:cs="Tahoma"/>
          <w:sz w:val="20"/>
          <w:szCs w:val="20"/>
        </w:rPr>
        <w:t xml:space="preserve">Odstoupení od Smlouvy musí být písemně oznámeno druhé smluvní straně a je účinné dnem doručení tohoto oznámení druhé smluvní straně. </w:t>
      </w:r>
    </w:p>
    <w:p w:rsidR="00E75724" w:rsidRPr="007E399A" w:rsidRDefault="00E75724" w:rsidP="00AF2949">
      <w:pPr>
        <w:pStyle w:val="Styl5-slovn"/>
        <w:numPr>
          <w:ilvl w:val="0"/>
          <w:numId w:val="15"/>
        </w:numPr>
        <w:rPr>
          <w:rFonts w:ascii="Tahoma" w:hAnsi="Tahoma" w:cs="Tahoma"/>
          <w:sz w:val="20"/>
          <w:szCs w:val="20"/>
        </w:rPr>
      </w:pPr>
      <w:r w:rsidRPr="007E399A">
        <w:rPr>
          <w:rFonts w:ascii="Tahoma" w:hAnsi="Tahoma" w:cs="Tahoma"/>
          <w:sz w:val="20"/>
          <w:szCs w:val="20"/>
        </w:rPr>
        <w:t>Odstoupením od této Smlouvy nezaniká nárok oprávněné strany na zaplacení smluvních pokut</w:t>
      </w:r>
      <w:r w:rsidR="00410EDC">
        <w:rPr>
          <w:rFonts w:ascii="Tahoma" w:hAnsi="Tahoma" w:cs="Tahoma"/>
          <w:sz w:val="20"/>
          <w:szCs w:val="20"/>
        </w:rPr>
        <w:t xml:space="preserve"> a</w:t>
      </w:r>
      <w:r w:rsidR="001C7D56">
        <w:rPr>
          <w:rFonts w:ascii="Tahoma" w:hAnsi="Tahoma" w:cs="Tahoma"/>
          <w:sz w:val="20"/>
          <w:szCs w:val="20"/>
        </w:rPr>
        <w:t> </w:t>
      </w:r>
      <w:r w:rsidR="00410EDC">
        <w:rPr>
          <w:rFonts w:ascii="Tahoma" w:hAnsi="Tahoma" w:cs="Tahoma"/>
          <w:sz w:val="20"/>
          <w:szCs w:val="20"/>
        </w:rPr>
        <w:t>náhradu škody.</w:t>
      </w:r>
    </w:p>
    <w:p w:rsidR="00BD3B6F" w:rsidRPr="007E399A" w:rsidRDefault="00BD3B6F" w:rsidP="00674337">
      <w:pPr>
        <w:pStyle w:val="Styl5-slovn"/>
        <w:keepNext/>
        <w:numPr>
          <w:ilvl w:val="0"/>
          <w:numId w:val="0"/>
        </w:numPr>
        <w:spacing w:after="0"/>
        <w:jc w:val="center"/>
        <w:outlineLvl w:val="1"/>
        <w:rPr>
          <w:rFonts w:ascii="Tahoma" w:hAnsi="Tahoma" w:cs="Tahoma"/>
          <w:b/>
          <w:bCs/>
          <w:sz w:val="20"/>
          <w:szCs w:val="20"/>
        </w:rPr>
      </w:pPr>
    </w:p>
    <w:p w:rsidR="00C87C2A" w:rsidRPr="007E399A" w:rsidRDefault="00C87C2A" w:rsidP="00674337">
      <w:pPr>
        <w:pStyle w:val="Styl5-slovn"/>
        <w:keepNext/>
        <w:numPr>
          <w:ilvl w:val="0"/>
          <w:numId w:val="0"/>
        </w:numPr>
        <w:spacing w:after="0"/>
        <w:jc w:val="center"/>
        <w:outlineLvl w:val="1"/>
        <w:rPr>
          <w:rFonts w:ascii="Tahoma" w:hAnsi="Tahoma" w:cs="Tahoma"/>
          <w:b/>
          <w:bCs/>
          <w:sz w:val="20"/>
          <w:szCs w:val="20"/>
        </w:rPr>
      </w:pPr>
      <w:r w:rsidRPr="007E399A">
        <w:rPr>
          <w:rFonts w:ascii="Tahoma" w:hAnsi="Tahoma" w:cs="Tahoma"/>
          <w:b/>
          <w:bCs/>
          <w:sz w:val="20"/>
          <w:szCs w:val="20"/>
        </w:rPr>
        <w:t>čl. XVI.</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Ukončení Smlouvy</w:t>
      </w:r>
    </w:p>
    <w:p w:rsidR="00E75724" w:rsidRPr="007E399A" w:rsidRDefault="00E75724" w:rsidP="00AF2949">
      <w:pPr>
        <w:pStyle w:val="Styl5-slovn"/>
        <w:numPr>
          <w:ilvl w:val="0"/>
          <w:numId w:val="16"/>
        </w:numPr>
        <w:rPr>
          <w:rFonts w:ascii="Tahoma" w:hAnsi="Tahoma" w:cs="Tahoma"/>
          <w:sz w:val="20"/>
          <w:szCs w:val="20"/>
        </w:rPr>
      </w:pPr>
      <w:r w:rsidRPr="007E399A">
        <w:rPr>
          <w:rFonts w:ascii="Tahoma" w:hAnsi="Tahoma" w:cs="Tahoma"/>
          <w:sz w:val="20"/>
          <w:szCs w:val="20"/>
        </w:rPr>
        <w:t xml:space="preserve">Smlouva zaniká písemnou dohodou smluvních stran. Výzvu k jednání o dohodě k ukončení plnění Smlouvy může písemně podat každá ze smluvních stran. </w:t>
      </w:r>
    </w:p>
    <w:p w:rsidR="00E75724" w:rsidRPr="007E399A" w:rsidRDefault="00E75724" w:rsidP="00AF2949">
      <w:pPr>
        <w:pStyle w:val="Styl5-slovn"/>
        <w:numPr>
          <w:ilvl w:val="0"/>
          <w:numId w:val="16"/>
        </w:numPr>
        <w:rPr>
          <w:rFonts w:ascii="Tahoma" w:hAnsi="Tahoma" w:cs="Tahoma"/>
          <w:sz w:val="20"/>
          <w:szCs w:val="20"/>
        </w:rPr>
      </w:pPr>
      <w:r w:rsidRPr="007E399A">
        <w:rPr>
          <w:rFonts w:ascii="Tahoma" w:hAnsi="Tahoma" w:cs="Tahoma"/>
          <w:sz w:val="20"/>
          <w:szCs w:val="20"/>
        </w:rPr>
        <w:t xml:space="preserve">V případě ukončení Smlouvy v průběhu realizační fáze z důvodu porušení povinností Zhotovitele není Objednatel povinen převzít a zaplatit </w:t>
      </w:r>
      <w:r w:rsidRPr="007A7B65">
        <w:rPr>
          <w:rFonts w:ascii="Tahoma" w:hAnsi="Tahoma" w:cs="Tahoma"/>
          <w:sz w:val="20"/>
          <w:szCs w:val="20"/>
        </w:rPr>
        <w:t>žádnou z částí Díla</w:t>
      </w:r>
      <w:r w:rsidRPr="007E399A">
        <w:rPr>
          <w:rFonts w:ascii="Tahoma" w:hAnsi="Tahoma" w:cs="Tahoma"/>
          <w:sz w:val="20"/>
          <w:szCs w:val="20"/>
        </w:rPr>
        <w:t>.</w:t>
      </w:r>
    </w:p>
    <w:p w:rsidR="00E75724" w:rsidRPr="007E399A" w:rsidRDefault="00E75724" w:rsidP="00AF2949">
      <w:pPr>
        <w:pStyle w:val="Styl5-slovn"/>
        <w:numPr>
          <w:ilvl w:val="0"/>
          <w:numId w:val="16"/>
        </w:numPr>
        <w:rPr>
          <w:rFonts w:ascii="Tahoma" w:hAnsi="Tahoma" w:cs="Tahoma"/>
          <w:sz w:val="20"/>
          <w:szCs w:val="20"/>
        </w:rPr>
      </w:pPr>
      <w:r w:rsidRPr="007E399A">
        <w:rPr>
          <w:rFonts w:ascii="Tahoma" w:hAnsi="Tahoma" w:cs="Tahoma"/>
          <w:sz w:val="20"/>
          <w:szCs w:val="20"/>
        </w:rPr>
        <w:t>Objednatel je oprávněn Smlouvu vypovědět bez uvedení důvodů v provozní fázi, a</w:t>
      </w:r>
      <w:r w:rsidR="00DC0286" w:rsidRPr="007E399A">
        <w:rPr>
          <w:rFonts w:ascii="Tahoma" w:hAnsi="Tahoma" w:cs="Tahoma"/>
          <w:sz w:val="20"/>
          <w:szCs w:val="20"/>
        </w:rPr>
        <w:t> </w:t>
      </w:r>
      <w:r w:rsidRPr="007E399A">
        <w:rPr>
          <w:rFonts w:ascii="Tahoma" w:hAnsi="Tahoma" w:cs="Tahoma"/>
          <w:sz w:val="20"/>
          <w:szCs w:val="20"/>
        </w:rPr>
        <w:t xml:space="preserve">to ve vztahu </w:t>
      </w:r>
      <w:r w:rsidR="00165BB4">
        <w:rPr>
          <w:rFonts w:ascii="Tahoma" w:hAnsi="Tahoma" w:cs="Tahoma"/>
          <w:sz w:val="20"/>
          <w:szCs w:val="20"/>
        </w:rPr>
        <w:br/>
      </w:r>
      <w:r w:rsidRPr="007E399A">
        <w:rPr>
          <w:rFonts w:ascii="Tahoma" w:hAnsi="Tahoma" w:cs="Tahoma"/>
          <w:sz w:val="20"/>
          <w:szCs w:val="20"/>
        </w:rPr>
        <w:t xml:space="preserve">k poskytování Technické podpory ve </w:t>
      </w:r>
      <w:r w:rsidRPr="007A7B65">
        <w:rPr>
          <w:rFonts w:ascii="Tahoma" w:hAnsi="Tahoma" w:cs="Tahoma"/>
          <w:sz w:val="20"/>
          <w:szCs w:val="20"/>
        </w:rPr>
        <w:t xml:space="preserve">smyslu čl. III odst. </w:t>
      </w:r>
      <w:r w:rsidR="002E0F40">
        <w:rPr>
          <w:rFonts w:ascii="Tahoma" w:hAnsi="Tahoma" w:cs="Tahoma"/>
          <w:sz w:val="20"/>
          <w:szCs w:val="20"/>
        </w:rPr>
        <w:t>3</w:t>
      </w:r>
      <w:r w:rsidRPr="007A7B65">
        <w:rPr>
          <w:rFonts w:ascii="Tahoma" w:hAnsi="Tahoma" w:cs="Tahoma"/>
          <w:sz w:val="20"/>
          <w:szCs w:val="20"/>
        </w:rPr>
        <w:t xml:space="preserve"> písm. </w:t>
      </w:r>
      <w:r w:rsidR="002E0F40">
        <w:rPr>
          <w:rFonts w:ascii="Tahoma" w:hAnsi="Tahoma" w:cs="Tahoma"/>
          <w:sz w:val="20"/>
          <w:szCs w:val="20"/>
        </w:rPr>
        <w:t>a</w:t>
      </w:r>
      <w:r w:rsidRPr="007A7B65">
        <w:rPr>
          <w:rFonts w:ascii="Tahoma" w:hAnsi="Tahoma" w:cs="Tahoma"/>
          <w:sz w:val="20"/>
          <w:szCs w:val="20"/>
        </w:rPr>
        <w:t xml:space="preserve">) Smlouvy a dalších služeb ve smyslu čl. III odst. </w:t>
      </w:r>
      <w:r w:rsidR="002E0F40">
        <w:rPr>
          <w:rFonts w:ascii="Tahoma" w:hAnsi="Tahoma" w:cs="Tahoma"/>
          <w:sz w:val="20"/>
          <w:szCs w:val="20"/>
        </w:rPr>
        <w:t>3</w:t>
      </w:r>
      <w:r w:rsidRPr="007A7B65">
        <w:rPr>
          <w:rFonts w:ascii="Tahoma" w:hAnsi="Tahoma" w:cs="Tahoma"/>
          <w:sz w:val="20"/>
          <w:szCs w:val="20"/>
        </w:rPr>
        <w:t xml:space="preserve"> písm. </w:t>
      </w:r>
      <w:r w:rsidR="002E0F40">
        <w:rPr>
          <w:rFonts w:ascii="Tahoma" w:hAnsi="Tahoma" w:cs="Tahoma"/>
          <w:sz w:val="20"/>
          <w:szCs w:val="20"/>
        </w:rPr>
        <w:t>b</w:t>
      </w:r>
      <w:r w:rsidRPr="007A7B65">
        <w:rPr>
          <w:rFonts w:ascii="Tahoma" w:hAnsi="Tahoma" w:cs="Tahoma"/>
          <w:sz w:val="20"/>
          <w:szCs w:val="20"/>
        </w:rPr>
        <w:t>) Smlouvy. Právo výpovědi může Objednatel využít vždy v </w:t>
      </w:r>
      <w:r w:rsidRPr="00745153">
        <w:rPr>
          <w:rFonts w:ascii="Tahoma" w:hAnsi="Tahoma" w:cs="Tahoma"/>
          <w:sz w:val="20"/>
          <w:szCs w:val="20"/>
        </w:rPr>
        <w:t xml:space="preserve">cyklech 3 měsíců </w:t>
      </w:r>
      <w:r w:rsidR="0064174D" w:rsidRPr="00745153">
        <w:rPr>
          <w:rFonts w:ascii="Tahoma" w:hAnsi="Tahoma" w:cs="Tahoma"/>
          <w:sz w:val="20"/>
          <w:szCs w:val="20"/>
        </w:rPr>
        <w:t xml:space="preserve">v roce </w:t>
      </w:r>
      <w:r w:rsidRPr="00745153">
        <w:rPr>
          <w:rFonts w:ascii="Tahoma" w:hAnsi="Tahoma" w:cs="Tahoma"/>
          <w:sz w:val="20"/>
          <w:szCs w:val="20"/>
        </w:rPr>
        <w:t>od zahájení poskytování Technické podpory v provozní fázi, a</w:t>
      </w:r>
      <w:r w:rsidR="00FE5E0F" w:rsidRPr="00745153">
        <w:rPr>
          <w:rFonts w:ascii="Tahoma" w:hAnsi="Tahoma" w:cs="Tahoma"/>
          <w:sz w:val="20"/>
          <w:szCs w:val="20"/>
        </w:rPr>
        <w:t> </w:t>
      </w:r>
      <w:r w:rsidRPr="00745153">
        <w:rPr>
          <w:rFonts w:ascii="Tahoma" w:hAnsi="Tahoma" w:cs="Tahoma"/>
          <w:sz w:val="20"/>
          <w:szCs w:val="20"/>
        </w:rPr>
        <w:t xml:space="preserve"> prostřednictvím písemné výpovědi, která musí být Zhotoviteli doručena alespoň 1 měsíc před zamýšleným ukončením smluvního vztahu. Účinky výpovědi nastanou k poslednímu dni </w:t>
      </w:r>
      <w:r w:rsidR="002C155E" w:rsidRPr="00745153">
        <w:rPr>
          <w:rFonts w:ascii="Tahoma" w:hAnsi="Tahoma" w:cs="Tahoma"/>
          <w:sz w:val="20"/>
          <w:szCs w:val="20"/>
        </w:rPr>
        <w:t>tříměsíčního</w:t>
      </w:r>
      <w:r w:rsidR="002C155E" w:rsidRPr="007A7B65">
        <w:rPr>
          <w:rFonts w:ascii="Tahoma" w:hAnsi="Tahoma" w:cs="Tahoma"/>
          <w:sz w:val="20"/>
          <w:szCs w:val="20"/>
        </w:rPr>
        <w:t xml:space="preserve"> </w:t>
      </w:r>
      <w:r w:rsidRPr="007A7B65">
        <w:rPr>
          <w:rFonts w:ascii="Tahoma" w:hAnsi="Tahoma" w:cs="Tahoma"/>
          <w:sz w:val="20"/>
          <w:szCs w:val="20"/>
        </w:rPr>
        <w:t>cyklu, ve kterém byla výpověď Zhotoviteli doručena.</w:t>
      </w:r>
      <w:r w:rsidRPr="007E399A">
        <w:rPr>
          <w:rFonts w:ascii="Tahoma" w:hAnsi="Tahoma" w:cs="Tahoma"/>
          <w:sz w:val="20"/>
          <w:szCs w:val="20"/>
        </w:rPr>
        <w:t xml:space="preserve">  </w:t>
      </w:r>
    </w:p>
    <w:p w:rsidR="00E75724" w:rsidRPr="007E399A" w:rsidRDefault="00E75724">
      <w:pPr>
        <w:pStyle w:val="Styl5-slovn"/>
        <w:numPr>
          <w:ilvl w:val="0"/>
          <w:numId w:val="0"/>
        </w:numPr>
        <w:ind w:left="737"/>
        <w:rPr>
          <w:rFonts w:ascii="Tahoma" w:hAnsi="Tahoma" w:cs="Tahoma"/>
          <w:sz w:val="20"/>
          <w:szCs w:val="20"/>
        </w:rPr>
      </w:pPr>
    </w:p>
    <w:p w:rsidR="00C87C2A" w:rsidRPr="007E399A" w:rsidRDefault="00C87C2A" w:rsidP="00674337">
      <w:pPr>
        <w:pStyle w:val="Styl5-slovn"/>
        <w:keepNext/>
        <w:numPr>
          <w:ilvl w:val="0"/>
          <w:numId w:val="0"/>
        </w:numPr>
        <w:spacing w:after="0"/>
        <w:jc w:val="center"/>
        <w:outlineLvl w:val="1"/>
        <w:rPr>
          <w:rFonts w:ascii="Tahoma" w:hAnsi="Tahoma" w:cs="Tahoma"/>
          <w:b/>
          <w:bCs/>
          <w:sz w:val="20"/>
          <w:szCs w:val="20"/>
        </w:rPr>
      </w:pPr>
      <w:r w:rsidRPr="007E399A">
        <w:rPr>
          <w:rFonts w:ascii="Tahoma" w:hAnsi="Tahoma" w:cs="Tahoma"/>
          <w:b/>
          <w:bCs/>
          <w:sz w:val="20"/>
          <w:szCs w:val="20"/>
        </w:rPr>
        <w:t>čl. XVII.</w:t>
      </w:r>
    </w:p>
    <w:p w:rsidR="00E75724" w:rsidRPr="007E399A" w:rsidRDefault="00E75724">
      <w:pPr>
        <w:keepNext/>
        <w:spacing w:after="200"/>
        <w:jc w:val="center"/>
        <w:outlineLvl w:val="1"/>
        <w:rPr>
          <w:rFonts w:ascii="Tahoma" w:hAnsi="Tahoma" w:cs="Tahoma"/>
          <w:b/>
          <w:bCs/>
        </w:rPr>
      </w:pPr>
      <w:r w:rsidRPr="007E399A">
        <w:rPr>
          <w:rFonts w:ascii="Tahoma" w:hAnsi="Tahoma" w:cs="Tahoma"/>
          <w:b/>
          <w:bCs/>
        </w:rPr>
        <w:t>Závěrečná ustanovení</w:t>
      </w:r>
    </w:p>
    <w:p w:rsidR="00E75724" w:rsidRPr="007E399A" w:rsidRDefault="00E75724" w:rsidP="00AF2949">
      <w:pPr>
        <w:pStyle w:val="Styl5-slovn"/>
        <w:numPr>
          <w:ilvl w:val="0"/>
          <w:numId w:val="17"/>
        </w:numPr>
        <w:rPr>
          <w:rFonts w:ascii="Tahoma" w:hAnsi="Tahoma" w:cs="Tahoma"/>
          <w:sz w:val="20"/>
          <w:szCs w:val="20"/>
        </w:rPr>
      </w:pPr>
      <w:r w:rsidRPr="007E399A">
        <w:rPr>
          <w:rFonts w:ascii="Tahoma" w:hAnsi="Tahoma" w:cs="Tahoma"/>
          <w:sz w:val="20"/>
          <w:szCs w:val="20"/>
        </w:rPr>
        <w:t>Doplnit Smlouvu mohou smluvní strany pouze formou písemných dodatků, které budou vzestupně číslovány, výslovně prohlášeny za dodatek této Smlouvy a podepsány oprávněnými zástupci smluvních stran.</w:t>
      </w:r>
    </w:p>
    <w:p w:rsidR="00E75724" w:rsidRPr="007E399A" w:rsidRDefault="00E75724" w:rsidP="00AF2949">
      <w:pPr>
        <w:pStyle w:val="Styl5-slovn"/>
        <w:numPr>
          <w:ilvl w:val="0"/>
          <w:numId w:val="17"/>
        </w:numPr>
        <w:rPr>
          <w:rFonts w:ascii="Tahoma" w:hAnsi="Tahoma" w:cs="Tahoma"/>
          <w:sz w:val="20"/>
          <w:szCs w:val="20"/>
        </w:rPr>
      </w:pPr>
      <w:r w:rsidRPr="007E399A">
        <w:rPr>
          <w:rFonts w:ascii="Tahoma" w:hAnsi="Tahoma" w:cs="Tahoma"/>
          <w:sz w:val="20"/>
          <w:szCs w:val="20"/>
        </w:rPr>
        <w:t>Zhotovitel nesmí bez předchozího souhlasu Objednatele postoupit svá práva a povinnosti plynoucí ze Smlouvy třetí osobě.</w:t>
      </w:r>
    </w:p>
    <w:p w:rsidR="00E75724" w:rsidRPr="007E399A" w:rsidRDefault="00E75724" w:rsidP="00AF2949">
      <w:pPr>
        <w:pStyle w:val="Styl5-slovn"/>
        <w:numPr>
          <w:ilvl w:val="0"/>
          <w:numId w:val="17"/>
        </w:numPr>
        <w:rPr>
          <w:rFonts w:ascii="Tahoma" w:hAnsi="Tahoma" w:cs="Tahoma"/>
          <w:sz w:val="20"/>
          <w:szCs w:val="20"/>
        </w:rPr>
      </w:pPr>
      <w:r w:rsidRPr="007E399A">
        <w:rPr>
          <w:rFonts w:ascii="Tahoma" w:hAnsi="Tahoma" w:cs="Tahoma"/>
          <w:sz w:val="20"/>
          <w:szCs w:val="20"/>
        </w:rPr>
        <w:t xml:space="preserve">Smlouva je vyhotovena v šesti stejnopisech, které mají platnost originálu, z toho jeden stejnopis Smlouvy obdrží Zhotovitel a pět stejnopisů Smlouvy Objednatel.  </w:t>
      </w:r>
    </w:p>
    <w:p w:rsidR="00E75724" w:rsidRPr="007E399A" w:rsidRDefault="00E75724" w:rsidP="00AF2949">
      <w:pPr>
        <w:pStyle w:val="Styl5-slovn"/>
        <w:numPr>
          <w:ilvl w:val="0"/>
          <w:numId w:val="17"/>
        </w:numPr>
        <w:rPr>
          <w:rFonts w:ascii="Tahoma" w:hAnsi="Tahoma" w:cs="Tahoma"/>
          <w:sz w:val="20"/>
          <w:szCs w:val="20"/>
        </w:rPr>
      </w:pPr>
      <w:r w:rsidRPr="007E399A">
        <w:rPr>
          <w:rFonts w:ascii="Tahoma" w:hAnsi="Tahoma" w:cs="Tahoma"/>
          <w:sz w:val="20"/>
          <w:szCs w:val="20"/>
        </w:rPr>
        <w:t>Vztahy vznikající ze Smlouvy se řídí příslušnými ustanoveními ob</w:t>
      </w:r>
      <w:r w:rsidR="0066703D" w:rsidRPr="007E399A">
        <w:rPr>
          <w:rFonts w:ascii="Tahoma" w:hAnsi="Tahoma" w:cs="Tahoma"/>
          <w:sz w:val="20"/>
          <w:szCs w:val="20"/>
        </w:rPr>
        <w:t>čanského</w:t>
      </w:r>
      <w:r w:rsidRPr="007E399A">
        <w:rPr>
          <w:rFonts w:ascii="Tahoma" w:hAnsi="Tahoma" w:cs="Tahoma"/>
          <w:sz w:val="20"/>
          <w:szCs w:val="20"/>
        </w:rPr>
        <w:t xml:space="preserve"> zákoníku a autorského zákona.</w:t>
      </w:r>
    </w:p>
    <w:p w:rsidR="00E75724" w:rsidRPr="007E399A" w:rsidRDefault="00E75724" w:rsidP="00AF2949">
      <w:pPr>
        <w:pStyle w:val="Styl5-slovn"/>
        <w:numPr>
          <w:ilvl w:val="0"/>
          <w:numId w:val="17"/>
        </w:numPr>
        <w:rPr>
          <w:rFonts w:ascii="Tahoma" w:hAnsi="Tahoma" w:cs="Tahoma"/>
          <w:sz w:val="20"/>
          <w:szCs w:val="20"/>
        </w:rPr>
      </w:pPr>
      <w:r w:rsidRPr="007E399A">
        <w:rPr>
          <w:rFonts w:ascii="Tahoma" w:hAnsi="Tahoma" w:cs="Tahoma"/>
          <w:sz w:val="20"/>
          <w:szCs w:val="20"/>
        </w:rPr>
        <w:t>Přílohy Smlouvy jsou její nedílnou součástí. Seznam příloh Smlouvy:</w:t>
      </w:r>
    </w:p>
    <w:p w:rsidR="00E75724" w:rsidRPr="007E399A" w:rsidRDefault="00DC0286" w:rsidP="00B62461">
      <w:pPr>
        <w:spacing w:after="200"/>
        <w:ind w:left="1276"/>
        <w:rPr>
          <w:rFonts w:ascii="Tahoma" w:hAnsi="Tahoma" w:cs="Tahoma"/>
        </w:rPr>
      </w:pPr>
      <w:r w:rsidRPr="007E399A">
        <w:rPr>
          <w:rFonts w:ascii="Tahoma" w:hAnsi="Tahoma" w:cs="Tahoma"/>
        </w:rPr>
        <w:t>P</w:t>
      </w:r>
      <w:r w:rsidR="00E75724" w:rsidRPr="007E399A">
        <w:rPr>
          <w:rFonts w:ascii="Tahoma" w:hAnsi="Tahoma" w:cs="Tahoma"/>
        </w:rPr>
        <w:t xml:space="preserve">říloha č. 1 </w:t>
      </w:r>
      <w:r w:rsidRPr="007E399A">
        <w:rPr>
          <w:rFonts w:ascii="Tahoma" w:hAnsi="Tahoma" w:cs="Tahoma"/>
        </w:rPr>
        <w:t xml:space="preserve">- </w:t>
      </w:r>
      <w:r w:rsidR="00E75724" w:rsidRPr="007E399A">
        <w:rPr>
          <w:rFonts w:ascii="Tahoma" w:hAnsi="Tahoma" w:cs="Tahoma"/>
        </w:rPr>
        <w:t xml:space="preserve">Technická specifikace </w:t>
      </w:r>
    </w:p>
    <w:p w:rsidR="00E75724" w:rsidRPr="007E399A" w:rsidRDefault="00DC0286" w:rsidP="00B62461">
      <w:pPr>
        <w:spacing w:after="200"/>
        <w:ind w:left="1276"/>
        <w:rPr>
          <w:rFonts w:ascii="Tahoma" w:hAnsi="Tahoma" w:cs="Tahoma"/>
        </w:rPr>
      </w:pPr>
      <w:r w:rsidRPr="007E399A">
        <w:rPr>
          <w:rFonts w:ascii="Tahoma" w:hAnsi="Tahoma" w:cs="Tahoma"/>
        </w:rPr>
        <w:t>P</w:t>
      </w:r>
      <w:r w:rsidR="00E75724" w:rsidRPr="007E399A">
        <w:rPr>
          <w:rFonts w:ascii="Tahoma" w:hAnsi="Tahoma" w:cs="Tahoma"/>
        </w:rPr>
        <w:t xml:space="preserve">říloha č. 2 </w:t>
      </w:r>
      <w:r w:rsidR="00EA6A1E" w:rsidRPr="007E399A">
        <w:rPr>
          <w:rFonts w:ascii="Tahoma" w:hAnsi="Tahoma" w:cs="Tahoma"/>
        </w:rPr>
        <w:t>–</w:t>
      </w:r>
      <w:r w:rsidR="0064174D" w:rsidRPr="007E399A">
        <w:rPr>
          <w:rFonts w:ascii="Tahoma" w:hAnsi="Tahoma" w:cs="Tahoma"/>
        </w:rPr>
        <w:t xml:space="preserve"> </w:t>
      </w:r>
      <w:r w:rsidR="00E75724" w:rsidRPr="007E399A">
        <w:rPr>
          <w:rFonts w:ascii="Tahoma" w:hAnsi="Tahoma" w:cs="Tahoma"/>
        </w:rPr>
        <w:t>Cena</w:t>
      </w:r>
      <w:r w:rsidR="00EA6A1E" w:rsidRPr="007E399A">
        <w:rPr>
          <w:rFonts w:ascii="Tahoma" w:hAnsi="Tahoma" w:cs="Tahoma"/>
        </w:rPr>
        <w:t xml:space="preserve"> </w:t>
      </w:r>
    </w:p>
    <w:p w:rsidR="00DC0286" w:rsidRPr="007E399A" w:rsidRDefault="00DC0286" w:rsidP="00B62461">
      <w:pPr>
        <w:spacing w:after="200"/>
        <w:ind w:left="1276"/>
        <w:rPr>
          <w:rFonts w:ascii="Tahoma" w:hAnsi="Tahoma" w:cs="Tahoma"/>
        </w:rPr>
      </w:pPr>
      <w:r w:rsidRPr="007E399A">
        <w:rPr>
          <w:rFonts w:ascii="Tahoma" w:hAnsi="Tahoma" w:cs="Tahoma"/>
        </w:rPr>
        <w:t>P</w:t>
      </w:r>
      <w:r w:rsidR="00E75724" w:rsidRPr="007E399A">
        <w:rPr>
          <w:rFonts w:ascii="Tahoma" w:hAnsi="Tahoma" w:cs="Tahoma"/>
        </w:rPr>
        <w:t>říloha č. 3</w:t>
      </w:r>
      <w:r w:rsidR="0064174D" w:rsidRPr="007E399A">
        <w:rPr>
          <w:rFonts w:ascii="Tahoma" w:hAnsi="Tahoma" w:cs="Tahoma"/>
        </w:rPr>
        <w:t xml:space="preserve"> </w:t>
      </w:r>
      <w:r w:rsidR="000C53E5" w:rsidRPr="007E399A">
        <w:rPr>
          <w:rFonts w:ascii="Tahoma" w:hAnsi="Tahoma" w:cs="Tahoma"/>
        </w:rPr>
        <w:t>–</w:t>
      </w:r>
      <w:r w:rsidR="00E75724" w:rsidRPr="007E399A">
        <w:rPr>
          <w:rFonts w:ascii="Tahoma" w:hAnsi="Tahoma" w:cs="Tahoma"/>
        </w:rPr>
        <w:t xml:space="preserve"> </w:t>
      </w:r>
      <w:r w:rsidR="009E62EC" w:rsidRPr="007E399A">
        <w:rPr>
          <w:rFonts w:ascii="Tahoma" w:hAnsi="Tahoma" w:cs="Tahoma"/>
        </w:rPr>
        <w:t>Požadavky na Detailní r</w:t>
      </w:r>
      <w:r w:rsidR="000C53E5" w:rsidRPr="007E399A">
        <w:rPr>
          <w:rFonts w:ascii="Tahoma" w:hAnsi="Tahoma" w:cs="Tahoma"/>
        </w:rPr>
        <w:t>ealizační projekt</w:t>
      </w:r>
      <w:r w:rsidRPr="007E399A">
        <w:rPr>
          <w:rFonts w:ascii="Tahoma" w:hAnsi="Tahoma" w:cs="Tahoma"/>
        </w:rPr>
        <w:t xml:space="preserve"> včetně návrhu kompletního řešení</w:t>
      </w:r>
      <w:r w:rsidR="009E62EC" w:rsidRPr="007E399A">
        <w:rPr>
          <w:rFonts w:ascii="Tahoma" w:hAnsi="Tahoma" w:cs="Tahoma"/>
        </w:rPr>
        <w:t xml:space="preserve"> </w:t>
      </w:r>
    </w:p>
    <w:p w:rsidR="00E75724" w:rsidRPr="007E399A" w:rsidRDefault="00DC0286" w:rsidP="00B62461">
      <w:pPr>
        <w:spacing w:after="200"/>
        <w:ind w:left="1276"/>
        <w:rPr>
          <w:rFonts w:ascii="Tahoma" w:hAnsi="Tahoma" w:cs="Tahoma"/>
        </w:rPr>
      </w:pPr>
      <w:r w:rsidRPr="007E399A">
        <w:rPr>
          <w:rFonts w:ascii="Tahoma" w:hAnsi="Tahoma" w:cs="Tahoma"/>
        </w:rPr>
        <w:t xml:space="preserve">Příloha č. 4 - </w:t>
      </w:r>
      <w:r w:rsidR="00E75724" w:rsidRPr="007E399A">
        <w:rPr>
          <w:rFonts w:ascii="Tahoma" w:hAnsi="Tahoma" w:cs="Tahoma"/>
        </w:rPr>
        <w:t>Licence nezbytné pro realizační a provozní fázi Díla, licenční podmínky</w:t>
      </w:r>
    </w:p>
    <w:p w:rsidR="009E2B56" w:rsidRPr="007E399A" w:rsidRDefault="009E2B56" w:rsidP="009E2B56">
      <w:pPr>
        <w:spacing w:after="200"/>
        <w:ind w:left="1276"/>
        <w:rPr>
          <w:rFonts w:ascii="Tahoma" w:hAnsi="Tahoma" w:cs="Tahoma"/>
        </w:rPr>
      </w:pPr>
      <w:r w:rsidRPr="007E399A">
        <w:rPr>
          <w:rFonts w:ascii="Tahoma" w:hAnsi="Tahoma" w:cs="Tahoma"/>
        </w:rPr>
        <w:t>Příloh</w:t>
      </w:r>
      <w:r w:rsidR="007A12C1" w:rsidRPr="007E399A">
        <w:rPr>
          <w:rFonts w:ascii="Tahoma" w:hAnsi="Tahoma" w:cs="Tahoma"/>
        </w:rPr>
        <w:t>a č. 5 – Seznam subdodavatelů</w:t>
      </w:r>
    </w:p>
    <w:p w:rsidR="00E144AC" w:rsidRDefault="00E144AC" w:rsidP="009E2B56">
      <w:pPr>
        <w:spacing w:after="200"/>
        <w:ind w:left="1276"/>
        <w:rPr>
          <w:rFonts w:ascii="Tahoma" w:hAnsi="Tahoma" w:cs="Tahoma"/>
        </w:rPr>
      </w:pPr>
      <w:r w:rsidRPr="007E399A">
        <w:rPr>
          <w:rFonts w:ascii="Tahoma" w:hAnsi="Tahoma" w:cs="Tahoma"/>
        </w:rPr>
        <w:t>Příloha č. 6 – Seznam zapojených zdravotnických zařízení</w:t>
      </w:r>
    </w:p>
    <w:p w:rsidR="00CF7409" w:rsidRPr="007E399A" w:rsidRDefault="00CF7409" w:rsidP="009E2B56">
      <w:pPr>
        <w:spacing w:after="200"/>
        <w:ind w:left="1276"/>
        <w:rPr>
          <w:rFonts w:ascii="Tahoma" w:hAnsi="Tahoma" w:cs="Tahoma"/>
        </w:rPr>
      </w:pPr>
      <w:r>
        <w:rPr>
          <w:rFonts w:ascii="Tahoma" w:hAnsi="Tahoma" w:cs="Tahoma"/>
        </w:rPr>
        <w:t>Příloha č. 7 – Bezpečnostní studie</w:t>
      </w:r>
    </w:p>
    <w:p w:rsidR="00E75724" w:rsidRPr="007E399A" w:rsidRDefault="00E75724" w:rsidP="003B735C">
      <w:pPr>
        <w:pStyle w:val="Styl5-slovn"/>
        <w:numPr>
          <w:ilvl w:val="0"/>
          <w:numId w:val="3"/>
        </w:numPr>
        <w:ind w:left="426" w:hanging="426"/>
        <w:rPr>
          <w:rFonts w:ascii="Tahoma" w:hAnsi="Tahoma" w:cs="Tahoma"/>
          <w:sz w:val="20"/>
          <w:szCs w:val="20"/>
        </w:rPr>
      </w:pPr>
      <w:r w:rsidRPr="007E399A">
        <w:rPr>
          <w:rFonts w:ascii="Tahoma" w:hAnsi="Tahoma" w:cs="Tahoma"/>
          <w:sz w:val="20"/>
          <w:szCs w:val="20"/>
        </w:rPr>
        <w:t>Tato Smlouva nabývá platnosti dnem jejího podpisu oběma smluvními stranami a</w:t>
      </w:r>
      <w:r w:rsidR="0064174D" w:rsidRPr="007E399A">
        <w:rPr>
          <w:rFonts w:ascii="Tahoma" w:hAnsi="Tahoma" w:cs="Tahoma"/>
          <w:sz w:val="20"/>
          <w:szCs w:val="20"/>
        </w:rPr>
        <w:t> </w:t>
      </w:r>
      <w:r w:rsidRPr="007E399A">
        <w:rPr>
          <w:rFonts w:ascii="Tahoma" w:hAnsi="Tahoma" w:cs="Tahoma"/>
          <w:sz w:val="20"/>
          <w:szCs w:val="20"/>
        </w:rPr>
        <w:t xml:space="preserve">účinnosti dnem, kdy </w:t>
      </w:r>
      <w:r w:rsidR="00E81E42">
        <w:rPr>
          <w:rFonts w:ascii="Tahoma" w:hAnsi="Tahoma" w:cs="Tahoma"/>
          <w:sz w:val="20"/>
          <w:szCs w:val="20"/>
        </w:rPr>
        <w:t>O</w:t>
      </w:r>
      <w:r w:rsidR="008C4734" w:rsidRPr="007E399A">
        <w:rPr>
          <w:rFonts w:ascii="Tahoma" w:hAnsi="Tahoma" w:cs="Tahoma"/>
          <w:sz w:val="20"/>
          <w:szCs w:val="20"/>
        </w:rPr>
        <w:t xml:space="preserve">bjednatel obdrží Oznámení o poskytnutí dotace vydané poskytovatelem finanční podpory a současně </w:t>
      </w:r>
      <w:r w:rsidR="007738E5">
        <w:rPr>
          <w:rFonts w:ascii="Tahoma" w:hAnsi="Tahoma" w:cs="Tahoma"/>
          <w:sz w:val="20"/>
          <w:szCs w:val="20"/>
        </w:rPr>
        <w:t xml:space="preserve">rozhodne-li </w:t>
      </w:r>
      <w:r w:rsidR="008C4734" w:rsidRPr="007E399A">
        <w:rPr>
          <w:rFonts w:ascii="Tahoma" w:hAnsi="Tahoma" w:cs="Tahoma"/>
          <w:sz w:val="20"/>
          <w:szCs w:val="20"/>
        </w:rPr>
        <w:t>Zastupitelstvo Moravskoslezského kraje kofinancovat a profinancovat projekt a rozhodne</w:t>
      </w:r>
      <w:r w:rsidR="00EE53F9">
        <w:rPr>
          <w:rFonts w:ascii="Tahoma" w:hAnsi="Tahoma" w:cs="Tahoma"/>
          <w:sz w:val="20"/>
          <w:szCs w:val="20"/>
        </w:rPr>
        <w:t>-li</w:t>
      </w:r>
      <w:r w:rsidR="008C4734" w:rsidRPr="007E399A">
        <w:rPr>
          <w:rFonts w:ascii="Tahoma" w:hAnsi="Tahoma" w:cs="Tahoma"/>
          <w:sz w:val="20"/>
          <w:szCs w:val="20"/>
        </w:rPr>
        <w:t xml:space="preserve"> o zahájení jeho realizace.</w:t>
      </w:r>
      <w:r w:rsidR="00A6698F">
        <w:rPr>
          <w:rFonts w:ascii="Tahoma" w:hAnsi="Tahoma" w:cs="Tahoma"/>
          <w:sz w:val="20"/>
          <w:szCs w:val="20"/>
        </w:rPr>
        <w:t xml:space="preserve"> O této naplnění těchto skutečností</w:t>
      </w:r>
      <w:r w:rsidR="00C868B7">
        <w:rPr>
          <w:rFonts w:ascii="Tahoma" w:hAnsi="Tahoma" w:cs="Tahoma"/>
          <w:sz w:val="20"/>
          <w:szCs w:val="20"/>
        </w:rPr>
        <w:t xml:space="preserve"> bude O</w:t>
      </w:r>
      <w:r w:rsidR="00A6698F">
        <w:rPr>
          <w:rFonts w:ascii="Tahoma" w:hAnsi="Tahoma" w:cs="Tahoma"/>
          <w:sz w:val="20"/>
          <w:szCs w:val="20"/>
        </w:rPr>
        <w:t>bjednatel</w:t>
      </w:r>
      <w:r w:rsidR="00C868B7">
        <w:rPr>
          <w:rFonts w:ascii="Tahoma" w:hAnsi="Tahoma" w:cs="Tahoma"/>
          <w:sz w:val="20"/>
          <w:szCs w:val="20"/>
        </w:rPr>
        <w:t xml:space="preserve"> Z</w:t>
      </w:r>
      <w:r w:rsidR="00A6698F">
        <w:rPr>
          <w:rFonts w:ascii="Tahoma" w:hAnsi="Tahoma" w:cs="Tahoma"/>
          <w:sz w:val="20"/>
          <w:szCs w:val="20"/>
        </w:rPr>
        <w:t>hotovitele neprodleně informovat</w:t>
      </w:r>
      <w:r w:rsidR="007C6AF0">
        <w:rPr>
          <w:rFonts w:ascii="Tahoma" w:hAnsi="Tahoma" w:cs="Tahoma"/>
          <w:sz w:val="20"/>
          <w:szCs w:val="20"/>
        </w:rPr>
        <w:t>.</w:t>
      </w:r>
    </w:p>
    <w:p w:rsidR="000C53E5" w:rsidRPr="007E399A" w:rsidRDefault="006C598D" w:rsidP="007C6AF0">
      <w:pPr>
        <w:pStyle w:val="Styl5-slovn"/>
        <w:numPr>
          <w:ilvl w:val="0"/>
          <w:numId w:val="3"/>
        </w:numPr>
        <w:ind w:left="426" w:hanging="426"/>
        <w:rPr>
          <w:rFonts w:ascii="Tahoma" w:hAnsi="Tahoma" w:cs="Tahoma"/>
          <w:sz w:val="20"/>
          <w:szCs w:val="20"/>
        </w:rPr>
      </w:pPr>
      <w:r w:rsidRPr="007E399A">
        <w:rPr>
          <w:rFonts w:ascii="Tahoma" w:hAnsi="Tahoma" w:cs="Tahoma"/>
          <w:sz w:val="20"/>
          <w:szCs w:val="20"/>
        </w:rPr>
        <w:lastRenderedPageBreak/>
        <w:t xml:space="preserve">Doložka platnosti právního </w:t>
      </w:r>
      <w:r w:rsidR="0066703D" w:rsidRPr="007E399A">
        <w:rPr>
          <w:rFonts w:ascii="Tahoma" w:hAnsi="Tahoma" w:cs="Tahoma"/>
          <w:sz w:val="20"/>
          <w:szCs w:val="20"/>
        </w:rPr>
        <w:t>jednání</w:t>
      </w:r>
      <w:r w:rsidRPr="007E399A">
        <w:rPr>
          <w:rFonts w:ascii="Tahoma" w:hAnsi="Tahoma" w:cs="Tahoma"/>
          <w:sz w:val="20"/>
          <w:szCs w:val="20"/>
        </w:rPr>
        <w:t xml:space="preserve"> dle § 23 zákona č. 129/2000 Sb., o krajích (krajské zřízení), ve znění pozdějších předpisů: K uzavření této </w:t>
      </w:r>
      <w:r w:rsidR="008B30D6" w:rsidRPr="007E399A">
        <w:rPr>
          <w:rFonts w:ascii="Tahoma" w:hAnsi="Tahoma" w:cs="Tahoma"/>
          <w:sz w:val="20"/>
          <w:szCs w:val="20"/>
        </w:rPr>
        <w:t>Smlouv</w:t>
      </w:r>
      <w:r w:rsidRPr="007E399A">
        <w:rPr>
          <w:rFonts w:ascii="Tahoma" w:hAnsi="Tahoma" w:cs="Tahoma"/>
          <w:sz w:val="20"/>
          <w:szCs w:val="20"/>
        </w:rPr>
        <w:t xml:space="preserve">y má </w:t>
      </w:r>
      <w:r w:rsidR="00E75724" w:rsidRPr="007E399A">
        <w:rPr>
          <w:rFonts w:ascii="Tahoma" w:hAnsi="Tahoma" w:cs="Tahoma"/>
          <w:sz w:val="20"/>
          <w:szCs w:val="20"/>
        </w:rPr>
        <w:t>Objednatel</w:t>
      </w:r>
      <w:r w:rsidR="00877B9F" w:rsidRPr="007E399A">
        <w:rPr>
          <w:rFonts w:ascii="Tahoma" w:hAnsi="Tahoma" w:cs="Tahoma"/>
          <w:sz w:val="20"/>
          <w:szCs w:val="20"/>
        </w:rPr>
        <w:t xml:space="preserve"> </w:t>
      </w:r>
      <w:r w:rsidR="000C53E5" w:rsidRPr="007E399A">
        <w:rPr>
          <w:rFonts w:ascii="Tahoma" w:hAnsi="Tahoma" w:cs="Tahoma"/>
          <w:sz w:val="20"/>
          <w:szCs w:val="20"/>
        </w:rPr>
        <w:t>souhlas rady kraje udělený usnesením č. ….…………………..….. ze dne ………………………….…</w:t>
      </w:r>
    </w:p>
    <w:p w:rsidR="006C598D" w:rsidRPr="007E399A" w:rsidRDefault="006C598D" w:rsidP="00674337">
      <w:pPr>
        <w:pStyle w:val="Styl5-slovn"/>
        <w:numPr>
          <w:ilvl w:val="0"/>
          <w:numId w:val="0"/>
        </w:numPr>
        <w:spacing w:after="0" w:line="0" w:lineRule="atLeast"/>
        <w:ind w:left="709"/>
        <w:rPr>
          <w:rFonts w:ascii="Tahoma" w:hAnsi="Tahoma" w:cs="Tahoma"/>
          <w:sz w:val="20"/>
          <w:szCs w:val="20"/>
        </w:rPr>
      </w:pPr>
    </w:p>
    <w:tbl>
      <w:tblPr>
        <w:tblW w:w="9221" w:type="dxa"/>
        <w:tblInd w:w="70" w:type="dxa"/>
        <w:tblCellMar>
          <w:left w:w="70" w:type="dxa"/>
          <w:right w:w="70" w:type="dxa"/>
        </w:tblCellMar>
        <w:tblLook w:val="0000"/>
      </w:tblPr>
      <w:tblGrid>
        <w:gridCol w:w="3602"/>
        <w:gridCol w:w="1338"/>
        <w:gridCol w:w="4281"/>
      </w:tblGrid>
      <w:tr w:rsidR="00E75724" w:rsidRPr="007E399A">
        <w:trPr>
          <w:trHeight w:val="230"/>
        </w:trPr>
        <w:tc>
          <w:tcPr>
            <w:tcW w:w="3602" w:type="dxa"/>
          </w:tcPr>
          <w:p w:rsidR="00E75724" w:rsidRPr="007E399A" w:rsidRDefault="00E75724">
            <w:pPr>
              <w:pStyle w:val="StylPalatinoLinotype11bZarovnatdoblokuZa10b"/>
              <w:rPr>
                <w:rFonts w:ascii="Tahoma" w:hAnsi="Tahoma" w:cs="Tahoma"/>
                <w:sz w:val="20"/>
                <w:szCs w:val="20"/>
              </w:rPr>
            </w:pPr>
            <w:r w:rsidRPr="007E399A">
              <w:rPr>
                <w:rFonts w:ascii="Tahoma" w:hAnsi="Tahoma" w:cs="Tahoma"/>
                <w:sz w:val="20"/>
                <w:szCs w:val="20"/>
              </w:rPr>
              <w:t xml:space="preserve">V Ostravě dne </w:t>
            </w:r>
          </w:p>
        </w:tc>
        <w:tc>
          <w:tcPr>
            <w:tcW w:w="1338" w:type="dxa"/>
          </w:tcPr>
          <w:p w:rsidR="00E75724" w:rsidRPr="007E399A" w:rsidRDefault="00E75724">
            <w:pPr>
              <w:spacing w:after="200"/>
              <w:jc w:val="both"/>
              <w:rPr>
                <w:rFonts w:ascii="Tahoma" w:hAnsi="Tahoma" w:cs="Tahoma"/>
              </w:rPr>
            </w:pPr>
          </w:p>
        </w:tc>
        <w:tc>
          <w:tcPr>
            <w:tcW w:w="4281" w:type="dxa"/>
          </w:tcPr>
          <w:p w:rsidR="00E75724" w:rsidRPr="007E399A" w:rsidRDefault="00E75724">
            <w:pPr>
              <w:pStyle w:val="StylPalatinoLinotype11bZarovnatdoblokuZa10b"/>
              <w:rPr>
                <w:rFonts w:ascii="Tahoma" w:hAnsi="Tahoma" w:cs="Tahoma"/>
                <w:sz w:val="20"/>
                <w:szCs w:val="20"/>
              </w:rPr>
            </w:pPr>
            <w:r w:rsidRPr="007E399A">
              <w:rPr>
                <w:rFonts w:ascii="Tahoma" w:hAnsi="Tahoma" w:cs="Tahoma"/>
                <w:sz w:val="20"/>
                <w:szCs w:val="20"/>
              </w:rPr>
              <w:t xml:space="preserve">V  …………….. dne </w:t>
            </w:r>
          </w:p>
        </w:tc>
      </w:tr>
      <w:tr w:rsidR="00E75724" w:rsidRPr="007E399A">
        <w:trPr>
          <w:trHeight w:val="879"/>
        </w:trPr>
        <w:tc>
          <w:tcPr>
            <w:tcW w:w="3602" w:type="dxa"/>
            <w:tcBorders>
              <w:bottom w:val="single" w:sz="4" w:space="0" w:color="auto"/>
            </w:tcBorders>
            <w:vAlign w:val="center"/>
          </w:tcPr>
          <w:p w:rsidR="00E75724" w:rsidRPr="007E399A" w:rsidRDefault="00E75724">
            <w:pPr>
              <w:spacing w:after="200"/>
              <w:rPr>
                <w:rFonts w:ascii="Tahoma" w:hAnsi="Tahoma" w:cs="Tahoma"/>
              </w:rPr>
            </w:pPr>
          </w:p>
        </w:tc>
        <w:tc>
          <w:tcPr>
            <w:tcW w:w="1338" w:type="dxa"/>
            <w:vAlign w:val="center"/>
          </w:tcPr>
          <w:p w:rsidR="00E75724" w:rsidRPr="007E399A" w:rsidRDefault="00E75724">
            <w:pPr>
              <w:spacing w:after="200"/>
              <w:jc w:val="both"/>
              <w:rPr>
                <w:rFonts w:ascii="Tahoma" w:hAnsi="Tahoma" w:cs="Tahoma"/>
              </w:rPr>
            </w:pPr>
          </w:p>
        </w:tc>
        <w:tc>
          <w:tcPr>
            <w:tcW w:w="4281" w:type="dxa"/>
            <w:tcBorders>
              <w:bottom w:val="single" w:sz="4" w:space="0" w:color="auto"/>
            </w:tcBorders>
            <w:vAlign w:val="center"/>
          </w:tcPr>
          <w:p w:rsidR="00E75724" w:rsidRPr="007E399A" w:rsidRDefault="00E75724">
            <w:pPr>
              <w:rPr>
                <w:rFonts w:ascii="Tahoma" w:hAnsi="Tahoma" w:cs="Tahoma"/>
              </w:rPr>
            </w:pPr>
          </w:p>
        </w:tc>
      </w:tr>
      <w:tr w:rsidR="00E75724" w:rsidRPr="007E399A" w:rsidTr="00ED3BE8">
        <w:trPr>
          <w:trHeight w:val="1621"/>
        </w:trPr>
        <w:tc>
          <w:tcPr>
            <w:tcW w:w="3602" w:type="dxa"/>
            <w:tcBorders>
              <w:top w:val="single" w:sz="4" w:space="0" w:color="auto"/>
            </w:tcBorders>
          </w:tcPr>
          <w:p w:rsidR="00ED3BE8" w:rsidRDefault="00ED3BE8">
            <w:pPr>
              <w:jc w:val="center"/>
              <w:rPr>
                <w:rFonts w:ascii="Tahoma" w:hAnsi="Tahoma" w:cs="Tahoma"/>
              </w:rPr>
            </w:pPr>
          </w:p>
          <w:p w:rsidR="00E75724" w:rsidRPr="007E399A" w:rsidRDefault="00E75724">
            <w:pPr>
              <w:jc w:val="center"/>
              <w:rPr>
                <w:rFonts w:ascii="Tahoma" w:hAnsi="Tahoma" w:cs="Tahoma"/>
              </w:rPr>
            </w:pPr>
            <w:r w:rsidRPr="007E399A">
              <w:rPr>
                <w:rFonts w:ascii="Tahoma" w:hAnsi="Tahoma" w:cs="Tahoma"/>
              </w:rPr>
              <w:t>za Objednatele</w:t>
            </w:r>
          </w:p>
          <w:p w:rsidR="00E75724" w:rsidRDefault="00C868B7">
            <w:pPr>
              <w:jc w:val="center"/>
              <w:rPr>
                <w:rFonts w:ascii="Tahoma" w:hAnsi="Tahoma" w:cs="Tahoma"/>
              </w:rPr>
            </w:pPr>
            <w:r>
              <w:rPr>
                <w:rFonts w:ascii="Tahoma" w:hAnsi="Tahoma" w:cs="Tahoma"/>
              </w:rPr>
              <w:t>Miroslav Novák</w:t>
            </w:r>
          </w:p>
          <w:p w:rsidR="00C868B7" w:rsidRPr="007E399A" w:rsidRDefault="00C868B7">
            <w:pPr>
              <w:jc w:val="center"/>
              <w:rPr>
                <w:rFonts w:ascii="Tahoma" w:hAnsi="Tahoma" w:cs="Tahoma"/>
              </w:rPr>
            </w:pPr>
            <w:r>
              <w:rPr>
                <w:rFonts w:ascii="Tahoma" w:hAnsi="Tahoma" w:cs="Tahoma"/>
              </w:rPr>
              <w:t>hejtman kraje</w:t>
            </w:r>
          </w:p>
        </w:tc>
        <w:tc>
          <w:tcPr>
            <w:tcW w:w="1338" w:type="dxa"/>
            <w:vAlign w:val="center"/>
          </w:tcPr>
          <w:p w:rsidR="00E75724" w:rsidRPr="007E399A" w:rsidRDefault="00E75724">
            <w:pPr>
              <w:jc w:val="center"/>
              <w:rPr>
                <w:rFonts w:ascii="Tahoma" w:hAnsi="Tahoma" w:cs="Tahoma"/>
              </w:rPr>
            </w:pPr>
          </w:p>
        </w:tc>
        <w:tc>
          <w:tcPr>
            <w:tcW w:w="4281" w:type="dxa"/>
            <w:tcBorders>
              <w:top w:val="single" w:sz="4" w:space="0" w:color="auto"/>
            </w:tcBorders>
          </w:tcPr>
          <w:p w:rsidR="00ED3BE8" w:rsidRDefault="00ED3BE8">
            <w:pPr>
              <w:jc w:val="center"/>
              <w:rPr>
                <w:rFonts w:ascii="Tahoma" w:hAnsi="Tahoma" w:cs="Tahoma"/>
              </w:rPr>
            </w:pPr>
          </w:p>
          <w:p w:rsidR="00E75724" w:rsidRPr="007E399A" w:rsidRDefault="00E75724">
            <w:pPr>
              <w:jc w:val="center"/>
              <w:rPr>
                <w:rFonts w:ascii="Tahoma" w:hAnsi="Tahoma" w:cs="Tahoma"/>
              </w:rPr>
            </w:pPr>
            <w:r w:rsidRPr="007E399A">
              <w:rPr>
                <w:rFonts w:ascii="Tahoma" w:hAnsi="Tahoma" w:cs="Tahoma"/>
              </w:rPr>
              <w:t>za Zhotovitele</w:t>
            </w:r>
          </w:p>
          <w:p w:rsidR="00ED3BE8" w:rsidRDefault="00ED3BE8">
            <w:pPr>
              <w:jc w:val="center"/>
              <w:rPr>
                <w:rFonts w:ascii="Tahoma" w:hAnsi="Tahoma" w:cs="Tahoma"/>
              </w:rPr>
            </w:pPr>
          </w:p>
          <w:p w:rsidR="00ED3BE8" w:rsidRDefault="00ED3BE8">
            <w:pPr>
              <w:jc w:val="center"/>
              <w:rPr>
                <w:rFonts w:ascii="Tahoma" w:hAnsi="Tahoma" w:cs="Tahoma"/>
              </w:rPr>
            </w:pPr>
          </w:p>
          <w:p w:rsidR="00E75724" w:rsidRDefault="00E75724">
            <w:pPr>
              <w:jc w:val="center"/>
              <w:rPr>
                <w:rFonts w:ascii="Tahoma" w:hAnsi="Tahoma" w:cs="Tahoma"/>
              </w:rPr>
            </w:pPr>
            <w:r w:rsidRPr="007E399A">
              <w:rPr>
                <w:rFonts w:ascii="Tahoma" w:hAnsi="Tahoma" w:cs="Tahoma"/>
              </w:rPr>
              <w:t>…………………………..</w:t>
            </w:r>
          </w:p>
          <w:p w:rsidR="00E75724" w:rsidRPr="007E399A" w:rsidRDefault="00E75724" w:rsidP="007738E5">
            <w:pPr>
              <w:jc w:val="center"/>
              <w:rPr>
                <w:rFonts w:ascii="Tahoma" w:hAnsi="Tahoma" w:cs="Tahoma"/>
              </w:rPr>
            </w:pPr>
          </w:p>
        </w:tc>
      </w:tr>
    </w:tbl>
    <w:p w:rsidR="00805DB4" w:rsidRPr="007E399A" w:rsidRDefault="00805DB4">
      <w:pPr>
        <w:pStyle w:val="Styl1"/>
        <w:jc w:val="center"/>
        <w:rPr>
          <w:rFonts w:ascii="Tahoma" w:hAnsi="Tahoma" w:cs="Tahoma"/>
          <w:sz w:val="20"/>
          <w:szCs w:val="20"/>
        </w:rPr>
      </w:pPr>
      <w:bookmarkStart w:id="8" w:name="_Toc265507564"/>
    </w:p>
    <w:p w:rsidR="00E56581" w:rsidRPr="007E399A" w:rsidRDefault="00805DB4">
      <w:pPr>
        <w:pStyle w:val="Styl1"/>
        <w:jc w:val="center"/>
        <w:rPr>
          <w:rFonts w:ascii="Tahoma" w:hAnsi="Tahoma" w:cs="Tahoma"/>
          <w:sz w:val="20"/>
          <w:szCs w:val="20"/>
        </w:rPr>
      </w:pPr>
      <w:r w:rsidRPr="007E399A">
        <w:rPr>
          <w:rFonts w:ascii="Tahoma" w:hAnsi="Tahoma" w:cs="Tahoma"/>
          <w:sz w:val="20"/>
          <w:szCs w:val="20"/>
        </w:rPr>
        <w:br w:type="column"/>
      </w:r>
    </w:p>
    <w:p w:rsidR="00E75724" w:rsidRPr="007E399A" w:rsidRDefault="00E75724">
      <w:pPr>
        <w:pStyle w:val="Styl1"/>
        <w:jc w:val="center"/>
        <w:rPr>
          <w:rFonts w:ascii="Tahoma" w:hAnsi="Tahoma" w:cs="Tahoma"/>
          <w:sz w:val="20"/>
          <w:szCs w:val="20"/>
        </w:rPr>
      </w:pPr>
      <w:r w:rsidRPr="007E399A">
        <w:rPr>
          <w:rFonts w:ascii="Tahoma" w:hAnsi="Tahoma" w:cs="Tahoma"/>
          <w:sz w:val="20"/>
          <w:szCs w:val="20"/>
        </w:rPr>
        <w:t>Příloha č. 1 – Technická specifikace</w:t>
      </w:r>
    </w:p>
    <w:p w:rsidR="00E75724" w:rsidRPr="007E399A" w:rsidRDefault="00E75724">
      <w:pPr>
        <w:pStyle w:val="Styl1"/>
        <w:jc w:val="center"/>
        <w:rPr>
          <w:rFonts w:ascii="Tahoma" w:hAnsi="Tahoma" w:cs="Tahoma"/>
          <w:b w:val="0"/>
          <w:bCs w:val="0"/>
          <w:i/>
          <w:iCs/>
          <w:sz w:val="20"/>
          <w:szCs w:val="20"/>
        </w:rPr>
      </w:pPr>
      <w:r w:rsidRPr="007E399A">
        <w:rPr>
          <w:rFonts w:ascii="Tahoma" w:hAnsi="Tahoma" w:cs="Tahoma"/>
          <w:b w:val="0"/>
          <w:bCs w:val="0"/>
          <w:i/>
          <w:iCs/>
          <w:color w:val="FF0000"/>
          <w:sz w:val="20"/>
          <w:szCs w:val="20"/>
        </w:rPr>
        <w:t xml:space="preserve">(uchazeč je povinen akceptovat </w:t>
      </w:r>
      <w:r w:rsidR="001520B0">
        <w:rPr>
          <w:rFonts w:ascii="Tahoma" w:hAnsi="Tahoma" w:cs="Tahoma"/>
          <w:b w:val="0"/>
          <w:bCs w:val="0"/>
          <w:i/>
          <w:iCs/>
          <w:color w:val="FF0000"/>
          <w:sz w:val="20"/>
          <w:szCs w:val="20"/>
        </w:rPr>
        <w:t xml:space="preserve">(tj. převzít do této přílohy) </w:t>
      </w:r>
      <w:r w:rsidRPr="007E399A">
        <w:rPr>
          <w:rFonts w:ascii="Tahoma" w:hAnsi="Tahoma" w:cs="Tahoma"/>
          <w:b w:val="0"/>
          <w:bCs w:val="0"/>
          <w:i/>
          <w:iCs/>
          <w:color w:val="FF0000"/>
          <w:sz w:val="20"/>
          <w:szCs w:val="20"/>
        </w:rPr>
        <w:t>veškeré požadavky plynoucí z přílohy č. 1 Smlouvy Technická specifikace a doplnit veškeré parametry nabízeného řešení tak, aby bylo jednoznačné, co je předmětem nabídky uchazeče</w:t>
      </w:r>
      <w:r w:rsidR="00471CE1">
        <w:rPr>
          <w:rFonts w:ascii="Tahoma" w:hAnsi="Tahoma" w:cs="Tahoma"/>
          <w:b w:val="0"/>
          <w:bCs w:val="0"/>
          <w:i/>
          <w:iCs/>
          <w:color w:val="FF0000"/>
          <w:sz w:val="20"/>
          <w:szCs w:val="20"/>
        </w:rPr>
        <w:t>, a aby nabídka mohla být posouzena a hodnocena</w:t>
      </w:r>
      <w:r w:rsidRPr="007E399A">
        <w:rPr>
          <w:rFonts w:ascii="Tahoma" w:hAnsi="Tahoma" w:cs="Tahoma"/>
          <w:b w:val="0"/>
          <w:bCs w:val="0"/>
          <w:i/>
          <w:iCs/>
          <w:color w:val="FF0000"/>
          <w:sz w:val="20"/>
          <w:szCs w:val="20"/>
        </w:rPr>
        <w:t>)</w:t>
      </w:r>
      <w:r w:rsidR="00300986" w:rsidRPr="007E399A">
        <w:rPr>
          <w:rStyle w:val="Znakapoznpodarou"/>
          <w:rFonts w:ascii="Tahoma" w:hAnsi="Tahoma" w:cs="Tahoma"/>
          <w:b w:val="0"/>
          <w:bCs w:val="0"/>
          <w:i/>
          <w:iCs/>
          <w:sz w:val="20"/>
          <w:szCs w:val="20"/>
        </w:rPr>
        <w:t xml:space="preserve"> </w:t>
      </w:r>
      <w:r w:rsidR="00300986" w:rsidRPr="007E399A">
        <w:rPr>
          <w:rStyle w:val="Znakapoznpodarou"/>
          <w:rFonts w:ascii="Tahoma" w:hAnsi="Tahoma" w:cs="Tahoma"/>
          <w:b w:val="0"/>
          <w:bCs w:val="0"/>
          <w:i/>
          <w:iCs/>
          <w:sz w:val="20"/>
          <w:szCs w:val="20"/>
        </w:rPr>
        <w:footnoteReference w:id="1"/>
      </w:r>
    </w:p>
    <w:p w:rsidR="00E75724" w:rsidRPr="007E399A" w:rsidRDefault="00E75724">
      <w:pPr>
        <w:pStyle w:val="Styl1"/>
        <w:rPr>
          <w:rFonts w:ascii="Tahoma" w:hAnsi="Tahoma" w:cs="Tahoma"/>
          <w:b w:val="0"/>
          <w:bCs w:val="0"/>
          <w:sz w:val="20"/>
          <w:szCs w:val="20"/>
        </w:rPr>
      </w:pPr>
    </w:p>
    <w:p w:rsidR="00E75724" w:rsidRPr="007E399A" w:rsidRDefault="00E75724">
      <w:pPr>
        <w:pStyle w:val="Styl1"/>
        <w:rPr>
          <w:rFonts w:ascii="Tahoma" w:hAnsi="Tahoma" w:cs="Tahoma"/>
          <w:b w:val="0"/>
          <w:bCs w:val="0"/>
          <w:sz w:val="20"/>
          <w:szCs w:val="20"/>
        </w:rPr>
      </w:pPr>
    </w:p>
    <w:p w:rsidR="00E75724" w:rsidRPr="007E399A" w:rsidRDefault="00E75724">
      <w:pPr>
        <w:pStyle w:val="Styl1"/>
        <w:jc w:val="center"/>
        <w:rPr>
          <w:rFonts w:ascii="Tahoma" w:hAnsi="Tahoma" w:cs="Tahoma"/>
          <w:sz w:val="20"/>
          <w:szCs w:val="20"/>
        </w:rPr>
      </w:pPr>
      <w:r w:rsidRPr="007E399A">
        <w:rPr>
          <w:rFonts w:ascii="Tahoma" w:hAnsi="Tahoma" w:cs="Tahoma"/>
          <w:b w:val="0"/>
          <w:bCs w:val="0"/>
          <w:sz w:val="20"/>
          <w:szCs w:val="20"/>
        </w:rPr>
        <w:br w:type="column"/>
      </w:r>
      <w:bookmarkEnd w:id="8"/>
      <w:r w:rsidRPr="007E399A">
        <w:rPr>
          <w:rFonts w:ascii="Tahoma" w:hAnsi="Tahoma" w:cs="Tahoma"/>
          <w:sz w:val="20"/>
          <w:szCs w:val="20"/>
        </w:rPr>
        <w:lastRenderedPageBreak/>
        <w:t>Příloha č. 2 – Cena</w:t>
      </w:r>
    </w:p>
    <w:p w:rsidR="00E75724" w:rsidRPr="007E399A" w:rsidRDefault="00E75724">
      <w:pPr>
        <w:pStyle w:val="Styl1"/>
        <w:jc w:val="center"/>
        <w:rPr>
          <w:rFonts w:ascii="Tahoma" w:hAnsi="Tahoma" w:cs="Tahoma"/>
          <w:b w:val="0"/>
          <w:bCs w:val="0"/>
          <w:i/>
          <w:iCs/>
          <w:color w:val="FF0000"/>
          <w:sz w:val="20"/>
          <w:szCs w:val="20"/>
        </w:rPr>
      </w:pPr>
      <w:r w:rsidRPr="007E399A">
        <w:rPr>
          <w:rFonts w:ascii="Tahoma" w:hAnsi="Tahoma" w:cs="Tahoma"/>
          <w:b w:val="0"/>
          <w:bCs w:val="0"/>
          <w:i/>
          <w:iCs/>
          <w:color w:val="FF0000"/>
          <w:sz w:val="20"/>
          <w:szCs w:val="20"/>
        </w:rPr>
        <w:t>(uchazeč je povinen přílohu vyplnit, vyplněná příloha se stane přílohou Smlouvy)</w:t>
      </w:r>
    </w:p>
    <w:p w:rsidR="00E75724" w:rsidRPr="007E399A" w:rsidRDefault="00E75724">
      <w:pPr>
        <w:widowControl w:val="0"/>
        <w:spacing w:before="120" w:after="120"/>
        <w:jc w:val="both"/>
        <w:outlineLvl w:val="1"/>
        <w:rPr>
          <w:rFonts w:ascii="Tahoma" w:hAnsi="Tahoma" w:cs="Tahoma"/>
        </w:rPr>
      </w:pPr>
    </w:p>
    <w:p w:rsidR="00E75724" w:rsidRPr="007E399A" w:rsidRDefault="005E5E93">
      <w:pPr>
        <w:keepNext/>
        <w:spacing w:before="240" w:after="120"/>
        <w:jc w:val="both"/>
        <w:outlineLvl w:val="1"/>
        <w:rPr>
          <w:rFonts w:ascii="Tahoma" w:hAnsi="Tahoma" w:cs="Tahoma"/>
          <w:b/>
          <w:i/>
          <w:u w:val="single"/>
        </w:rPr>
      </w:pPr>
      <w:r w:rsidRPr="007E399A">
        <w:rPr>
          <w:rFonts w:ascii="Tahoma" w:hAnsi="Tahoma" w:cs="Tahoma"/>
          <w:b/>
          <w:i/>
          <w:u w:val="single"/>
        </w:rPr>
        <w:t xml:space="preserve">Tab. </w:t>
      </w:r>
      <w:r w:rsidR="00E75724" w:rsidRPr="007E399A">
        <w:rPr>
          <w:rFonts w:ascii="Tahoma" w:hAnsi="Tahoma" w:cs="Tahoma"/>
          <w:b/>
          <w:i/>
          <w:u w:val="single"/>
        </w:rPr>
        <w:t>A</w:t>
      </w:r>
      <w:r w:rsidR="000C132A" w:rsidRPr="007E399A">
        <w:rPr>
          <w:rFonts w:ascii="Tahoma" w:hAnsi="Tahoma" w:cs="Tahoma"/>
          <w:b/>
          <w:i/>
          <w:u w:val="single"/>
        </w:rPr>
        <w:t>:</w:t>
      </w:r>
      <w:r w:rsidR="00E75724" w:rsidRPr="007E399A">
        <w:rPr>
          <w:rFonts w:ascii="Tahoma" w:hAnsi="Tahoma" w:cs="Tahoma"/>
          <w:b/>
          <w:i/>
          <w:u w:val="single"/>
        </w:rPr>
        <w:t xml:space="preserve"> Realizační (implementační fáze, včetně zkušebního provozu)</w:t>
      </w:r>
    </w:p>
    <w:p w:rsidR="00E75724" w:rsidRPr="007E399A" w:rsidRDefault="00E75724">
      <w:pPr>
        <w:pStyle w:val="Nadpis2"/>
        <w:keepNext w:val="0"/>
        <w:widowControl w:val="0"/>
        <w:spacing w:after="120" w:line="276" w:lineRule="auto"/>
        <w:jc w:val="both"/>
        <w:rPr>
          <w:rFonts w:ascii="Tahoma" w:hAnsi="Tahoma" w:cs="Tahoma"/>
          <w:sz w:val="20"/>
          <w:szCs w:val="20"/>
          <w:u w:val="single"/>
        </w:rPr>
      </w:pPr>
    </w:p>
    <w:tbl>
      <w:tblPr>
        <w:tblW w:w="9087" w:type="dxa"/>
        <w:jc w:val="center"/>
        <w:tblCellMar>
          <w:left w:w="70" w:type="dxa"/>
          <w:right w:w="70" w:type="dxa"/>
        </w:tblCellMar>
        <w:tblLook w:val="04A0"/>
      </w:tblPr>
      <w:tblGrid>
        <w:gridCol w:w="4126"/>
        <w:gridCol w:w="1559"/>
        <w:gridCol w:w="1276"/>
        <w:gridCol w:w="2126"/>
      </w:tblGrid>
      <w:tr w:rsidR="00093086" w:rsidRPr="007E399A" w:rsidTr="005D2CB0">
        <w:trPr>
          <w:trHeight w:val="690"/>
          <w:jc w:val="center"/>
        </w:trPr>
        <w:tc>
          <w:tcPr>
            <w:tcW w:w="4126" w:type="dxa"/>
            <w:tcBorders>
              <w:top w:val="single" w:sz="12" w:space="0" w:color="auto"/>
              <w:left w:val="single" w:sz="12" w:space="0" w:color="auto"/>
              <w:bottom w:val="single" w:sz="4" w:space="0" w:color="auto"/>
              <w:right w:val="single" w:sz="4" w:space="0" w:color="auto"/>
            </w:tcBorders>
            <w:shd w:val="pct12" w:color="auto" w:fill="auto"/>
            <w:noWrap/>
            <w:vAlign w:val="center"/>
            <w:hideMark/>
          </w:tcPr>
          <w:p w:rsidR="00093086" w:rsidRPr="007E399A" w:rsidRDefault="00093086" w:rsidP="00093086">
            <w:pPr>
              <w:jc w:val="center"/>
              <w:rPr>
                <w:rFonts w:ascii="Calibri" w:hAnsi="Calibri"/>
                <w:b/>
                <w:bCs/>
                <w:color w:val="000000"/>
                <w:sz w:val="22"/>
                <w:szCs w:val="22"/>
              </w:rPr>
            </w:pPr>
            <w:r w:rsidRPr="007E399A">
              <w:rPr>
                <w:rFonts w:ascii="Calibri" w:hAnsi="Calibri"/>
                <w:b/>
                <w:bCs/>
                <w:color w:val="000000"/>
                <w:sz w:val="22"/>
                <w:szCs w:val="22"/>
              </w:rPr>
              <w:t>Dílčí plnění</w:t>
            </w:r>
          </w:p>
        </w:tc>
        <w:tc>
          <w:tcPr>
            <w:tcW w:w="1559" w:type="dxa"/>
            <w:tcBorders>
              <w:top w:val="single" w:sz="12" w:space="0" w:color="auto"/>
              <w:left w:val="nil"/>
              <w:bottom w:val="single" w:sz="4" w:space="0" w:color="auto"/>
              <w:right w:val="single" w:sz="4" w:space="0" w:color="auto"/>
            </w:tcBorders>
            <w:shd w:val="pct12" w:color="auto" w:fill="auto"/>
            <w:vAlign w:val="center"/>
            <w:hideMark/>
          </w:tcPr>
          <w:p w:rsidR="00093086" w:rsidRPr="007E399A" w:rsidRDefault="00093086" w:rsidP="00093086">
            <w:pPr>
              <w:jc w:val="center"/>
              <w:rPr>
                <w:rFonts w:ascii="Calibri" w:hAnsi="Calibri"/>
                <w:b/>
                <w:bCs/>
                <w:color w:val="000000"/>
                <w:sz w:val="22"/>
                <w:szCs w:val="22"/>
              </w:rPr>
            </w:pPr>
            <w:r w:rsidRPr="007E399A">
              <w:rPr>
                <w:rFonts w:ascii="Calibri" w:hAnsi="Calibri"/>
                <w:b/>
                <w:bCs/>
                <w:color w:val="000000"/>
                <w:sz w:val="22"/>
                <w:szCs w:val="22"/>
              </w:rPr>
              <w:t>Cena DPH v [Kč]</w:t>
            </w:r>
          </w:p>
        </w:tc>
        <w:tc>
          <w:tcPr>
            <w:tcW w:w="1276" w:type="dxa"/>
            <w:tcBorders>
              <w:top w:val="single" w:sz="12" w:space="0" w:color="auto"/>
              <w:left w:val="nil"/>
              <w:bottom w:val="single" w:sz="4" w:space="0" w:color="auto"/>
              <w:right w:val="single" w:sz="4" w:space="0" w:color="auto"/>
            </w:tcBorders>
            <w:shd w:val="pct12" w:color="auto" w:fill="auto"/>
            <w:vAlign w:val="center"/>
            <w:hideMark/>
          </w:tcPr>
          <w:p w:rsidR="00093086" w:rsidRPr="007E399A" w:rsidRDefault="00093086" w:rsidP="00093086">
            <w:pPr>
              <w:jc w:val="center"/>
              <w:rPr>
                <w:rFonts w:ascii="Calibri" w:hAnsi="Calibri"/>
                <w:b/>
                <w:bCs/>
                <w:color w:val="000000"/>
                <w:sz w:val="22"/>
                <w:szCs w:val="22"/>
              </w:rPr>
            </w:pPr>
            <w:r w:rsidRPr="007E399A">
              <w:rPr>
                <w:rFonts w:ascii="Calibri" w:hAnsi="Calibri"/>
                <w:b/>
                <w:bCs/>
                <w:color w:val="000000"/>
                <w:sz w:val="22"/>
                <w:szCs w:val="22"/>
              </w:rPr>
              <w:t>Sazba DPH v [%]</w:t>
            </w:r>
          </w:p>
        </w:tc>
        <w:tc>
          <w:tcPr>
            <w:tcW w:w="2126" w:type="dxa"/>
            <w:tcBorders>
              <w:top w:val="single" w:sz="12" w:space="0" w:color="auto"/>
              <w:left w:val="nil"/>
              <w:bottom w:val="single" w:sz="4" w:space="0" w:color="auto"/>
              <w:right w:val="single" w:sz="12" w:space="0" w:color="auto"/>
            </w:tcBorders>
            <w:shd w:val="pct12" w:color="auto" w:fill="auto"/>
            <w:vAlign w:val="center"/>
            <w:hideMark/>
          </w:tcPr>
          <w:p w:rsidR="00093086" w:rsidRPr="007E399A" w:rsidRDefault="00093086" w:rsidP="00093086">
            <w:pPr>
              <w:jc w:val="center"/>
              <w:rPr>
                <w:rFonts w:ascii="Calibri" w:hAnsi="Calibri"/>
                <w:b/>
                <w:bCs/>
                <w:color w:val="000000"/>
                <w:sz w:val="22"/>
                <w:szCs w:val="22"/>
              </w:rPr>
            </w:pPr>
            <w:r w:rsidRPr="007E399A">
              <w:rPr>
                <w:rFonts w:ascii="Calibri" w:hAnsi="Calibri"/>
                <w:b/>
                <w:bCs/>
                <w:color w:val="000000"/>
                <w:sz w:val="22"/>
                <w:szCs w:val="22"/>
              </w:rPr>
              <w:t>Cena celkem s DPH v [Kč]</w:t>
            </w:r>
          </w:p>
        </w:tc>
      </w:tr>
      <w:tr w:rsidR="00093086" w:rsidRPr="007E399A" w:rsidTr="005D2CB0">
        <w:trPr>
          <w:trHeight w:val="525"/>
          <w:jc w:val="center"/>
        </w:trPr>
        <w:tc>
          <w:tcPr>
            <w:tcW w:w="4126" w:type="dxa"/>
            <w:tcBorders>
              <w:top w:val="nil"/>
              <w:left w:val="single" w:sz="12" w:space="0" w:color="auto"/>
              <w:bottom w:val="single" w:sz="4" w:space="0" w:color="auto"/>
              <w:right w:val="single" w:sz="4" w:space="0" w:color="auto"/>
            </w:tcBorders>
            <w:shd w:val="clear" w:color="auto" w:fill="auto"/>
            <w:noWrap/>
            <w:vAlign w:val="center"/>
            <w:hideMark/>
          </w:tcPr>
          <w:p w:rsidR="00093086" w:rsidRPr="005D2CB0" w:rsidRDefault="00F11FA2" w:rsidP="00093086">
            <w:pPr>
              <w:rPr>
                <w:rFonts w:ascii="Tahoma" w:hAnsi="Tahoma" w:cs="Tahoma"/>
                <w:color w:val="000000"/>
              </w:rPr>
            </w:pPr>
            <w:r w:rsidRPr="00F11FA2">
              <w:rPr>
                <w:rFonts w:ascii="Tahoma" w:hAnsi="Tahoma" w:cs="Tahoma"/>
                <w:color w:val="000000"/>
              </w:rPr>
              <w:t>Detailní realizační projekt</w:t>
            </w:r>
          </w:p>
        </w:tc>
        <w:tc>
          <w:tcPr>
            <w:tcW w:w="1559" w:type="dxa"/>
            <w:tcBorders>
              <w:top w:val="nil"/>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5D2CB0">
        <w:trPr>
          <w:trHeight w:val="525"/>
          <w:jc w:val="center"/>
        </w:trPr>
        <w:tc>
          <w:tcPr>
            <w:tcW w:w="4126" w:type="dxa"/>
            <w:tcBorders>
              <w:top w:val="nil"/>
              <w:left w:val="single" w:sz="12" w:space="0" w:color="auto"/>
              <w:bottom w:val="single" w:sz="4" w:space="0" w:color="auto"/>
              <w:right w:val="single" w:sz="4" w:space="0" w:color="auto"/>
            </w:tcBorders>
            <w:shd w:val="clear" w:color="auto" w:fill="auto"/>
            <w:noWrap/>
            <w:vAlign w:val="center"/>
            <w:hideMark/>
          </w:tcPr>
          <w:p w:rsidR="00093086" w:rsidRPr="005D2CB0" w:rsidRDefault="00F11FA2" w:rsidP="00093086">
            <w:pPr>
              <w:rPr>
                <w:rFonts w:ascii="Tahoma" w:hAnsi="Tahoma" w:cs="Tahoma"/>
                <w:color w:val="000000"/>
              </w:rPr>
            </w:pPr>
            <w:r w:rsidRPr="00F11FA2">
              <w:rPr>
                <w:rFonts w:ascii="Tahoma" w:hAnsi="Tahoma" w:cs="Tahoma"/>
                <w:color w:val="000000"/>
              </w:rPr>
              <w:t>HW - Firewall</w:t>
            </w:r>
          </w:p>
        </w:tc>
        <w:tc>
          <w:tcPr>
            <w:tcW w:w="1559" w:type="dxa"/>
            <w:tcBorders>
              <w:top w:val="nil"/>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5D2CB0">
        <w:trPr>
          <w:trHeight w:val="300"/>
          <w:jc w:val="center"/>
        </w:trPr>
        <w:tc>
          <w:tcPr>
            <w:tcW w:w="4126" w:type="dxa"/>
            <w:tcBorders>
              <w:top w:val="single" w:sz="4" w:space="0" w:color="auto"/>
              <w:left w:val="single" w:sz="12" w:space="0" w:color="auto"/>
              <w:bottom w:val="single" w:sz="4" w:space="0" w:color="auto"/>
              <w:right w:val="nil"/>
            </w:tcBorders>
            <w:shd w:val="pct12" w:color="auto" w:fill="auto"/>
            <w:noWrap/>
            <w:vAlign w:val="center"/>
            <w:hideMark/>
          </w:tcPr>
          <w:p w:rsidR="00093086" w:rsidRPr="005D2CB0" w:rsidRDefault="00F11FA2" w:rsidP="00093086">
            <w:pPr>
              <w:rPr>
                <w:rFonts w:ascii="Tahoma" w:hAnsi="Tahoma" w:cs="Tahoma"/>
                <w:color w:val="000000"/>
              </w:rPr>
            </w:pPr>
            <w:r w:rsidRPr="00F11FA2">
              <w:rPr>
                <w:rFonts w:ascii="Tahoma" w:hAnsi="Tahoma" w:cs="Tahoma"/>
                <w:color w:val="000000"/>
              </w:rPr>
              <w:t>HW - pro komunikační adaptér:</w:t>
            </w:r>
          </w:p>
        </w:tc>
        <w:tc>
          <w:tcPr>
            <w:tcW w:w="1559" w:type="dxa"/>
            <w:tcBorders>
              <w:top w:val="single" w:sz="4" w:space="0" w:color="auto"/>
              <w:left w:val="nil"/>
              <w:bottom w:val="single" w:sz="4" w:space="0" w:color="auto"/>
              <w:right w:val="nil"/>
            </w:tcBorders>
            <w:shd w:val="pct12" w:color="auto" w:fill="auto"/>
            <w:noWrap/>
            <w:vAlign w:val="center"/>
            <w:hideMark/>
          </w:tcPr>
          <w:p w:rsidR="00093086" w:rsidRPr="007E399A" w:rsidRDefault="00093086" w:rsidP="00ED3BE8">
            <w:pPr>
              <w:jc w:val="center"/>
              <w:rPr>
                <w:rFonts w:ascii="Tahoma" w:hAnsi="Tahoma" w:cs="Tahoma"/>
                <w:i/>
                <w:iCs/>
                <w:color w:val="0000FF"/>
              </w:rPr>
            </w:pPr>
          </w:p>
        </w:tc>
        <w:tc>
          <w:tcPr>
            <w:tcW w:w="1276" w:type="dxa"/>
            <w:tcBorders>
              <w:top w:val="single" w:sz="4" w:space="0" w:color="auto"/>
              <w:left w:val="nil"/>
              <w:bottom w:val="single" w:sz="4" w:space="0" w:color="auto"/>
              <w:right w:val="nil"/>
            </w:tcBorders>
            <w:shd w:val="pct12" w:color="auto" w:fill="auto"/>
            <w:vAlign w:val="center"/>
            <w:hideMark/>
          </w:tcPr>
          <w:p w:rsidR="00093086" w:rsidRPr="007E399A" w:rsidRDefault="00093086" w:rsidP="00ED3BE8">
            <w:pPr>
              <w:jc w:val="center"/>
              <w:rPr>
                <w:rFonts w:ascii="Tahoma" w:hAnsi="Tahoma" w:cs="Tahoma"/>
                <w:i/>
                <w:iCs/>
                <w:color w:val="0000FF"/>
              </w:rPr>
            </w:pPr>
          </w:p>
        </w:tc>
        <w:tc>
          <w:tcPr>
            <w:tcW w:w="2126" w:type="dxa"/>
            <w:tcBorders>
              <w:top w:val="single" w:sz="4" w:space="0" w:color="auto"/>
              <w:left w:val="nil"/>
              <w:bottom w:val="single" w:sz="4" w:space="0" w:color="auto"/>
              <w:right w:val="single" w:sz="12" w:space="0" w:color="auto"/>
            </w:tcBorders>
            <w:shd w:val="pct12" w:color="auto" w:fill="auto"/>
            <w:noWrap/>
            <w:vAlign w:val="center"/>
            <w:hideMark/>
          </w:tcPr>
          <w:p w:rsidR="00093086" w:rsidRPr="007E399A" w:rsidRDefault="00093086" w:rsidP="00ED3BE8">
            <w:pPr>
              <w:jc w:val="center"/>
              <w:rPr>
                <w:rFonts w:ascii="Tahoma" w:hAnsi="Tahoma" w:cs="Tahoma"/>
                <w:i/>
                <w:iCs/>
                <w:color w:val="0000FF"/>
              </w:rPr>
            </w:pPr>
          </w:p>
        </w:tc>
      </w:tr>
      <w:tr w:rsidR="00093086" w:rsidRPr="007E399A" w:rsidTr="001C7D56">
        <w:trPr>
          <w:trHeight w:val="525"/>
          <w:jc w:val="center"/>
        </w:trPr>
        <w:tc>
          <w:tcPr>
            <w:tcW w:w="41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t xml:space="preserve"> - Nemocnice s poliklinikou Havířov, </w:t>
            </w:r>
            <w:proofErr w:type="spellStart"/>
            <w:r w:rsidRPr="007E399A">
              <w:rPr>
                <w:rFonts w:ascii="Tahoma" w:hAnsi="Tahoma" w:cs="Tahoma"/>
                <w:color w:val="000000"/>
              </w:rPr>
              <w:t>p.o</w:t>
            </w:r>
            <w:proofErr w:type="spellEnd"/>
            <w:r w:rsidRPr="007E399A">
              <w:rPr>
                <w:rFonts w:ascii="Tahoma" w:hAnsi="Tahoma" w:cs="Tahoma"/>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1C7D56">
        <w:trPr>
          <w:trHeight w:val="525"/>
          <w:jc w:val="center"/>
        </w:trPr>
        <w:tc>
          <w:tcPr>
            <w:tcW w:w="41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t xml:space="preserve"> - Nemocnice s poliklinikou </w:t>
            </w:r>
            <w:proofErr w:type="spellStart"/>
            <w:r w:rsidRPr="007E399A">
              <w:rPr>
                <w:rFonts w:ascii="Tahoma" w:hAnsi="Tahoma" w:cs="Tahoma"/>
                <w:color w:val="000000"/>
              </w:rPr>
              <w:t>Karviná</w:t>
            </w:r>
            <w:proofErr w:type="spellEnd"/>
            <w:r w:rsidRPr="007E399A">
              <w:rPr>
                <w:rFonts w:ascii="Tahoma" w:hAnsi="Tahoma" w:cs="Tahoma"/>
                <w:color w:val="000000"/>
              </w:rPr>
              <w:t xml:space="preserve">-Ráj, </w:t>
            </w:r>
            <w:proofErr w:type="spellStart"/>
            <w:r w:rsidRPr="007E399A">
              <w:rPr>
                <w:rFonts w:ascii="Tahoma" w:hAnsi="Tahoma" w:cs="Tahoma"/>
                <w:color w:val="000000"/>
              </w:rPr>
              <w:t>p.o</w:t>
            </w:r>
            <w:proofErr w:type="spellEnd"/>
            <w:r w:rsidRPr="007E399A">
              <w:rPr>
                <w:rFonts w:ascii="Tahoma" w:hAnsi="Tahoma" w:cs="Tahoma"/>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1C7D56">
        <w:trPr>
          <w:trHeight w:val="525"/>
          <w:jc w:val="center"/>
        </w:trPr>
        <w:tc>
          <w:tcPr>
            <w:tcW w:w="41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t xml:space="preserve"> - Sdružené zdravotnické zařízení Krnov, </w:t>
            </w:r>
            <w:proofErr w:type="spellStart"/>
            <w:r w:rsidRPr="007E399A">
              <w:rPr>
                <w:rFonts w:ascii="Tahoma" w:hAnsi="Tahoma" w:cs="Tahoma"/>
                <w:color w:val="000000"/>
              </w:rPr>
              <w:t>p.o</w:t>
            </w:r>
            <w:proofErr w:type="spellEnd"/>
            <w:r w:rsidRPr="007E399A">
              <w:rPr>
                <w:rFonts w:ascii="Tahoma" w:hAnsi="Tahoma" w:cs="Tahoma"/>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1C7D56">
        <w:trPr>
          <w:trHeight w:val="525"/>
          <w:jc w:val="center"/>
        </w:trPr>
        <w:tc>
          <w:tcPr>
            <w:tcW w:w="41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t xml:space="preserve"> - Slezská nemocnice v Opavě, </w:t>
            </w:r>
            <w:proofErr w:type="spellStart"/>
            <w:r w:rsidRPr="007E399A">
              <w:rPr>
                <w:rFonts w:ascii="Tahoma" w:hAnsi="Tahoma" w:cs="Tahoma"/>
                <w:color w:val="000000"/>
              </w:rPr>
              <w:t>p.o</w:t>
            </w:r>
            <w:proofErr w:type="spellEnd"/>
            <w:r w:rsidRPr="007E399A">
              <w:rPr>
                <w:rFonts w:ascii="Tahoma" w:hAnsi="Tahoma" w:cs="Tahoma"/>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1C7D56">
        <w:trPr>
          <w:trHeight w:val="525"/>
          <w:jc w:val="center"/>
        </w:trPr>
        <w:tc>
          <w:tcPr>
            <w:tcW w:w="41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t xml:space="preserve"> - Nemocnice Třinec, </w:t>
            </w:r>
            <w:proofErr w:type="spellStart"/>
            <w:r w:rsidRPr="007E399A">
              <w:rPr>
                <w:rFonts w:ascii="Tahoma" w:hAnsi="Tahoma" w:cs="Tahoma"/>
                <w:color w:val="000000"/>
              </w:rPr>
              <w:t>p.o</w:t>
            </w:r>
            <w:proofErr w:type="spellEnd"/>
            <w:r w:rsidRPr="007E399A">
              <w:rPr>
                <w:rFonts w:ascii="Tahoma" w:hAnsi="Tahoma" w:cs="Tahoma"/>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1C7D56">
        <w:trPr>
          <w:trHeight w:val="525"/>
          <w:jc w:val="center"/>
        </w:trPr>
        <w:tc>
          <w:tcPr>
            <w:tcW w:w="41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t xml:space="preserve"> - Nemocnice ve </w:t>
            </w:r>
            <w:proofErr w:type="spellStart"/>
            <w:r w:rsidRPr="007E399A">
              <w:rPr>
                <w:rFonts w:ascii="Tahoma" w:hAnsi="Tahoma" w:cs="Tahoma"/>
                <w:color w:val="000000"/>
              </w:rPr>
              <w:t>Frýdku</w:t>
            </w:r>
            <w:proofErr w:type="spellEnd"/>
            <w:r w:rsidRPr="007E399A">
              <w:rPr>
                <w:rFonts w:ascii="Tahoma" w:hAnsi="Tahoma" w:cs="Tahoma"/>
                <w:color w:val="000000"/>
              </w:rPr>
              <w:t xml:space="preserve">-Místku, </w:t>
            </w:r>
            <w:proofErr w:type="spellStart"/>
            <w:r w:rsidRPr="007E399A">
              <w:rPr>
                <w:rFonts w:ascii="Tahoma" w:hAnsi="Tahoma" w:cs="Tahoma"/>
                <w:color w:val="000000"/>
              </w:rPr>
              <w:t>p.o</w:t>
            </w:r>
            <w:proofErr w:type="spellEnd"/>
            <w:r w:rsidRPr="007E399A">
              <w:rPr>
                <w:rFonts w:ascii="Tahoma" w:hAnsi="Tahoma" w:cs="Tahoma"/>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5D2CB0">
        <w:trPr>
          <w:trHeight w:val="525"/>
          <w:jc w:val="center"/>
        </w:trPr>
        <w:tc>
          <w:tcPr>
            <w:tcW w:w="4126" w:type="dxa"/>
            <w:tcBorders>
              <w:top w:val="nil"/>
              <w:left w:val="single" w:sz="12" w:space="0" w:color="auto"/>
              <w:bottom w:val="single" w:sz="4" w:space="0" w:color="auto"/>
              <w:right w:val="single" w:sz="4" w:space="0" w:color="auto"/>
            </w:tcBorders>
            <w:shd w:val="clear" w:color="auto" w:fill="auto"/>
            <w:noWrap/>
            <w:vAlign w:val="center"/>
            <w:hideMark/>
          </w:tcPr>
          <w:p w:rsidR="00093086" w:rsidRPr="005D2CB0" w:rsidRDefault="00F11FA2" w:rsidP="00093086">
            <w:pPr>
              <w:rPr>
                <w:rFonts w:ascii="Tahoma" w:hAnsi="Tahoma" w:cs="Tahoma"/>
                <w:color w:val="000000"/>
              </w:rPr>
            </w:pPr>
            <w:r w:rsidRPr="00F11FA2">
              <w:rPr>
                <w:rFonts w:ascii="Tahoma" w:hAnsi="Tahoma" w:cs="Tahoma"/>
                <w:color w:val="000000"/>
              </w:rPr>
              <w:t xml:space="preserve">HW - komunikační </w:t>
            </w:r>
            <w:proofErr w:type="spellStart"/>
            <w:r w:rsidRPr="00F11FA2">
              <w:rPr>
                <w:rFonts w:ascii="Tahoma" w:hAnsi="Tahoma" w:cs="Tahoma"/>
                <w:color w:val="000000"/>
              </w:rPr>
              <w:t>Switch</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5D2CB0">
        <w:trPr>
          <w:trHeight w:val="525"/>
          <w:jc w:val="center"/>
        </w:trPr>
        <w:tc>
          <w:tcPr>
            <w:tcW w:w="4126" w:type="dxa"/>
            <w:tcBorders>
              <w:top w:val="nil"/>
              <w:left w:val="single" w:sz="12" w:space="0" w:color="auto"/>
              <w:bottom w:val="single" w:sz="4" w:space="0" w:color="auto"/>
              <w:right w:val="single" w:sz="4" w:space="0" w:color="auto"/>
            </w:tcBorders>
            <w:shd w:val="clear" w:color="auto" w:fill="auto"/>
            <w:noWrap/>
            <w:vAlign w:val="center"/>
            <w:hideMark/>
          </w:tcPr>
          <w:p w:rsidR="00093086" w:rsidRPr="005D2CB0" w:rsidRDefault="00F11FA2" w:rsidP="00093086">
            <w:pPr>
              <w:rPr>
                <w:rFonts w:ascii="Tahoma" w:hAnsi="Tahoma" w:cs="Tahoma"/>
                <w:color w:val="000000"/>
              </w:rPr>
            </w:pPr>
            <w:r w:rsidRPr="00F11FA2">
              <w:rPr>
                <w:rFonts w:ascii="Tahoma" w:hAnsi="Tahoma" w:cs="Tahoma"/>
                <w:color w:val="000000"/>
              </w:rPr>
              <w:t>Komplexní instalace hardware</w:t>
            </w:r>
          </w:p>
        </w:tc>
        <w:tc>
          <w:tcPr>
            <w:tcW w:w="1559" w:type="dxa"/>
            <w:tcBorders>
              <w:top w:val="nil"/>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5D2CB0">
        <w:trPr>
          <w:trHeight w:val="300"/>
          <w:jc w:val="center"/>
        </w:trPr>
        <w:tc>
          <w:tcPr>
            <w:tcW w:w="4126" w:type="dxa"/>
            <w:tcBorders>
              <w:top w:val="single" w:sz="4" w:space="0" w:color="auto"/>
              <w:left w:val="single" w:sz="12" w:space="0" w:color="auto"/>
              <w:bottom w:val="single" w:sz="4" w:space="0" w:color="auto"/>
              <w:right w:val="nil"/>
            </w:tcBorders>
            <w:shd w:val="pct12" w:color="auto" w:fill="auto"/>
            <w:noWrap/>
            <w:vAlign w:val="center"/>
            <w:hideMark/>
          </w:tcPr>
          <w:p w:rsidR="00093086" w:rsidRPr="005D2CB0" w:rsidRDefault="00F11FA2" w:rsidP="00093086">
            <w:pPr>
              <w:rPr>
                <w:rFonts w:ascii="Tahoma" w:hAnsi="Tahoma" w:cs="Tahoma"/>
                <w:color w:val="000000"/>
              </w:rPr>
            </w:pPr>
            <w:r w:rsidRPr="00F11FA2">
              <w:rPr>
                <w:rFonts w:ascii="Tahoma" w:hAnsi="Tahoma" w:cs="Tahoma"/>
                <w:color w:val="000000"/>
              </w:rPr>
              <w:t>SW pro komunikační adaptér vč. instalace:</w:t>
            </w:r>
          </w:p>
        </w:tc>
        <w:tc>
          <w:tcPr>
            <w:tcW w:w="1559" w:type="dxa"/>
            <w:tcBorders>
              <w:top w:val="single" w:sz="4" w:space="0" w:color="auto"/>
              <w:left w:val="nil"/>
              <w:bottom w:val="single" w:sz="4" w:space="0" w:color="auto"/>
              <w:right w:val="nil"/>
            </w:tcBorders>
            <w:shd w:val="pct12" w:color="auto" w:fill="auto"/>
            <w:noWrap/>
            <w:vAlign w:val="center"/>
            <w:hideMark/>
          </w:tcPr>
          <w:p w:rsidR="00093086" w:rsidRPr="007E399A" w:rsidRDefault="00093086" w:rsidP="00ED3BE8">
            <w:pPr>
              <w:jc w:val="center"/>
              <w:rPr>
                <w:rFonts w:ascii="Tahoma" w:hAnsi="Tahoma" w:cs="Tahoma"/>
                <w:i/>
                <w:iCs/>
                <w:color w:val="0000FF"/>
              </w:rPr>
            </w:pPr>
          </w:p>
        </w:tc>
        <w:tc>
          <w:tcPr>
            <w:tcW w:w="1276" w:type="dxa"/>
            <w:tcBorders>
              <w:top w:val="single" w:sz="4" w:space="0" w:color="auto"/>
              <w:left w:val="nil"/>
              <w:bottom w:val="single" w:sz="4" w:space="0" w:color="auto"/>
              <w:right w:val="nil"/>
            </w:tcBorders>
            <w:shd w:val="pct12" w:color="auto" w:fill="auto"/>
            <w:vAlign w:val="center"/>
            <w:hideMark/>
          </w:tcPr>
          <w:p w:rsidR="00093086" w:rsidRPr="007E399A" w:rsidRDefault="00093086" w:rsidP="00ED3BE8">
            <w:pPr>
              <w:jc w:val="center"/>
              <w:rPr>
                <w:rFonts w:ascii="Tahoma" w:hAnsi="Tahoma" w:cs="Tahoma"/>
                <w:i/>
                <w:iCs/>
                <w:color w:val="0000FF"/>
              </w:rPr>
            </w:pPr>
          </w:p>
        </w:tc>
        <w:tc>
          <w:tcPr>
            <w:tcW w:w="2126" w:type="dxa"/>
            <w:tcBorders>
              <w:top w:val="single" w:sz="4" w:space="0" w:color="auto"/>
              <w:left w:val="nil"/>
              <w:bottom w:val="single" w:sz="4" w:space="0" w:color="auto"/>
              <w:right w:val="single" w:sz="12" w:space="0" w:color="auto"/>
            </w:tcBorders>
            <w:shd w:val="pct12" w:color="auto" w:fill="auto"/>
            <w:noWrap/>
            <w:vAlign w:val="center"/>
            <w:hideMark/>
          </w:tcPr>
          <w:p w:rsidR="00093086" w:rsidRPr="007E399A" w:rsidRDefault="00093086" w:rsidP="00ED3BE8">
            <w:pPr>
              <w:jc w:val="center"/>
              <w:rPr>
                <w:rFonts w:ascii="Tahoma" w:hAnsi="Tahoma" w:cs="Tahoma"/>
                <w:i/>
                <w:iCs/>
                <w:color w:val="0000FF"/>
              </w:rPr>
            </w:pPr>
          </w:p>
        </w:tc>
      </w:tr>
      <w:tr w:rsidR="00093086" w:rsidRPr="007E399A" w:rsidTr="001C7D56">
        <w:trPr>
          <w:trHeight w:val="525"/>
          <w:jc w:val="center"/>
        </w:trPr>
        <w:tc>
          <w:tcPr>
            <w:tcW w:w="41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t xml:space="preserve"> - Nemocnice s poliklinikou Havířov, </w:t>
            </w:r>
            <w:proofErr w:type="spellStart"/>
            <w:r w:rsidRPr="007E399A">
              <w:rPr>
                <w:rFonts w:ascii="Tahoma" w:hAnsi="Tahoma" w:cs="Tahoma"/>
                <w:color w:val="000000"/>
              </w:rPr>
              <w:t>p.o</w:t>
            </w:r>
            <w:proofErr w:type="spellEnd"/>
            <w:r w:rsidRPr="007E399A">
              <w:rPr>
                <w:rFonts w:ascii="Tahoma" w:hAnsi="Tahoma" w:cs="Tahoma"/>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1C7D56">
        <w:trPr>
          <w:trHeight w:val="525"/>
          <w:jc w:val="center"/>
        </w:trPr>
        <w:tc>
          <w:tcPr>
            <w:tcW w:w="41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t xml:space="preserve"> - Nemocnice s poliklinikou </w:t>
            </w:r>
            <w:proofErr w:type="spellStart"/>
            <w:r w:rsidRPr="007E399A">
              <w:rPr>
                <w:rFonts w:ascii="Tahoma" w:hAnsi="Tahoma" w:cs="Tahoma"/>
                <w:color w:val="000000"/>
              </w:rPr>
              <w:t>Karviná</w:t>
            </w:r>
            <w:proofErr w:type="spellEnd"/>
            <w:r w:rsidRPr="007E399A">
              <w:rPr>
                <w:rFonts w:ascii="Tahoma" w:hAnsi="Tahoma" w:cs="Tahoma"/>
                <w:color w:val="000000"/>
              </w:rPr>
              <w:t xml:space="preserve">-Ráj, </w:t>
            </w:r>
            <w:proofErr w:type="spellStart"/>
            <w:r w:rsidRPr="007E399A">
              <w:rPr>
                <w:rFonts w:ascii="Tahoma" w:hAnsi="Tahoma" w:cs="Tahoma"/>
                <w:color w:val="000000"/>
              </w:rPr>
              <w:t>p.o</w:t>
            </w:r>
            <w:proofErr w:type="spellEnd"/>
            <w:r w:rsidRPr="007E399A">
              <w:rPr>
                <w:rFonts w:ascii="Tahoma" w:hAnsi="Tahoma" w:cs="Tahoma"/>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1C7D56">
        <w:trPr>
          <w:trHeight w:val="525"/>
          <w:jc w:val="center"/>
        </w:trPr>
        <w:tc>
          <w:tcPr>
            <w:tcW w:w="41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t xml:space="preserve"> - Sdružené zdravotnické zařízení Krnov, </w:t>
            </w:r>
            <w:proofErr w:type="spellStart"/>
            <w:r w:rsidRPr="007E399A">
              <w:rPr>
                <w:rFonts w:ascii="Tahoma" w:hAnsi="Tahoma" w:cs="Tahoma"/>
                <w:color w:val="000000"/>
              </w:rPr>
              <w:t>p.o</w:t>
            </w:r>
            <w:proofErr w:type="spellEnd"/>
            <w:r w:rsidRPr="007E399A">
              <w:rPr>
                <w:rFonts w:ascii="Tahoma" w:hAnsi="Tahoma" w:cs="Tahoma"/>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1C7D56">
        <w:trPr>
          <w:trHeight w:val="525"/>
          <w:jc w:val="center"/>
        </w:trPr>
        <w:tc>
          <w:tcPr>
            <w:tcW w:w="41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t xml:space="preserve"> - Slezská nemocnice v Opavě, </w:t>
            </w:r>
            <w:proofErr w:type="spellStart"/>
            <w:r w:rsidRPr="007E399A">
              <w:rPr>
                <w:rFonts w:ascii="Tahoma" w:hAnsi="Tahoma" w:cs="Tahoma"/>
                <w:color w:val="000000"/>
              </w:rPr>
              <w:t>p.o</w:t>
            </w:r>
            <w:proofErr w:type="spellEnd"/>
            <w:r w:rsidRPr="007E399A">
              <w:rPr>
                <w:rFonts w:ascii="Tahoma" w:hAnsi="Tahoma" w:cs="Tahoma"/>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1C7D56">
        <w:trPr>
          <w:trHeight w:val="525"/>
          <w:jc w:val="center"/>
        </w:trPr>
        <w:tc>
          <w:tcPr>
            <w:tcW w:w="41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t xml:space="preserve"> - Nemocnice Třinec, </w:t>
            </w:r>
            <w:proofErr w:type="spellStart"/>
            <w:r w:rsidRPr="007E399A">
              <w:rPr>
                <w:rFonts w:ascii="Tahoma" w:hAnsi="Tahoma" w:cs="Tahoma"/>
                <w:color w:val="000000"/>
              </w:rPr>
              <w:t>p.o</w:t>
            </w:r>
            <w:proofErr w:type="spellEnd"/>
            <w:r w:rsidRPr="007E399A">
              <w:rPr>
                <w:rFonts w:ascii="Tahoma" w:hAnsi="Tahoma" w:cs="Tahoma"/>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1C7D56">
        <w:trPr>
          <w:trHeight w:val="525"/>
          <w:jc w:val="center"/>
        </w:trPr>
        <w:tc>
          <w:tcPr>
            <w:tcW w:w="4126"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t xml:space="preserve"> - Nemocnice ve </w:t>
            </w:r>
            <w:proofErr w:type="spellStart"/>
            <w:r w:rsidRPr="007E399A">
              <w:rPr>
                <w:rFonts w:ascii="Tahoma" w:hAnsi="Tahoma" w:cs="Tahoma"/>
                <w:color w:val="000000"/>
              </w:rPr>
              <w:t>Frýdku</w:t>
            </w:r>
            <w:proofErr w:type="spellEnd"/>
            <w:r w:rsidRPr="007E399A">
              <w:rPr>
                <w:rFonts w:ascii="Tahoma" w:hAnsi="Tahoma" w:cs="Tahoma"/>
                <w:color w:val="000000"/>
              </w:rPr>
              <w:t xml:space="preserve">-Místku, </w:t>
            </w:r>
            <w:proofErr w:type="spellStart"/>
            <w:r w:rsidRPr="007E399A">
              <w:rPr>
                <w:rFonts w:ascii="Tahoma" w:hAnsi="Tahoma" w:cs="Tahoma"/>
                <w:color w:val="000000"/>
              </w:rPr>
              <w:t>p.o</w:t>
            </w:r>
            <w:proofErr w:type="spellEnd"/>
            <w:r w:rsidRPr="007E399A">
              <w:rPr>
                <w:rFonts w:ascii="Tahoma" w:hAnsi="Tahoma" w:cs="Tahoma"/>
                <w:color w:val="000000"/>
              </w:rPr>
              <w: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5D2CB0">
        <w:trPr>
          <w:trHeight w:val="375"/>
          <w:jc w:val="center"/>
        </w:trPr>
        <w:tc>
          <w:tcPr>
            <w:tcW w:w="4126" w:type="dxa"/>
            <w:tcBorders>
              <w:top w:val="nil"/>
              <w:left w:val="single" w:sz="12" w:space="0" w:color="auto"/>
              <w:bottom w:val="single" w:sz="4" w:space="0" w:color="auto"/>
              <w:right w:val="single" w:sz="4" w:space="0" w:color="auto"/>
            </w:tcBorders>
            <w:shd w:val="clear" w:color="auto" w:fill="auto"/>
            <w:noWrap/>
            <w:vAlign w:val="center"/>
            <w:hideMark/>
          </w:tcPr>
          <w:p w:rsidR="00093086" w:rsidRPr="005D2CB0" w:rsidRDefault="00F11FA2" w:rsidP="00093086">
            <w:pPr>
              <w:rPr>
                <w:rFonts w:ascii="Tahoma" w:hAnsi="Tahoma" w:cs="Tahoma"/>
                <w:color w:val="000000"/>
              </w:rPr>
            </w:pPr>
            <w:r w:rsidRPr="00F11FA2">
              <w:rPr>
                <w:rFonts w:ascii="Tahoma" w:hAnsi="Tahoma" w:cs="Tahoma"/>
                <w:color w:val="000000"/>
              </w:rPr>
              <w:t>Licence řešení "Výměna dat ZZ a ZZS MSK"</w:t>
            </w:r>
          </w:p>
        </w:tc>
        <w:tc>
          <w:tcPr>
            <w:tcW w:w="1559" w:type="dxa"/>
            <w:tcBorders>
              <w:top w:val="nil"/>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5D2CB0">
        <w:trPr>
          <w:trHeight w:val="600"/>
          <w:jc w:val="center"/>
        </w:trPr>
        <w:tc>
          <w:tcPr>
            <w:tcW w:w="4126" w:type="dxa"/>
            <w:tcBorders>
              <w:top w:val="nil"/>
              <w:left w:val="single" w:sz="12" w:space="0" w:color="auto"/>
              <w:bottom w:val="single" w:sz="4" w:space="0" w:color="auto"/>
              <w:right w:val="single" w:sz="4" w:space="0" w:color="auto"/>
            </w:tcBorders>
            <w:shd w:val="clear" w:color="auto" w:fill="auto"/>
            <w:vAlign w:val="center"/>
            <w:hideMark/>
          </w:tcPr>
          <w:p w:rsidR="00093086" w:rsidRPr="005D2CB0" w:rsidRDefault="00F11FA2" w:rsidP="0027015B">
            <w:pPr>
              <w:rPr>
                <w:rFonts w:ascii="Tahoma" w:hAnsi="Tahoma" w:cs="Tahoma"/>
                <w:color w:val="000000"/>
              </w:rPr>
            </w:pPr>
            <w:r w:rsidRPr="00F11FA2">
              <w:rPr>
                <w:rFonts w:ascii="Tahoma" w:hAnsi="Tahoma" w:cs="Tahoma"/>
                <w:color w:val="000000"/>
              </w:rPr>
              <w:t>Implementace řešení "Výměna dat mezi ZZ a</w:t>
            </w:r>
            <w:r w:rsidR="005D2CB0">
              <w:rPr>
                <w:rFonts w:ascii="Tahoma" w:hAnsi="Tahoma" w:cs="Tahoma"/>
                <w:color w:val="000000"/>
              </w:rPr>
              <w:t> </w:t>
            </w:r>
            <w:r w:rsidRPr="00F11FA2">
              <w:rPr>
                <w:rFonts w:ascii="Tahoma" w:hAnsi="Tahoma" w:cs="Tahoma"/>
                <w:color w:val="000000"/>
              </w:rPr>
              <w:t xml:space="preserve">ZZS MSK" včetně bezpečnostní politiky </w:t>
            </w:r>
          </w:p>
        </w:tc>
        <w:tc>
          <w:tcPr>
            <w:tcW w:w="1559" w:type="dxa"/>
            <w:tcBorders>
              <w:top w:val="nil"/>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5D2CB0">
        <w:trPr>
          <w:trHeight w:val="525"/>
          <w:jc w:val="center"/>
        </w:trPr>
        <w:tc>
          <w:tcPr>
            <w:tcW w:w="4126" w:type="dxa"/>
            <w:tcBorders>
              <w:top w:val="nil"/>
              <w:left w:val="single" w:sz="12" w:space="0" w:color="auto"/>
              <w:bottom w:val="single" w:sz="4" w:space="0" w:color="auto"/>
              <w:right w:val="single" w:sz="4" w:space="0" w:color="auto"/>
            </w:tcBorders>
            <w:shd w:val="clear" w:color="auto" w:fill="auto"/>
            <w:noWrap/>
            <w:vAlign w:val="center"/>
            <w:hideMark/>
          </w:tcPr>
          <w:p w:rsidR="00093086" w:rsidRPr="007E399A" w:rsidRDefault="00093086" w:rsidP="00093086">
            <w:pPr>
              <w:rPr>
                <w:rFonts w:ascii="Tahoma" w:hAnsi="Tahoma" w:cs="Tahoma"/>
                <w:color w:val="000000"/>
              </w:rPr>
            </w:pPr>
            <w:r w:rsidRPr="007E399A">
              <w:rPr>
                <w:rFonts w:ascii="Tahoma" w:hAnsi="Tahoma" w:cs="Tahoma"/>
                <w:color w:val="000000"/>
              </w:rPr>
              <w:lastRenderedPageBreak/>
              <w:t>Ostatní SW licence</w:t>
            </w:r>
            <w:r w:rsidR="007C6AF0">
              <w:rPr>
                <w:rFonts w:ascii="Tahoma" w:hAnsi="Tahoma" w:cs="Tahoma"/>
                <w:color w:val="000000"/>
              </w:rPr>
              <w:t xml:space="preserve"> – tj. </w:t>
            </w:r>
            <w:r w:rsidR="00754D4E">
              <w:rPr>
                <w:rFonts w:ascii="Tahoma" w:hAnsi="Tahoma" w:cs="Tahoma"/>
                <w:color w:val="000000"/>
              </w:rPr>
              <w:t xml:space="preserve">např. </w:t>
            </w:r>
            <w:r w:rsidR="007C6AF0" w:rsidRPr="007C6AF0">
              <w:rPr>
                <w:rFonts w:ascii="Tahoma" w:hAnsi="Tahoma" w:cs="Tahoma"/>
                <w:color w:val="000000"/>
              </w:rPr>
              <w:t xml:space="preserve">příslušné (CAL) licence s možností využití licence MS </w:t>
            </w:r>
            <w:proofErr w:type="spellStart"/>
            <w:r w:rsidR="007C6AF0" w:rsidRPr="007C6AF0">
              <w:rPr>
                <w:rFonts w:ascii="Tahoma" w:hAnsi="Tahoma" w:cs="Tahoma"/>
                <w:color w:val="000000"/>
              </w:rPr>
              <w:t>Datacenter</w:t>
            </w:r>
            <w:proofErr w:type="spellEnd"/>
            <w:r w:rsidR="007C6AF0" w:rsidRPr="007C6AF0">
              <w:rPr>
                <w:rFonts w:ascii="Tahoma" w:hAnsi="Tahoma" w:cs="Tahoma"/>
                <w:color w:val="000000"/>
              </w:rPr>
              <w:t xml:space="preserve"> KÚ MSK</w:t>
            </w:r>
            <w:r w:rsidR="007C6AF0" w:rsidRPr="00F11FA2">
              <w:rPr>
                <w:rFonts w:ascii="Tahoma" w:hAnsi="Tahoma" w:cs="Tahoma"/>
                <w:color w:val="000000"/>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5D2CB0">
        <w:trPr>
          <w:trHeight w:val="525"/>
          <w:jc w:val="center"/>
        </w:trPr>
        <w:tc>
          <w:tcPr>
            <w:tcW w:w="4126" w:type="dxa"/>
            <w:tcBorders>
              <w:top w:val="nil"/>
              <w:left w:val="single" w:sz="12" w:space="0" w:color="auto"/>
              <w:bottom w:val="single" w:sz="4" w:space="0" w:color="auto"/>
              <w:right w:val="single" w:sz="4" w:space="0" w:color="auto"/>
            </w:tcBorders>
            <w:shd w:val="clear" w:color="auto" w:fill="auto"/>
            <w:noWrap/>
            <w:vAlign w:val="center"/>
            <w:hideMark/>
          </w:tcPr>
          <w:p w:rsidR="00093086" w:rsidRPr="005D2CB0" w:rsidRDefault="00F11FA2" w:rsidP="00093086">
            <w:pPr>
              <w:rPr>
                <w:rFonts w:ascii="Tahoma" w:hAnsi="Tahoma" w:cs="Tahoma"/>
                <w:color w:val="000000"/>
              </w:rPr>
            </w:pPr>
            <w:r w:rsidRPr="00F11FA2">
              <w:rPr>
                <w:rFonts w:ascii="Tahoma" w:hAnsi="Tahoma" w:cs="Tahoma"/>
                <w:color w:val="000000"/>
              </w:rPr>
              <w:t>Integrace se systémy (IDM, Portál úředníka)</w:t>
            </w:r>
          </w:p>
        </w:tc>
        <w:tc>
          <w:tcPr>
            <w:tcW w:w="1559" w:type="dxa"/>
            <w:tcBorders>
              <w:top w:val="nil"/>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5D2CB0">
        <w:trPr>
          <w:trHeight w:val="525"/>
          <w:jc w:val="center"/>
        </w:trPr>
        <w:tc>
          <w:tcPr>
            <w:tcW w:w="4126" w:type="dxa"/>
            <w:tcBorders>
              <w:top w:val="nil"/>
              <w:left w:val="single" w:sz="12" w:space="0" w:color="auto"/>
              <w:bottom w:val="single" w:sz="4" w:space="0" w:color="auto"/>
              <w:right w:val="single" w:sz="4" w:space="0" w:color="auto"/>
            </w:tcBorders>
            <w:shd w:val="clear" w:color="auto" w:fill="auto"/>
            <w:noWrap/>
            <w:vAlign w:val="center"/>
            <w:hideMark/>
          </w:tcPr>
          <w:p w:rsidR="00093086" w:rsidRPr="005D2CB0" w:rsidRDefault="00F11FA2" w:rsidP="00093086">
            <w:pPr>
              <w:rPr>
                <w:rFonts w:ascii="Tahoma" w:hAnsi="Tahoma" w:cs="Tahoma"/>
                <w:color w:val="000000"/>
              </w:rPr>
            </w:pPr>
            <w:r w:rsidRPr="00F11FA2">
              <w:rPr>
                <w:rFonts w:ascii="Tahoma" w:hAnsi="Tahoma" w:cs="Tahoma"/>
                <w:color w:val="000000"/>
              </w:rPr>
              <w:t>Provozní dokumentace</w:t>
            </w:r>
          </w:p>
        </w:tc>
        <w:tc>
          <w:tcPr>
            <w:tcW w:w="1559" w:type="dxa"/>
            <w:tcBorders>
              <w:top w:val="nil"/>
              <w:left w:val="nil"/>
              <w:bottom w:val="single" w:sz="4"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4"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4"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5D2CB0">
        <w:trPr>
          <w:trHeight w:val="540"/>
          <w:jc w:val="center"/>
        </w:trPr>
        <w:tc>
          <w:tcPr>
            <w:tcW w:w="4126" w:type="dxa"/>
            <w:tcBorders>
              <w:top w:val="nil"/>
              <w:left w:val="single" w:sz="12" w:space="0" w:color="auto"/>
              <w:bottom w:val="single" w:sz="12" w:space="0" w:color="auto"/>
              <w:right w:val="single" w:sz="4" w:space="0" w:color="auto"/>
            </w:tcBorders>
            <w:shd w:val="clear" w:color="auto" w:fill="auto"/>
            <w:noWrap/>
            <w:vAlign w:val="center"/>
            <w:hideMark/>
          </w:tcPr>
          <w:p w:rsidR="00093086" w:rsidRPr="005D2CB0" w:rsidRDefault="00F11FA2" w:rsidP="00093086">
            <w:pPr>
              <w:rPr>
                <w:rFonts w:ascii="Tahoma" w:hAnsi="Tahoma" w:cs="Tahoma"/>
                <w:color w:val="000000"/>
              </w:rPr>
            </w:pPr>
            <w:r w:rsidRPr="00F11FA2">
              <w:rPr>
                <w:rFonts w:ascii="Tahoma" w:hAnsi="Tahoma" w:cs="Tahoma"/>
                <w:color w:val="000000"/>
              </w:rPr>
              <w:t>Seznámení uživatelů a administrátorů s</w:t>
            </w:r>
            <w:r w:rsidR="005D2CB0">
              <w:rPr>
                <w:rFonts w:ascii="Tahoma" w:hAnsi="Tahoma" w:cs="Tahoma"/>
                <w:color w:val="000000"/>
              </w:rPr>
              <w:t> </w:t>
            </w:r>
            <w:r w:rsidRPr="00F11FA2">
              <w:rPr>
                <w:rFonts w:ascii="Tahoma" w:hAnsi="Tahoma" w:cs="Tahoma"/>
                <w:color w:val="000000"/>
              </w:rPr>
              <w:t>obsluhou</w:t>
            </w:r>
          </w:p>
        </w:tc>
        <w:tc>
          <w:tcPr>
            <w:tcW w:w="1559" w:type="dxa"/>
            <w:tcBorders>
              <w:top w:val="nil"/>
              <w:left w:val="nil"/>
              <w:bottom w:val="single" w:sz="12" w:space="0" w:color="auto"/>
              <w:right w:val="single" w:sz="4"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1276" w:type="dxa"/>
            <w:tcBorders>
              <w:top w:val="nil"/>
              <w:left w:val="nil"/>
              <w:bottom w:val="single" w:sz="12" w:space="0" w:color="auto"/>
              <w:right w:val="single" w:sz="4" w:space="0" w:color="auto"/>
            </w:tcBorders>
            <w:shd w:val="clear" w:color="auto" w:fill="auto"/>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12" w:space="0" w:color="auto"/>
              <w:right w:val="single" w:sz="12" w:space="0" w:color="auto"/>
            </w:tcBorders>
            <w:shd w:val="clear" w:color="auto" w:fill="auto"/>
            <w:noWrap/>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r>
      <w:tr w:rsidR="00093086" w:rsidRPr="007E399A" w:rsidTr="005D2CB0">
        <w:trPr>
          <w:trHeight w:val="1889"/>
          <w:jc w:val="center"/>
        </w:trPr>
        <w:tc>
          <w:tcPr>
            <w:tcW w:w="4126" w:type="dxa"/>
            <w:tcBorders>
              <w:top w:val="nil"/>
              <w:left w:val="single" w:sz="12" w:space="0" w:color="auto"/>
              <w:bottom w:val="single" w:sz="12" w:space="0" w:color="auto"/>
              <w:right w:val="single" w:sz="4" w:space="0" w:color="auto"/>
            </w:tcBorders>
            <w:shd w:val="clear" w:color="000000" w:fill="D9D9D9"/>
            <w:vAlign w:val="center"/>
            <w:hideMark/>
          </w:tcPr>
          <w:p w:rsidR="00093086" w:rsidRPr="007E399A" w:rsidRDefault="00093086" w:rsidP="00ED3BE8">
            <w:pPr>
              <w:rPr>
                <w:rFonts w:ascii="Tahoma" w:hAnsi="Tahoma" w:cs="Tahoma"/>
                <w:b/>
                <w:bCs/>
                <w:color w:val="000000"/>
              </w:rPr>
            </w:pPr>
            <w:r w:rsidRPr="007E399A">
              <w:rPr>
                <w:rFonts w:ascii="Tahoma" w:hAnsi="Tahoma" w:cs="Tahoma"/>
                <w:b/>
                <w:bCs/>
                <w:color w:val="000000"/>
              </w:rPr>
              <w:t>Cena celkem za pořízení Systému pro výměnu informací</w:t>
            </w:r>
          </w:p>
        </w:tc>
        <w:tc>
          <w:tcPr>
            <w:tcW w:w="1559" w:type="dxa"/>
            <w:tcBorders>
              <w:top w:val="nil"/>
              <w:left w:val="nil"/>
              <w:bottom w:val="single" w:sz="12" w:space="0" w:color="auto"/>
              <w:right w:val="single" w:sz="4" w:space="0" w:color="auto"/>
            </w:tcBorders>
            <w:shd w:val="clear" w:color="000000" w:fill="D9D9D9"/>
            <w:vAlign w:val="center"/>
            <w:hideMark/>
          </w:tcPr>
          <w:p w:rsidR="00093086" w:rsidRPr="005D2CB0" w:rsidRDefault="00F11FA2" w:rsidP="00ED3BE8">
            <w:pPr>
              <w:jc w:val="center"/>
              <w:rPr>
                <w:rFonts w:ascii="Tahoma" w:hAnsi="Tahoma" w:cs="Tahoma"/>
                <w:b/>
                <w:i/>
                <w:iCs/>
                <w:color w:val="0000FF"/>
              </w:rPr>
            </w:pPr>
            <w:r w:rsidRPr="00F11FA2">
              <w:rPr>
                <w:rFonts w:ascii="Tahoma" w:hAnsi="Tahoma" w:cs="Tahoma"/>
                <w:b/>
                <w:i/>
                <w:iCs/>
                <w:color w:val="0000FF"/>
              </w:rPr>
              <w:t>doplní uchazeč jako součet všech výše uvedených hodnot</w:t>
            </w:r>
          </w:p>
        </w:tc>
        <w:tc>
          <w:tcPr>
            <w:tcW w:w="1276" w:type="dxa"/>
            <w:tcBorders>
              <w:top w:val="nil"/>
              <w:left w:val="nil"/>
              <w:bottom w:val="single" w:sz="12" w:space="0" w:color="auto"/>
              <w:right w:val="single" w:sz="4" w:space="0" w:color="auto"/>
            </w:tcBorders>
            <w:shd w:val="clear" w:color="000000" w:fill="D9D9D9"/>
            <w:vAlign w:val="center"/>
            <w:hideMark/>
          </w:tcPr>
          <w:p w:rsidR="00093086" w:rsidRPr="007E399A" w:rsidRDefault="00093086" w:rsidP="00ED3BE8">
            <w:pPr>
              <w:jc w:val="center"/>
              <w:rPr>
                <w:rFonts w:ascii="Tahoma" w:hAnsi="Tahoma" w:cs="Tahoma"/>
                <w:i/>
                <w:iCs/>
                <w:color w:val="0000FF"/>
              </w:rPr>
            </w:pPr>
            <w:r w:rsidRPr="007E399A">
              <w:rPr>
                <w:rFonts w:ascii="Tahoma" w:hAnsi="Tahoma" w:cs="Tahoma"/>
                <w:i/>
                <w:iCs/>
                <w:color w:val="0000FF"/>
              </w:rPr>
              <w:t>doplní uchazeč</w:t>
            </w:r>
          </w:p>
        </w:tc>
        <w:tc>
          <w:tcPr>
            <w:tcW w:w="2126" w:type="dxa"/>
            <w:tcBorders>
              <w:top w:val="nil"/>
              <w:left w:val="nil"/>
              <w:bottom w:val="single" w:sz="12" w:space="0" w:color="auto"/>
              <w:right w:val="single" w:sz="12" w:space="0" w:color="auto"/>
            </w:tcBorders>
            <w:shd w:val="clear" w:color="000000" w:fill="D9D9D9"/>
            <w:vAlign w:val="center"/>
            <w:hideMark/>
          </w:tcPr>
          <w:p w:rsidR="00093086" w:rsidRPr="00FC6B68" w:rsidRDefault="00F11FA2" w:rsidP="00ED3BE8">
            <w:pPr>
              <w:jc w:val="center"/>
              <w:rPr>
                <w:rFonts w:ascii="Tahoma" w:hAnsi="Tahoma" w:cs="Tahoma"/>
                <w:b/>
                <w:bCs/>
                <w:i/>
                <w:iCs/>
                <w:color w:val="0000FF"/>
              </w:rPr>
            </w:pPr>
            <w:r w:rsidRPr="00F11FA2">
              <w:rPr>
                <w:rFonts w:ascii="Tahoma" w:hAnsi="Tahoma" w:cs="Tahoma"/>
                <w:b/>
                <w:i/>
                <w:iCs/>
                <w:color w:val="0000FF"/>
              </w:rPr>
              <w:t>doplní uchazeč jako součet všech výše uvedených hodnot</w:t>
            </w:r>
          </w:p>
        </w:tc>
      </w:tr>
    </w:tbl>
    <w:p w:rsidR="00E75724" w:rsidRDefault="00E75724">
      <w:pPr>
        <w:pStyle w:val="Nadpis2"/>
        <w:keepNext w:val="0"/>
        <w:widowControl w:val="0"/>
        <w:jc w:val="both"/>
        <w:rPr>
          <w:rFonts w:ascii="Tahoma" w:hAnsi="Tahoma" w:cs="Tahoma"/>
          <w:sz w:val="20"/>
          <w:szCs w:val="20"/>
          <w:u w:val="single"/>
        </w:rPr>
      </w:pPr>
    </w:p>
    <w:p w:rsidR="00D86ED4" w:rsidRPr="003B735C" w:rsidRDefault="00D86ED4" w:rsidP="003B735C"/>
    <w:p w:rsidR="00E75724" w:rsidRDefault="005E5E93" w:rsidP="003B735C">
      <w:pPr>
        <w:rPr>
          <w:rFonts w:ascii="Tahoma" w:hAnsi="Tahoma" w:cs="Tahoma"/>
          <w:b/>
          <w:i/>
          <w:u w:val="single"/>
        </w:rPr>
      </w:pPr>
      <w:r w:rsidRPr="007E399A">
        <w:rPr>
          <w:rFonts w:ascii="Tahoma" w:hAnsi="Tahoma" w:cs="Tahoma"/>
          <w:b/>
          <w:i/>
          <w:u w:val="single"/>
        </w:rPr>
        <w:t>Tab. B</w:t>
      </w:r>
      <w:r w:rsidR="000C132A" w:rsidRPr="007E399A">
        <w:rPr>
          <w:rFonts w:ascii="Tahoma" w:hAnsi="Tahoma" w:cs="Tahoma"/>
          <w:b/>
          <w:i/>
          <w:u w:val="single"/>
        </w:rPr>
        <w:t>:</w:t>
      </w:r>
      <w:r w:rsidR="00E75724" w:rsidRPr="007E399A">
        <w:rPr>
          <w:rFonts w:ascii="Tahoma" w:hAnsi="Tahoma" w:cs="Tahoma"/>
          <w:b/>
          <w:i/>
          <w:u w:val="single"/>
        </w:rPr>
        <w:t xml:space="preserve"> Provozní fáze (rutinní provoz)</w:t>
      </w:r>
    </w:p>
    <w:p w:rsidR="00045413" w:rsidRPr="007E399A" w:rsidRDefault="00045413" w:rsidP="003B735C">
      <w:pPr>
        <w:rPr>
          <w:rFonts w:ascii="Tahoma" w:hAnsi="Tahoma" w:cs="Tahoma"/>
          <w:u w:val="single"/>
        </w:rPr>
      </w:pP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A0"/>
      </w:tblPr>
      <w:tblGrid>
        <w:gridCol w:w="2335"/>
        <w:gridCol w:w="1134"/>
        <w:gridCol w:w="1134"/>
        <w:gridCol w:w="1134"/>
        <w:gridCol w:w="1562"/>
        <w:gridCol w:w="1948"/>
      </w:tblGrid>
      <w:tr w:rsidR="00376A2B" w:rsidRPr="007E399A" w:rsidTr="00051BC7">
        <w:trPr>
          <w:trHeight w:val="1030"/>
          <w:jc w:val="center"/>
        </w:trPr>
        <w:tc>
          <w:tcPr>
            <w:tcW w:w="2335" w:type="dxa"/>
            <w:tcBorders>
              <w:top w:val="single" w:sz="12" w:space="0" w:color="auto"/>
              <w:bottom w:val="single" w:sz="12" w:space="0" w:color="auto"/>
            </w:tcBorders>
          </w:tcPr>
          <w:p w:rsidR="00376A2B" w:rsidRPr="007E399A" w:rsidRDefault="00376A2B" w:rsidP="00AA19EE">
            <w:pPr>
              <w:keepNext/>
              <w:widowControl w:val="0"/>
              <w:spacing w:before="120" w:after="120"/>
              <w:jc w:val="center"/>
              <w:outlineLvl w:val="1"/>
              <w:rPr>
                <w:rFonts w:ascii="Tahoma" w:hAnsi="Tahoma" w:cs="Tahoma"/>
                <w:b/>
              </w:rPr>
            </w:pPr>
          </w:p>
        </w:tc>
        <w:tc>
          <w:tcPr>
            <w:tcW w:w="1134" w:type="dxa"/>
            <w:tcBorders>
              <w:top w:val="single" w:sz="12" w:space="0" w:color="auto"/>
              <w:bottom w:val="single" w:sz="12" w:space="0" w:color="auto"/>
            </w:tcBorders>
          </w:tcPr>
          <w:p w:rsidR="00376A2B" w:rsidRDefault="00376A2B" w:rsidP="00376A2B">
            <w:pPr>
              <w:widowControl w:val="0"/>
              <w:spacing w:before="120" w:after="120"/>
              <w:jc w:val="center"/>
              <w:outlineLvl w:val="1"/>
              <w:rPr>
                <w:rFonts w:ascii="Tahoma" w:hAnsi="Tahoma" w:cs="Tahoma"/>
                <w:b/>
              </w:rPr>
            </w:pPr>
            <w:r>
              <w:rPr>
                <w:rFonts w:ascii="Tahoma" w:hAnsi="Tahoma" w:cs="Tahoma"/>
                <w:b/>
              </w:rPr>
              <w:t xml:space="preserve">Cena bez DPH v Kč </w:t>
            </w:r>
          </w:p>
          <w:p w:rsidR="00376A2B" w:rsidRPr="007E399A" w:rsidRDefault="00376A2B" w:rsidP="00376A2B">
            <w:pPr>
              <w:widowControl w:val="0"/>
              <w:spacing w:before="120" w:after="120"/>
              <w:jc w:val="center"/>
              <w:outlineLvl w:val="1"/>
              <w:rPr>
                <w:rFonts w:ascii="Tahoma" w:hAnsi="Tahoma" w:cs="Tahoma"/>
                <w:b/>
              </w:rPr>
            </w:pPr>
            <w:r>
              <w:rPr>
                <w:rFonts w:ascii="Tahoma" w:hAnsi="Tahoma" w:cs="Tahoma"/>
                <w:b/>
              </w:rPr>
              <w:t>za 1 hod</w:t>
            </w:r>
          </w:p>
        </w:tc>
        <w:tc>
          <w:tcPr>
            <w:tcW w:w="1134" w:type="dxa"/>
            <w:tcBorders>
              <w:top w:val="single" w:sz="12" w:space="0" w:color="auto"/>
              <w:bottom w:val="single" w:sz="12" w:space="0" w:color="auto"/>
            </w:tcBorders>
            <w:vAlign w:val="center"/>
          </w:tcPr>
          <w:p w:rsidR="00376A2B" w:rsidRDefault="00376A2B" w:rsidP="00B15F4E">
            <w:pPr>
              <w:widowControl w:val="0"/>
              <w:spacing w:before="120" w:after="120"/>
              <w:jc w:val="center"/>
              <w:outlineLvl w:val="1"/>
              <w:rPr>
                <w:rFonts w:ascii="Tahoma" w:hAnsi="Tahoma" w:cs="Tahoma"/>
                <w:b/>
              </w:rPr>
            </w:pPr>
            <w:r w:rsidRPr="007E399A">
              <w:rPr>
                <w:rFonts w:ascii="Tahoma" w:hAnsi="Tahoma" w:cs="Tahoma"/>
                <w:b/>
              </w:rPr>
              <w:t xml:space="preserve">Cena bez DPH v Kč </w:t>
            </w:r>
          </w:p>
          <w:p w:rsidR="00376A2B" w:rsidRPr="007E399A" w:rsidRDefault="00376A2B" w:rsidP="00B15F4E">
            <w:pPr>
              <w:widowControl w:val="0"/>
              <w:spacing w:before="120" w:after="120"/>
              <w:jc w:val="center"/>
              <w:outlineLvl w:val="1"/>
              <w:rPr>
                <w:rFonts w:ascii="Tahoma" w:hAnsi="Tahoma" w:cs="Tahoma"/>
                <w:b/>
              </w:rPr>
            </w:pPr>
            <w:r w:rsidRPr="007E399A">
              <w:rPr>
                <w:rFonts w:ascii="Tahoma" w:hAnsi="Tahoma" w:cs="Tahoma"/>
                <w:b/>
              </w:rPr>
              <w:t>za1 rok</w:t>
            </w:r>
          </w:p>
        </w:tc>
        <w:tc>
          <w:tcPr>
            <w:tcW w:w="1134" w:type="dxa"/>
            <w:tcBorders>
              <w:top w:val="single" w:sz="12" w:space="0" w:color="auto"/>
              <w:bottom w:val="single" w:sz="12" w:space="0" w:color="auto"/>
            </w:tcBorders>
            <w:vAlign w:val="center"/>
          </w:tcPr>
          <w:p w:rsidR="00376A2B" w:rsidRPr="007E399A" w:rsidRDefault="00376A2B" w:rsidP="00B15F4E">
            <w:pPr>
              <w:widowControl w:val="0"/>
              <w:spacing w:before="120" w:after="120"/>
              <w:jc w:val="center"/>
              <w:outlineLvl w:val="1"/>
              <w:rPr>
                <w:rFonts w:ascii="Tahoma" w:hAnsi="Tahoma" w:cs="Tahoma"/>
                <w:b/>
              </w:rPr>
            </w:pPr>
            <w:r w:rsidRPr="007E399A">
              <w:rPr>
                <w:rFonts w:ascii="Tahoma" w:hAnsi="Tahoma" w:cs="Tahoma"/>
                <w:b/>
              </w:rPr>
              <w:t>Sazba DPH v %</w:t>
            </w:r>
            <w:r>
              <w:rPr>
                <w:rFonts w:ascii="Tahoma" w:hAnsi="Tahoma" w:cs="Tahoma"/>
                <w:b/>
              </w:rPr>
              <w:t xml:space="preserve"> za 1 rok</w:t>
            </w:r>
          </w:p>
        </w:tc>
        <w:tc>
          <w:tcPr>
            <w:tcW w:w="1562" w:type="dxa"/>
            <w:tcBorders>
              <w:top w:val="single" w:sz="12" w:space="0" w:color="auto"/>
              <w:bottom w:val="single" w:sz="12" w:space="0" w:color="auto"/>
            </w:tcBorders>
            <w:vAlign w:val="center"/>
          </w:tcPr>
          <w:p w:rsidR="00376A2B" w:rsidRPr="007E399A" w:rsidRDefault="00376A2B" w:rsidP="00D649EF">
            <w:pPr>
              <w:widowControl w:val="0"/>
              <w:spacing w:before="120" w:after="120"/>
              <w:jc w:val="center"/>
              <w:outlineLvl w:val="1"/>
              <w:rPr>
                <w:rFonts w:ascii="Tahoma" w:hAnsi="Tahoma" w:cs="Tahoma"/>
                <w:b/>
              </w:rPr>
            </w:pPr>
            <w:r w:rsidRPr="007E399A">
              <w:rPr>
                <w:rFonts w:ascii="Tahoma" w:hAnsi="Tahoma" w:cs="Tahoma"/>
                <w:b/>
              </w:rPr>
              <w:t xml:space="preserve">Cena celkem </w:t>
            </w:r>
            <w:r>
              <w:rPr>
                <w:rFonts w:ascii="Tahoma" w:hAnsi="Tahoma" w:cs="Tahoma"/>
                <w:b/>
              </w:rPr>
              <w:t>bez</w:t>
            </w:r>
            <w:r w:rsidRPr="007E399A">
              <w:rPr>
                <w:rFonts w:ascii="Tahoma" w:hAnsi="Tahoma" w:cs="Tahoma"/>
                <w:b/>
              </w:rPr>
              <w:t xml:space="preserve"> DPH v Kč za </w:t>
            </w:r>
            <w:r>
              <w:rPr>
                <w:rFonts w:ascii="Tahoma" w:hAnsi="Tahoma" w:cs="Tahoma"/>
                <w:b/>
              </w:rPr>
              <w:t>5</w:t>
            </w:r>
            <w:r w:rsidRPr="007E399A">
              <w:rPr>
                <w:rFonts w:ascii="Tahoma" w:hAnsi="Tahoma" w:cs="Tahoma"/>
                <w:b/>
              </w:rPr>
              <w:t xml:space="preserve"> rok</w:t>
            </w:r>
          </w:p>
        </w:tc>
        <w:tc>
          <w:tcPr>
            <w:tcW w:w="1948" w:type="dxa"/>
            <w:tcBorders>
              <w:top w:val="single" w:sz="12" w:space="0" w:color="auto"/>
              <w:bottom w:val="single" w:sz="12" w:space="0" w:color="auto"/>
            </w:tcBorders>
            <w:vAlign w:val="center"/>
          </w:tcPr>
          <w:p w:rsidR="00376A2B" w:rsidRDefault="00376A2B" w:rsidP="00B15F4E">
            <w:pPr>
              <w:widowControl w:val="0"/>
              <w:spacing w:before="120" w:after="120"/>
              <w:jc w:val="center"/>
              <w:outlineLvl w:val="1"/>
              <w:rPr>
                <w:rFonts w:ascii="Tahoma" w:hAnsi="Tahoma" w:cs="Tahoma"/>
                <w:b/>
              </w:rPr>
            </w:pPr>
            <w:r w:rsidRPr="007E399A">
              <w:rPr>
                <w:rFonts w:ascii="Tahoma" w:hAnsi="Tahoma" w:cs="Tahoma"/>
                <w:b/>
              </w:rPr>
              <w:t xml:space="preserve">Cena celkem s DPH v Kč </w:t>
            </w:r>
          </w:p>
          <w:p w:rsidR="00376A2B" w:rsidRPr="007E399A" w:rsidRDefault="00376A2B" w:rsidP="00B15F4E">
            <w:pPr>
              <w:widowControl w:val="0"/>
              <w:spacing w:before="120" w:after="120"/>
              <w:jc w:val="center"/>
              <w:outlineLvl w:val="1"/>
              <w:rPr>
                <w:rFonts w:ascii="Tahoma" w:hAnsi="Tahoma" w:cs="Tahoma"/>
                <w:b/>
              </w:rPr>
            </w:pPr>
            <w:r w:rsidRPr="007E399A">
              <w:rPr>
                <w:rFonts w:ascii="Tahoma" w:hAnsi="Tahoma" w:cs="Tahoma"/>
                <w:b/>
              </w:rPr>
              <w:t>za 5 let</w:t>
            </w:r>
          </w:p>
        </w:tc>
      </w:tr>
      <w:tr w:rsidR="00376A2B" w:rsidRPr="007E399A" w:rsidTr="00051BC7">
        <w:trPr>
          <w:trHeight w:val="1030"/>
          <w:jc w:val="center"/>
        </w:trPr>
        <w:tc>
          <w:tcPr>
            <w:tcW w:w="2335" w:type="dxa"/>
            <w:tcBorders>
              <w:top w:val="single" w:sz="12" w:space="0" w:color="auto"/>
              <w:left w:val="single" w:sz="12" w:space="0" w:color="auto"/>
              <w:bottom w:val="single" w:sz="8" w:space="0" w:color="auto"/>
              <w:right w:val="single" w:sz="8" w:space="0" w:color="auto"/>
            </w:tcBorders>
          </w:tcPr>
          <w:p w:rsidR="00376A2B" w:rsidRPr="007E399A" w:rsidRDefault="00376A2B" w:rsidP="00AA19EE">
            <w:pPr>
              <w:keepNext/>
              <w:widowControl w:val="0"/>
              <w:spacing w:before="120" w:after="120"/>
              <w:outlineLvl w:val="1"/>
              <w:rPr>
                <w:rFonts w:ascii="Tahoma" w:hAnsi="Tahoma" w:cs="Tahoma"/>
                <w:b/>
              </w:rPr>
            </w:pPr>
            <w:r w:rsidRPr="007E399A">
              <w:rPr>
                <w:rFonts w:ascii="Tahoma" w:hAnsi="Tahoma" w:cs="Tahoma"/>
                <w:b/>
              </w:rPr>
              <w:t xml:space="preserve">Cena </w:t>
            </w:r>
            <w:r>
              <w:rPr>
                <w:rFonts w:ascii="Tahoma" w:hAnsi="Tahoma" w:cs="Tahoma"/>
                <w:b/>
              </w:rPr>
              <w:t>T</w:t>
            </w:r>
            <w:r w:rsidRPr="007E399A">
              <w:rPr>
                <w:rFonts w:ascii="Tahoma" w:hAnsi="Tahoma" w:cs="Tahoma"/>
                <w:b/>
              </w:rPr>
              <w:t>echnické podpory (maintenance dodaného SW</w:t>
            </w:r>
            <w:r>
              <w:rPr>
                <w:rFonts w:ascii="Tahoma" w:hAnsi="Tahoma" w:cs="Tahoma"/>
                <w:b/>
              </w:rPr>
              <w:t xml:space="preserve"> a HW</w:t>
            </w:r>
            <w:r w:rsidRPr="007E399A">
              <w:rPr>
                <w:rFonts w:ascii="Tahoma" w:hAnsi="Tahoma" w:cs="Tahoma"/>
                <w:b/>
              </w:rPr>
              <w:t>)</w:t>
            </w:r>
          </w:p>
        </w:tc>
        <w:tc>
          <w:tcPr>
            <w:tcW w:w="1134" w:type="dxa"/>
            <w:tcBorders>
              <w:top w:val="single" w:sz="12" w:space="0" w:color="auto"/>
              <w:left w:val="single" w:sz="8" w:space="0" w:color="auto"/>
              <w:bottom w:val="single" w:sz="8" w:space="0" w:color="auto"/>
              <w:right w:val="single" w:sz="8" w:space="0" w:color="auto"/>
            </w:tcBorders>
            <w:vAlign w:val="center"/>
          </w:tcPr>
          <w:p w:rsidR="00376A2B" w:rsidRPr="007E399A" w:rsidRDefault="00376A2B" w:rsidP="005B2F88">
            <w:pPr>
              <w:widowControl w:val="0"/>
              <w:spacing w:before="120" w:after="120"/>
              <w:jc w:val="center"/>
              <w:outlineLvl w:val="1"/>
              <w:rPr>
                <w:rFonts w:ascii="Tahoma" w:hAnsi="Tahoma" w:cs="Tahoma"/>
                <w:i/>
                <w:iCs/>
                <w:color w:val="0000FF"/>
              </w:rPr>
            </w:pPr>
            <w:r w:rsidRPr="007E399A">
              <w:rPr>
                <w:rFonts w:ascii="Tahoma" w:hAnsi="Tahoma" w:cs="Tahoma"/>
                <w:i/>
                <w:iCs/>
                <w:color w:val="0000FF"/>
              </w:rPr>
              <w:t>doplní uchazeč</w:t>
            </w:r>
          </w:p>
        </w:tc>
        <w:tc>
          <w:tcPr>
            <w:tcW w:w="1134" w:type="dxa"/>
            <w:tcBorders>
              <w:top w:val="single" w:sz="12" w:space="0" w:color="auto"/>
              <w:left w:val="single" w:sz="8" w:space="0" w:color="auto"/>
              <w:bottom w:val="single" w:sz="8" w:space="0" w:color="auto"/>
              <w:right w:val="single" w:sz="8" w:space="0" w:color="auto"/>
            </w:tcBorders>
            <w:vAlign w:val="center"/>
          </w:tcPr>
          <w:p w:rsidR="00376A2B" w:rsidRPr="007E399A" w:rsidRDefault="00376A2B" w:rsidP="005B2F88">
            <w:pPr>
              <w:widowControl w:val="0"/>
              <w:spacing w:before="120" w:after="120"/>
              <w:jc w:val="center"/>
              <w:outlineLvl w:val="1"/>
              <w:rPr>
                <w:rFonts w:ascii="Tahoma" w:hAnsi="Tahoma" w:cs="Tahoma"/>
                <w:b/>
              </w:rPr>
            </w:pPr>
            <w:r w:rsidRPr="007E399A">
              <w:rPr>
                <w:rFonts w:ascii="Tahoma" w:hAnsi="Tahoma" w:cs="Tahoma"/>
                <w:i/>
                <w:iCs/>
                <w:color w:val="0000FF"/>
              </w:rPr>
              <w:t>doplní</w:t>
            </w:r>
            <w:r w:rsidRPr="007E399A">
              <w:rPr>
                <w:rFonts w:ascii="Tahoma" w:hAnsi="Tahoma" w:cs="Tahoma"/>
                <w:i/>
                <w:iCs/>
                <w:color w:val="0000FF"/>
              </w:rPr>
              <w:br/>
              <w:t>uchazeč</w:t>
            </w:r>
          </w:p>
        </w:tc>
        <w:tc>
          <w:tcPr>
            <w:tcW w:w="1134" w:type="dxa"/>
            <w:tcBorders>
              <w:top w:val="single" w:sz="12" w:space="0" w:color="auto"/>
              <w:left w:val="single" w:sz="8" w:space="0" w:color="auto"/>
              <w:bottom w:val="single" w:sz="8" w:space="0" w:color="auto"/>
              <w:right w:val="single" w:sz="8" w:space="0" w:color="auto"/>
            </w:tcBorders>
            <w:vAlign w:val="center"/>
          </w:tcPr>
          <w:p w:rsidR="00376A2B" w:rsidRPr="007E399A" w:rsidRDefault="00376A2B" w:rsidP="005B2F88">
            <w:pPr>
              <w:widowControl w:val="0"/>
              <w:spacing w:before="120" w:after="120"/>
              <w:jc w:val="center"/>
              <w:outlineLvl w:val="1"/>
              <w:rPr>
                <w:rFonts w:ascii="Tahoma" w:hAnsi="Tahoma" w:cs="Tahoma"/>
                <w:b/>
              </w:rPr>
            </w:pPr>
            <w:r w:rsidRPr="007E399A">
              <w:rPr>
                <w:rFonts w:ascii="Tahoma" w:hAnsi="Tahoma" w:cs="Tahoma"/>
                <w:i/>
                <w:iCs/>
                <w:color w:val="0000FF"/>
              </w:rPr>
              <w:t>doplní uchazeč</w:t>
            </w:r>
          </w:p>
        </w:tc>
        <w:tc>
          <w:tcPr>
            <w:tcW w:w="1562" w:type="dxa"/>
            <w:tcBorders>
              <w:top w:val="single" w:sz="12" w:space="0" w:color="auto"/>
              <w:left w:val="single" w:sz="8" w:space="0" w:color="auto"/>
              <w:bottom w:val="single" w:sz="8" w:space="0" w:color="auto"/>
              <w:right w:val="single" w:sz="8" w:space="0" w:color="auto"/>
            </w:tcBorders>
            <w:vAlign w:val="center"/>
          </w:tcPr>
          <w:p w:rsidR="00376A2B" w:rsidRPr="007E399A" w:rsidRDefault="00376A2B" w:rsidP="005B2F88">
            <w:pPr>
              <w:widowControl w:val="0"/>
              <w:spacing w:before="120" w:after="120"/>
              <w:jc w:val="center"/>
              <w:outlineLvl w:val="1"/>
              <w:rPr>
                <w:rFonts w:ascii="Tahoma" w:hAnsi="Tahoma" w:cs="Tahoma"/>
                <w:b/>
              </w:rPr>
            </w:pPr>
            <w:r w:rsidRPr="007E399A">
              <w:rPr>
                <w:rFonts w:ascii="Tahoma" w:hAnsi="Tahoma" w:cs="Tahoma"/>
                <w:i/>
                <w:iCs/>
                <w:color w:val="0000FF"/>
              </w:rPr>
              <w:t>doplní</w:t>
            </w:r>
            <w:r w:rsidRPr="007E399A">
              <w:rPr>
                <w:rFonts w:ascii="Tahoma" w:hAnsi="Tahoma" w:cs="Tahoma"/>
                <w:i/>
                <w:iCs/>
                <w:color w:val="0000FF"/>
              </w:rPr>
              <w:br/>
              <w:t>uchazeč</w:t>
            </w:r>
          </w:p>
        </w:tc>
        <w:tc>
          <w:tcPr>
            <w:tcW w:w="1948" w:type="dxa"/>
            <w:tcBorders>
              <w:top w:val="single" w:sz="12" w:space="0" w:color="auto"/>
              <w:left w:val="single" w:sz="8" w:space="0" w:color="auto"/>
              <w:bottom w:val="single" w:sz="8" w:space="0" w:color="auto"/>
              <w:right w:val="single" w:sz="12" w:space="0" w:color="auto"/>
            </w:tcBorders>
            <w:vAlign w:val="center"/>
          </w:tcPr>
          <w:p w:rsidR="00376A2B" w:rsidRPr="007E399A" w:rsidRDefault="00376A2B" w:rsidP="005B2F88">
            <w:pPr>
              <w:widowControl w:val="0"/>
              <w:spacing w:before="120" w:after="120"/>
              <w:jc w:val="center"/>
              <w:outlineLvl w:val="1"/>
              <w:rPr>
                <w:rFonts w:ascii="Tahoma" w:hAnsi="Tahoma" w:cs="Tahoma"/>
                <w:b/>
                <w:i/>
              </w:rPr>
            </w:pPr>
            <w:r w:rsidRPr="007E399A">
              <w:rPr>
                <w:rFonts w:ascii="Tahoma" w:hAnsi="Tahoma" w:cs="Tahoma"/>
                <w:i/>
                <w:iCs/>
                <w:color w:val="0000FF"/>
              </w:rPr>
              <w:t>doplní</w:t>
            </w:r>
            <w:r w:rsidRPr="007E399A">
              <w:rPr>
                <w:rFonts w:ascii="Tahoma" w:hAnsi="Tahoma" w:cs="Tahoma"/>
                <w:i/>
                <w:iCs/>
                <w:color w:val="0000FF"/>
              </w:rPr>
              <w:br/>
              <w:t>uchazeč</w:t>
            </w:r>
          </w:p>
        </w:tc>
      </w:tr>
      <w:tr w:rsidR="00376A2B" w:rsidRPr="007E399A" w:rsidTr="00051BC7">
        <w:trPr>
          <w:trHeight w:val="1275"/>
          <w:jc w:val="center"/>
        </w:trPr>
        <w:tc>
          <w:tcPr>
            <w:tcW w:w="2335" w:type="dxa"/>
            <w:tcBorders>
              <w:top w:val="single" w:sz="8" w:space="0" w:color="auto"/>
              <w:left w:val="single" w:sz="12" w:space="0" w:color="auto"/>
              <w:bottom w:val="single" w:sz="12" w:space="0" w:color="auto"/>
              <w:right w:val="single" w:sz="8" w:space="0" w:color="auto"/>
            </w:tcBorders>
          </w:tcPr>
          <w:p w:rsidR="00376A2B" w:rsidRPr="007E399A" w:rsidRDefault="00376A2B" w:rsidP="00533B44">
            <w:pPr>
              <w:keepNext/>
              <w:widowControl w:val="0"/>
              <w:spacing w:before="120" w:after="120"/>
              <w:outlineLvl w:val="1"/>
              <w:rPr>
                <w:rFonts w:ascii="Tahoma" w:hAnsi="Tahoma" w:cs="Tahoma"/>
                <w:b/>
              </w:rPr>
            </w:pPr>
            <w:r w:rsidRPr="00E46E8A">
              <w:rPr>
                <w:rFonts w:ascii="Tahoma" w:hAnsi="Tahoma" w:cs="Tahoma"/>
                <w:b/>
              </w:rPr>
              <w:t>Cena poskytování programátorských služeb, konzultační a expertní podpory (v rutinním provozu) v rozsahu 60 hodin za 1 rok</w:t>
            </w:r>
            <w:r w:rsidR="00533B44">
              <w:rPr>
                <w:rStyle w:val="Znakapoznpodarou"/>
                <w:rFonts w:ascii="Tahoma" w:hAnsi="Tahoma" w:cs="Tahoma"/>
                <w:b/>
              </w:rPr>
              <w:footnoteReference w:id="2"/>
            </w:r>
          </w:p>
        </w:tc>
        <w:tc>
          <w:tcPr>
            <w:tcW w:w="1134" w:type="dxa"/>
            <w:tcBorders>
              <w:top w:val="single" w:sz="8" w:space="0" w:color="auto"/>
              <w:left w:val="single" w:sz="8" w:space="0" w:color="auto"/>
              <w:bottom w:val="single" w:sz="12" w:space="0" w:color="auto"/>
              <w:right w:val="single" w:sz="8" w:space="0" w:color="auto"/>
            </w:tcBorders>
            <w:vAlign w:val="center"/>
          </w:tcPr>
          <w:p w:rsidR="00376A2B" w:rsidRPr="007E399A" w:rsidRDefault="00376A2B" w:rsidP="005B2F88">
            <w:pPr>
              <w:widowControl w:val="0"/>
              <w:spacing w:before="120" w:after="120"/>
              <w:jc w:val="center"/>
              <w:outlineLvl w:val="1"/>
              <w:rPr>
                <w:rFonts w:ascii="Tahoma" w:hAnsi="Tahoma" w:cs="Tahoma"/>
                <w:i/>
                <w:iCs/>
                <w:color w:val="0000FF"/>
              </w:rPr>
            </w:pPr>
            <w:r w:rsidRPr="007E399A">
              <w:rPr>
                <w:rFonts w:ascii="Tahoma" w:hAnsi="Tahoma" w:cs="Tahoma"/>
                <w:i/>
                <w:iCs/>
                <w:color w:val="0000FF"/>
              </w:rPr>
              <w:t>doplní uchazeč</w:t>
            </w:r>
          </w:p>
        </w:tc>
        <w:tc>
          <w:tcPr>
            <w:tcW w:w="1134" w:type="dxa"/>
            <w:tcBorders>
              <w:top w:val="single" w:sz="8" w:space="0" w:color="auto"/>
              <w:left w:val="single" w:sz="8" w:space="0" w:color="auto"/>
              <w:bottom w:val="single" w:sz="12" w:space="0" w:color="auto"/>
              <w:right w:val="single" w:sz="8" w:space="0" w:color="auto"/>
            </w:tcBorders>
            <w:vAlign w:val="center"/>
          </w:tcPr>
          <w:p w:rsidR="00376A2B" w:rsidRPr="007E399A" w:rsidRDefault="00376A2B" w:rsidP="005B2F88">
            <w:pPr>
              <w:widowControl w:val="0"/>
              <w:spacing w:before="120" w:after="120"/>
              <w:jc w:val="center"/>
              <w:outlineLvl w:val="1"/>
              <w:rPr>
                <w:rFonts w:ascii="Tahoma" w:hAnsi="Tahoma" w:cs="Tahoma"/>
                <w:b/>
              </w:rPr>
            </w:pPr>
            <w:r w:rsidRPr="007E399A">
              <w:rPr>
                <w:rFonts w:ascii="Tahoma" w:hAnsi="Tahoma" w:cs="Tahoma"/>
                <w:i/>
                <w:iCs/>
                <w:color w:val="0000FF"/>
              </w:rPr>
              <w:t>doplní</w:t>
            </w:r>
            <w:r w:rsidRPr="007E399A">
              <w:rPr>
                <w:rFonts w:ascii="Tahoma" w:hAnsi="Tahoma" w:cs="Tahoma"/>
                <w:i/>
                <w:iCs/>
                <w:color w:val="0000FF"/>
              </w:rPr>
              <w:br/>
              <w:t>uchazeč</w:t>
            </w:r>
          </w:p>
        </w:tc>
        <w:tc>
          <w:tcPr>
            <w:tcW w:w="1134" w:type="dxa"/>
            <w:tcBorders>
              <w:top w:val="single" w:sz="8" w:space="0" w:color="auto"/>
              <w:left w:val="single" w:sz="8" w:space="0" w:color="auto"/>
              <w:bottom w:val="single" w:sz="12" w:space="0" w:color="auto"/>
              <w:right w:val="single" w:sz="8" w:space="0" w:color="auto"/>
            </w:tcBorders>
            <w:vAlign w:val="center"/>
          </w:tcPr>
          <w:p w:rsidR="00376A2B" w:rsidRPr="007E399A" w:rsidRDefault="00376A2B" w:rsidP="005B2F88">
            <w:pPr>
              <w:widowControl w:val="0"/>
              <w:spacing w:before="120" w:after="120"/>
              <w:jc w:val="center"/>
              <w:outlineLvl w:val="1"/>
              <w:rPr>
                <w:rFonts w:ascii="Tahoma" w:hAnsi="Tahoma" w:cs="Tahoma"/>
                <w:b/>
              </w:rPr>
            </w:pPr>
            <w:r w:rsidRPr="007E399A">
              <w:rPr>
                <w:rFonts w:ascii="Tahoma" w:hAnsi="Tahoma" w:cs="Tahoma"/>
                <w:i/>
                <w:iCs/>
                <w:color w:val="0000FF"/>
              </w:rPr>
              <w:t>doplní uchazeč</w:t>
            </w:r>
          </w:p>
        </w:tc>
        <w:tc>
          <w:tcPr>
            <w:tcW w:w="1562" w:type="dxa"/>
            <w:tcBorders>
              <w:top w:val="single" w:sz="8" w:space="0" w:color="auto"/>
              <w:left w:val="single" w:sz="8" w:space="0" w:color="auto"/>
              <w:bottom w:val="single" w:sz="12" w:space="0" w:color="auto"/>
              <w:right w:val="single" w:sz="8" w:space="0" w:color="auto"/>
            </w:tcBorders>
            <w:vAlign w:val="center"/>
          </w:tcPr>
          <w:p w:rsidR="00376A2B" w:rsidRPr="007E399A" w:rsidRDefault="00376A2B" w:rsidP="005B2F88">
            <w:pPr>
              <w:widowControl w:val="0"/>
              <w:spacing w:before="120" w:after="120"/>
              <w:jc w:val="center"/>
              <w:outlineLvl w:val="1"/>
              <w:rPr>
                <w:rFonts w:ascii="Tahoma" w:hAnsi="Tahoma" w:cs="Tahoma"/>
                <w:b/>
              </w:rPr>
            </w:pPr>
            <w:r w:rsidRPr="007E399A">
              <w:rPr>
                <w:rFonts w:ascii="Tahoma" w:hAnsi="Tahoma" w:cs="Tahoma"/>
                <w:i/>
                <w:iCs/>
                <w:color w:val="0000FF"/>
              </w:rPr>
              <w:t>doplní uchazeč</w:t>
            </w:r>
          </w:p>
        </w:tc>
        <w:tc>
          <w:tcPr>
            <w:tcW w:w="1948" w:type="dxa"/>
            <w:tcBorders>
              <w:top w:val="single" w:sz="8" w:space="0" w:color="auto"/>
              <w:left w:val="single" w:sz="8" w:space="0" w:color="auto"/>
              <w:bottom w:val="single" w:sz="12" w:space="0" w:color="auto"/>
              <w:right w:val="single" w:sz="12" w:space="0" w:color="auto"/>
            </w:tcBorders>
            <w:vAlign w:val="center"/>
          </w:tcPr>
          <w:p w:rsidR="00376A2B" w:rsidRPr="007E399A" w:rsidRDefault="00376A2B">
            <w:pPr>
              <w:widowControl w:val="0"/>
              <w:spacing w:before="120" w:after="120"/>
              <w:jc w:val="center"/>
              <w:outlineLvl w:val="1"/>
              <w:rPr>
                <w:rFonts w:ascii="Tahoma" w:hAnsi="Tahoma" w:cs="Tahoma"/>
                <w:b/>
                <w:i/>
                <w:color w:val="0000FF"/>
              </w:rPr>
            </w:pPr>
            <w:r w:rsidRPr="007E399A">
              <w:rPr>
                <w:rFonts w:ascii="Tahoma" w:hAnsi="Tahoma" w:cs="Tahoma"/>
                <w:i/>
                <w:iCs/>
                <w:color w:val="0000FF"/>
              </w:rPr>
              <w:t>doplní uchazeč</w:t>
            </w:r>
          </w:p>
        </w:tc>
      </w:tr>
      <w:tr w:rsidR="00376A2B" w:rsidRPr="007E399A" w:rsidTr="005D2CB0">
        <w:trPr>
          <w:trHeight w:val="1072"/>
          <w:jc w:val="center"/>
        </w:trPr>
        <w:tc>
          <w:tcPr>
            <w:tcW w:w="2335" w:type="dxa"/>
            <w:tcBorders>
              <w:top w:val="single" w:sz="12" w:space="0" w:color="auto"/>
              <w:left w:val="single" w:sz="12" w:space="0" w:color="auto"/>
              <w:bottom w:val="single" w:sz="12" w:space="0" w:color="auto"/>
              <w:right w:val="single" w:sz="8" w:space="0" w:color="auto"/>
            </w:tcBorders>
            <w:shd w:val="clear" w:color="auto" w:fill="CCCCCC"/>
          </w:tcPr>
          <w:p w:rsidR="00376A2B" w:rsidRPr="007E399A" w:rsidRDefault="00376A2B" w:rsidP="00533B44">
            <w:pPr>
              <w:widowControl w:val="0"/>
              <w:spacing w:before="120" w:after="120"/>
              <w:outlineLvl w:val="1"/>
              <w:rPr>
                <w:rFonts w:ascii="Tahoma" w:hAnsi="Tahoma" w:cs="Tahoma"/>
                <w:b/>
              </w:rPr>
            </w:pPr>
            <w:r w:rsidRPr="007E399A">
              <w:rPr>
                <w:rFonts w:ascii="Tahoma" w:hAnsi="Tahoma" w:cs="Tahoma"/>
                <w:b/>
              </w:rPr>
              <w:t>Cena celkem v provozní fázi</w:t>
            </w:r>
            <w:r w:rsidRPr="007E399A">
              <w:rPr>
                <w:rFonts w:ascii="Tahoma" w:hAnsi="Tahoma" w:cs="Tahoma"/>
                <w:b/>
              </w:rPr>
              <w:br/>
              <w:t>(tj. při rutinním provozu)</w:t>
            </w:r>
            <w:r w:rsidRPr="007E399A">
              <w:rPr>
                <w:rFonts w:ascii="Tahoma" w:hAnsi="Tahoma" w:cs="Tahoma"/>
                <w:b/>
                <w:vertAlign w:val="superscript"/>
              </w:rPr>
              <w:footnoteReference w:id="3"/>
            </w:r>
          </w:p>
        </w:tc>
        <w:tc>
          <w:tcPr>
            <w:tcW w:w="1134" w:type="dxa"/>
            <w:tcBorders>
              <w:top w:val="single" w:sz="12" w:space="0" w:color="auto"/>
              <w:left w:val="single" w:sz="8" w:space="0" w:color="auto"/>
              <w:bottom w:val="single" w:sz="12" w:space="0" w:color="auto"/>
              <w:right w:val="single" w:sz="8" w:space="0" w:color="auto"/>
            </w:tcBorders>
            <w:shd w:val="clear" w:color="auto" w:fill="CCCCCC"/>
            <w:vAlign w:val="center"/>
          </w:tcPr>
          <w:p w:rsidR="00376A2B" w:rsidRPr="007E399A" w:rsidRDefault="00376A2B" w:rsidP="00533B44">
            <w:pPr>
              <w:widowControl w:val="0"/>
              <w:spacing w:after="200" w:line="276" w:lineRule="auto"/>
              <w:jc w:val="center"/>
              <w:outlineLvl w:val="1"/>
              <w:rPr>
                <w:rFonts w:ascii="Tahoma" w:hAnsi="Tahoma" w:cs="Tahoma"/>
                <w:i/>
                <w:iCs/>
                <w:color w:val="0000FF"/>
              </w:rPr>
            </w:pPr>
            <w:r w:rsidRPr="007E399A">
              <w:rPr>
                <w:rFonts w:ascii="Tahoma" w:hAnsi="Tahoma" w:cs="Tahoma"/>
                <w:i/>
                <w:iCs/>
                <w:color w:val="0000FF"/>
              </w:rPr>
              <w:t>doplní uchazeč</w:t>
            </w:r>
          </w:p>
        </w:tc>
        <w:tc>
          <w:tcPr>
            <w:tcW w:w="1134" w:type="dxa"/>
            <w:tcBorders>
              <w:top w:val="single" w:sz="12" w:space="0" w:color="auto"/>
              <w:left w:val="single" w:sz="8" w:space="0" w:color="auto"/>
              <w:bottom w:val="single" w:sz="12" w:space="0" w:color="auto"/>
              <w:right w:val="single" w:sz="8" w:space="0" w:color="auto"/>
            </w:tcBorders>
            <w:shd w:val="clear" w:color="auto" w:fill="CCCCCC"/>
            <w:vAlign w:val="center"/>
          </w:tcPr>
          <w:p w:rsidR="00376A2B" w:rsidRPr="007E399A" w:rsidRDefault="00376A2B" w:rsidP="00533B44">
            <w:pPr>
              <w:widowControl w:val="0"/>
              <w:spacing w:after="200" w:line="276" w:lineRule="auto"/>
              <w:jc w:val="center"/>
              <w:outlineLvl w:val="1"/>
              <w:rPr>
                <w:rFonts w:ascii="Tahoma" w:hAnsi="Tahoma" w:cs="Tahoma"/>
                <w:b/>
              </w:rPr>
            </w:pPr>
            <w:r w:rsidRPr="007E399A">
              <w:rPr>
                <w:rFonts w:ascii="Tahoma" w:hAnsi="Tahoma" w:cs="Tahoma"/>
                <w:i/>
                <w:iCs/>
                <w:color w:val="0000FF"/>
              </w:rPr>
              <w:t>doplní uchazeč</w:t>
            </w:r>
          </w:p>
        </w:tc>
        <w:tc>
          <w:tcPr>
            <w:tcW w:w="1134" w:type="dxa"/>
            <w:tcBorders>
              <w:top w:val="single" w:sz="12" w:space="0" w:color="auto"/>
              <w:left w:val="single" w:sz="8" w:space="0" w:color="auto"/>
              <w:bottom w:val="single" w:sz="12" w:space="0" w:color="auto"/>
              <w:right w:val="single" w:sz="8" w:space="0" w:color="auto"/>
            </w:tcBorders>
            <w:shd w:val="clear" w:color="auto" w:fill="CCCCCC"/>
            <w:vAlign w:val="center"/>
          </w:tcPr>
          <w:p w:rsidR="00376A2B" w:rsidRPr="007E399A" w:rsidRDefault="00376A2B" w:rsidP="00533B44">
            <w:pPr>
              <w:widowControl w:val="0"/>
              <w:spacing w:after="200" w:line="276" w:lineRule="auto"/>
              <w:jc w:val="center"/>
              <w:outlineLvl w:val="1"/>
              <w:rPr>
                <w:rFonts w:ascii="Tahoma" w:hAnsi="Tahoma" w:cs="Tahoma"/>
                <w:b/>
              </w:rPr>
            </w:pPr>
            <w:r w:rsidRPr="007E399A">
              <w:rPr>
                <w:rFonts w:ascii="Tahoma" w:hAnsi="Tahoma" w:cs="Tahoma"/>
                <w:i/>
                <w:iCs/>
                <w:color w:val="0000FF"/>
              </w:rPr>
              <w:t>doplní uchazeč</w:t>
            </w:r>
          </w:p>
        </w:tc>
        <w:tc>
          <w:tcPr>
            <w:tcW w:w="1562" w:type="dxa"/>
            <w:tcBorders>
              <w:top w:val="single" w:sz="12" w:space="0" w:color="auto"/>
              <w:left w:val="single" w:sz="8" w:space="0" w:color="auto"/>
              <w:bottom w:val="single" w:sz="12" w:space="0" w:color="auto"/>
              <w:right w:val="single" w:sz="8" w:space="0" w:color="auto"/>
            </w:tcBorders>
            <w:shd w:val="clear" w:color="auto" w:fill="CCCCCC"/>
            <w:vAlign w:val="center"/>
          </w:tcPr>
          <w:p w:rsidR="005B5CD7" w:rsidRDefault="00F11FA2" w:rsidP="00533B44">
            <w:pPr>
              <w:widowControl w:val="0"/>
              <w:spacing w:after="200" w:line="276" w:lineRule="auto"/>
              <w:jc w:val="center"/>
              <w:outlineLvl w:val="1"/>
              <w:rPr>
                <w:rFonts w:ascii="Tahoma" w:hAnsi="Tahoma" w:cs="Tahoma"/>
                <w:i/>
                <w:iCs/>
                <w:color w:val="0000FF"/>
              </w:rPr>
            </w:pPr>
            <w:r w:rsidRPr="00F11FA2">
              <w:rPr>
                <w:rFonts w:ascii="Tahoma" w:hAnsi="Tahoma" w:cs="Tahoma"/>
                <w:i/>
                <w:iCs/>
                <w:color w:val="0000FF"/>
              </w:rPr>
              <w:t>doplní uchazeč jako součet všech výše uvedených hodnot</w:t>
            </w:r>
          </w:p>
        </w:tc>
        <w:tc>
          <w:tcPr>
            <w:tcW w:w="1948" w:type="dxa"/>
            <w:tcBorders>
              <w:top w:val="single" w:sz="12" w:space="0" w:color="auto"/>
              <w:left w:val="single" w:sz="8" w:space="0" w:color="auto"/>
              <w:bottom w:val="single" w:sz="12" w:space="0" w:color="auto"/>
              <w:right w:val="single" w:sz="12" w:space="0" w:color="auto"/>
            </w:tcBorders>
            <w:shd w:val="clear" w:color="auto" w:fill="CCCCCC"/>
            <w:vAlign w:val="center"/>
          </w:tcPr>
          <w:p w:rsidR="005B5CD7" w:rsidRDefault="00F11FA2" w:rsidP="00533B44">
            <w:pPr>
              <w:widowControl w:val="0"/>
              <w:spacing w:after="200" w:line="276" w:lineRule="auto"/>
              <w:jc w:val="center"/>
              <w:outlineLvl w:val="1"/>
              <w:rPr>
                <w:rFonts w:ascii="Tahoma" w:hAnsi="Tahoma" w:cs="Tahoma"/>
                <w:i/>
                <w:iCs/>
                <w:color w:val="0000FF"/>
              </w:rPr>
            </w:pPr>
            <w:r w:rsidRPr="00F11FA2">
              <w:rPr>
                <w:rFonts w:ascii="Tahoma" w:hAnsi="Tahoma" w:cs="Tahoma"/>
                <w:i/>
                <w:iCs/>
                <w:color w:val="0000FF"/>
              </w:rPr>
              <w:t>doplní uchazeč jako součet všech výše uvedených hodnot</w:t>
            </w:r>
          </w:p>
        </w:tc>
      </w:tr>
    </w:tbl>
    <w:p w:rsidR="0081298A" w:rsidRDefault="0081298A" w:rsidP="00533B44">
      <w:pPr>
        <w:widowControl w:val="0"/>
      </w:pPr>
    </w:p>
    <w:p w:rsidR="00B15F4E" w:rsidRPr="003B735C" w:rsidRDefault="00B15F4E" w:rsidP="00533B44">
      <w:pPr>
        <w:widowControl w:val="0"/>
      </w:pPr>
    </w:p>
    <w:p w:rsidR="000C2642" w:rsidRDefault="005D2CB0" w:rsidP="00533B44">
      <w:pPr>
        <w:widowControl w:val="0"/>
        <w:rPr>
          <w:rFonts w:ascii="Tahoma" w:hAnsi="Tahoma" w:cs="Tahoma"/>
          <w:b/>
          <w:i/>
          <w:u w:val="single"/>
        </w:rPr>
      </w:pPr>
      <w:r>
        <w:rPr>
          <w:rFonts w:ascii="Tahoma" w:hAnsi="Tahoma" w:cs="Tahoma"/>
          <w:b/>
          <w:i/>
          <w:u w:val="single"/>
        </w:rPr>
        <w:br w:type="page"/>
      </w:r>
      <w:r w:rsidR="000C132A" w:rsidRPr="007E399A">
        <w:rPr>
          <w:rFonts w:ascii="Tahoma" w:hAnsi="Tahoma" w:cs="Tahoma"/>
          <w:b/>
          <w:i/>
          <w:u w:val="single"/>
        </w:rPr>
        <w:lastRenderedPageBreak/>
        <w:t xml:space="preserve">Tab. C: </w:t>
      </w:r>
      <w:r w:rsidR="000C2642" w:rsidRPr="007E399A">
        <w:rPr>
          <w:rFonts w:ascii="Tahoma" w:hAnsi="Tahoma" w:cs="Tahoma"/>
          <w:b/>
          <w:i/>
          <w:u w:val="single"/>
        </w:rPr>
        <w:t xml:space="preserve">Cena celkem za plnění předmětu </w:t>
      </w:r>
      <w:r w:rsidR="00E81E42">
        <w:rPr>
          <w:rFonts w:ascii="Tahoma" w:hAnsi="Tahoma" w:cs="Tahoma"/>
          <w:b/>
          <w:i/>
          <w:u w:val="single"/>
        </w:rPr>
        <w:t>S</w:t>
      </w:r>
      <w:r w:rsidR="00D86ED4">
        <w:rPr>
          <w:rFonts w:ascii="Tahoma" w:hAnsi="Tahoma" w:cs="Tahoma"/>
          <w:b/>
          <w:i/>
          <w:u w:val="single"/>
        </w:rPr>
        <w:t>mlouvy</w:t>
      </w:r>
      <w:r w:rsidR="00D86ED4" w:rsidRPr="007E399A">
        <w:rPr>
          <w:rFonts w:ascii="Tahoma" w:hAnsi="Tahoma" w:cs="Tahoma"/>
          <w:b/>
          <w:i/>
          <w:u w:val="single"/>
        </w:rPr>
        <w:t xml:space="preserve"> </w:t>
      </w:r>
      <w:r w:rsidR="000C2642" w:rsidRPr="007E399A">
        <w:rPr>
          <w:rFonts w:ascii="Tahoma" w:hAnsi="Tahoma" w:cs="Tahoma"/>
          <w:b/>
          <w:i/>
          <w:u w:val="single"/>
        </w:rPr>
        <w:t>za 5 let (A+B)</w:t>
      </w:r>
    </w:p>
    <w:p w:rsidR="00045413" w:rsidRPr="007E399A" w:rsidRDefault="00045413" w:rsidP="00533B44">
      <w:pPr>
        <w:widowControl w:val="0"/>
        <w:rPr>
          <w:rFonts w:ascii="Tahoma" w:hAnsi="Tahoma" w:cs="Tahoma"/>
          <w:b/>
          <w:i/>
          <w:u w:val="single"/>
        </w:rPr>
      </w:pPr>
    </w:p>
    <w:tbl>
      <w:tblPr>
        <w:tblW w:w="92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085"/>
        <w:gridCol w:w="2268"/>
        <w:gridCol w:w="1843"/>
        <w:gridCol w:w="2020"/>
      </w:tblGrid>
      <w:tr w:rsidR="000C2642" w:rsidRPr="007E399A" w:rsidTr="005B2F88">
        <w:trPr>
          <w:trHeight w:val="666"/>
          <w:jc w:val="center"/>
        </w:trPr>
        <w:tc>
          <w:tcPr>
            <w:tcW w:w="3085" w:type="dxa"/>
            <w:tcBorders>
              <w:right w:val="single" w:sz="4" w:space="0" w:color="auto"/>
            </w:tcBorders>
            <w:vAlign w:val="center"/>
          </w:tcPr>
          <w:p w:rsidR="000C2642" w:rsidRPr="007E399A" w:rsidRDefault="000C2642" w:rsidP="00533B44">
            <w:pPr>
              <w:pStyle w:val="Nadpis2"/>
              <w:keepNext w:val="0"/>
              <w:widowControl w:val="0"/>
              <w:spacing w:after="200" w:line="276" w:lineRule="auto"/>
              <w:jc w:val="center"/>
              <w:rPr>
                <w:rFonts w:ascii="Tahoma" w:hAnsi="Tahoma" w:cs="Tahoma"/>
                <w:i w:val="0"/>
                <w:iCs w:val="0"/>
                <w:sz w:val="20"/>
                <w:szCs w:val="20"/>
              </w:rPr>
            </w:pPr>
          </w:p>
          <w:p w:rsidR="000C2642" w:rsidRPr="007E399A" w:rsidRDefault="000C2642" w:rsidP="00533B44">
            <w:pPr>
              <w:widowControl w:val="0"/>
              <w:rPr>
                <w:rFonts w:ascii="Tahoma" w:hAnsi="Tahoma" w:cs="Tahoma"/>
              </w:rPr>
            </w:pPr>
          </w:p>
          <w:p w:rsidR="000C2642" w:rsidRPr="007E399A" w:rsidRDefault="000C2642" w:rsidP="00533B44">
            <w:pPr>
              <w:widowControl w:val="0"/>
              <w:rPr>
                <w:rFonts w:ascii="Tahoma" w:hAnsi="Tahoma" w:cs="Tahoma"/>
              </w:rPr>
            </w:pPr>
          </w:p>
        </w:tc>
        <w:tc>
          <w:tcPr>
            <w:tcW w:w="2268" w:type="dxa"/>
            <w:tcBorders>
              <w:right w:val="single" w:sz="4" w:space="0" w:color="auto"/>
            </w:tcBorders>
            <w:vAlign w:val="center"/>
          </w:tcPr>
          <w:p w:rsidR="000C2642" w:rsidRPr="007E399A" w:rsidRDefault="000C2642" w:rsidP="00533B44">
            <w:pPr>
              <w:widowControl w:val="0"/>
              <w:spacing w:before="120" w:after="120"/>
              <w:jc w:val="center"/>
              <w:outlineLvl w:val="1"/>
              <w:rPr>
                <w:rFonts w:ascii="Tahoma" w:hAnsi="Tahoma" w:cs="Tahoma"/>
              </w:rPr>
            </w:pPr>
            <w:r w:rsidRPr="007E399A">
              <w:rPr>
                <w:rFonts w:ascii="Tahoma" w:hAnsi="Tahoma" w:cs="Tahoma"/>
                <w:b/>
              </w:rPr>
              <w:t>Cena celkem bez DPH</w:t>
            </w:r>
            <w:r w:rsidR="00D86ED4">
              <w:rPr>
                <w:rFonts w:ascii="Tahoma" w:hAnsi="Tahoma" w:cs="Tahoma"/>
                <w:b/>
              </w:rPr>
              <w:t xml:space="preserve"> v Kč</w:t>
            </w:r>
          </w:p>
        </w:tc>
        <w:tc>
          <w:tcPr>
            <w:tcW w:w="1843" w:type="dxa"/>
            <w:tcBorders>
              <w:left w:val="single" w:sz="4" w:space="0" w:color="auto"/>
            </w:tcBorders>
            <w:vAlign w:val="center"/>
          </w:tcPr>
          <w:p w:rsidR="000C2642" w:rsidRPr="007E399A" w:rsidRDefault="000C2642" w:rsidP="00533B44">
            <w:pPr>
              <w:widowControl w:val="0"/>
              <w:spacing w:before="120" w:after="120"/>
              <w:jc w:val="center"/>
              <w:outlineLvl w:val="1"/>
              <w:rPr>
                <w:rFonts w:ascii="Tahoma" w:hAnsi="Tahoma" w:cs="Tahoma"/>
                <w:b/>
                <w:bCs/>
                <w:i/>
                <w:iCs/>
              </w:rPr>
            </w:pPr>
            <w:r w:rsidRPr="007E399A">
              <w:rPr>
                <w:rFonts w:ascii="Tahoma" w:hAnsi="Tahoma" w:cs="Tahoma"/>
                <w:b/>
              </w:rPr>
              <w:t>Sazba DPH v %</w:t>
            </w:r>
          </w:p>
        </w:tc>
        <w:tc>
          <w:tcPr>
            <w:tcW w:w="2020" w:type="dxa"/>
            <w:vAlign w:val="center"/>
          </w:tcPr>
          <w:p w:rsidR="000C2642" w:rsidRPr="007E399A" w:rsidRDefault="000C2642" w:rsidP="00533B44">
            <w:pPr>
              <w:widowControl w:val="0"/>
              <w:spacing w:before="120" w:after="120"/>
              <w:jc w:val="center"/>
              <w:outlineLvl w:val="1"/>
              <w:rPr>
                <w:rFonts w:ascii="Tahoma" w:hAnsi="Tahoma" w:cs="Tahoma"/>
                <w:b/>
                <w:bCs/>
                <w:i/>
                <w:iCs/>
              </w:rPr>
            </w:pPr>
            <w:r w:rsidRPr="007E399A">
              <w:rPr>
                <w:rFonts w:ascii="Tahoma" w:hAnsi="Tahoma" w:cs="Tahoma"/>
                <w:b/>
              </w:rPr>
              <w:t>Cena celkem včetně DPH</w:t>
            </w:r>
            <w:r w:rsidR="00D86ED4">
              <w:rPr>
                <w:rFonts w:ascii="Tahoma" w:hAnsi="Tahoma" w:cs="Tahoma"/>
                <w:b/>
              </w:rPr>
              <w:t xml:space="preserve"> v Kč</w:t>
            </w:r>
          </w:p>
        </w:tc>
      </w:tr>
      <w:tr w:rsidR="003210CA" w:rsidRPr="007E399A" w:rsidTr="001C7D56">
        <w:trPr>
          <w:trHeight w:val="915"/>
          <w:jc w:val="center"/>
        </w:trPr>
        <w:tc>
          <w:tcPr>
            <w:tcW w:w="3085" w:type="dxa"/>
            <w:tcBorders>
              <w:right w:val="single" w:sz="4" w:space="0" w:color="auto"/>
            </w:tcBorders>
            <w:vAlign w:val="center"/>
          </w:tcPr>
          <w:p w:rsidR="003210CA" w:rsidRDefault="003210CA" w:rsidP="00533B44">
            <w:pPr>
              <w:widowControl w:val="0"/>
              <w:spacing w:before="120" w:after="120"/>
              <w:outlineLvl w:val="1"/>
              <w:rPr>
                <w:rFonts w:ascii="Tahoma" w:hAnsi="Tahoma" w:cs="Tahoma"/>
                <w:b/>
              </w:rPr>
            </w:pPr>
            <w:r w:rsidRPr="007E399A">
              <w:rPr>
                <w:rFonts w:ascii="Tahoma" w:hAnsi="Tahoma" w:cs="Tahoma"/>
                <w:b/>
              </w:rPr>
              <w:t xml:space="preserve">Cena celkem za plnění předmětu </w:t>
            </w:r>
            <w:r w:rsidR="00E81E42">
              <w:rPr>
                <w:rFonts w:ascii="Tahoma" w:hAnsi="Tahoma" w:cs="Tahoma"/>
                <w:b/>
              </w:rPr>
              <w:t>S</w:t>
            </w:r>
            <w:r w:rsidR="00D86ED4">
              <w:rPr>
                <w:rFonts w:ascii="Tahoma" w:hAnsi="Tahoma" w:cs="Tahoma"/>
                <w:b/>
              </w:rPr>
              <w:t>mlouvy</w:t>
            </w:r>
            <w:r w:rsidR="00D86ED4" w:rsidRPr="007E399A">
              <w:rPr>
                <w:rFonts w:ascii="Tahoma" w:hAnsi="Tahoma" w:cs="Tahoma"/>
                <w:b/>
              </w:rPr>
              <w:t xml:space="preserve"> </w:t>
            </w:r>
            <w:r w:rsidRPr="007E399A">
              <w:rPr>
                <w:rFonts w:ascii="Tahoma" w:hAnsi="Tahoma" w:cs="Tahoma"/>
                <w:b/>
              </w:rPr>
              <w:t>(A+B)</w:t>
            </w:r>
          </w:p>
          <w:p w:rsidR="00D649EF" w:rsidRPr="007E399A" w:rsidRDefault="00D649EF" w:rsidP="00533B44">
            <w:pPr>
              <w:widowControl w:val="0"/>
              <w:spacing w:before="120" w:after="120"/>
              <w:outlineLvl w:val="1"/>
              <w:rPr>
                <w:rFonts w:ascii="Tahoma" w:hAnsi="Tahoma" w:cs="Tahoma"/>
                <w:b/>
                <w:i/>
              </w:rPr>
            </w:pPr>
          </w:p>
        </w:tc>
        <w:tc>
          <w:tcPr>
            <w:tcW w:w="2268" w:type="dxa"/>
            <w:tcBorders>
              <w:right w:val="single" w:sz="4" w:space="0" w:color="auto"/>
            </w:tcBorders>
            <w:shd w:val="clear" w:color="auto" w:fill="auto"/>
            <w:vAlign w:val="center"/>
          </w:tcPr>
          <w:p w:rsidR="008E6BDF" w:rsidRDefault="00086DD8" w:rsidP="00533B44">
            <w:pPr>
              <w:pStyle w:val="Nadpis2"/>
              <w:keepNext w:val="0"/>
              <w:widowControl w:val="0"/>
              <w:spacing w:after="200" w:line="276" w:lineRule="auto"/>
              <w:ind w:left="-2"/>
              <w:contextualSpacing/>
              <w:jc w:val="center"/>
              <w:rPr>
                <w:rFonts w:ascii="Tahoma" w:hAnsi="Tahoma" w:cs="Tahoma"/>
                <w:b w:val="0"/>
                <w:iCs w:val="0"/>
                <w:color w:val="0000FF"/>
                <w:sz w:val="20"/>
                <w:szCs w:val="20"/>
              </w:rPr>
            </w:pPr>
            <w:r w:rsidRPr="007E399A">
              <w:rPr>
                <w:rFonts w:ascii="Tahoma" w:hAnsi="Tahoma" w:cs="Tahoma"/>
                <w:b w:val="0"/>
                <w:iCs w:val="0"/>
                <w:color w:val="0000FF"/>
                <w:sz w:val="20"/>
                <w:szCs w:val="20"/>
              </w:rPr>
              <w:t>doplní uchazeč</w:t>
            </w:r>
          </w:p>
          <w:p w:rsidR="003C0AB0" w:rsidRDefault="00C2473C">
            <w:pPr>
              <w:pStyle w:val="Nadpis2"/>
              <w:keepNext w:val="0"/>
              <w:widowControl w:val="0"/>
              <w:spacing w:after="200" w:line="276" w:lineRule="auto"/>
              <w:ind w:left="-2"/>
              <w:contextualSpacing/>
              <w:jc w:val="center"/>
            </w:pPr>
            <w:r w:rsidRPr="00C2473C">
              <w:rPr>
                <w:rFonts w:ascii="Tahoma" w:hAnsi="Tahoma" w:cs="Tahoma"/>
                <w:b w:val="0"/>
                <w:iCs w:val="0"/>
                <w:color w:val="0000FF"/>
                <w:sz w:val="20"/>
                <w:szCs w:val="20"/>
              </w:rPr>
              <w:t>(</w:t>
            </w:r>
            <w:r w:rsidRPr="00C2473C">
              <w:rPr>
                <w:rFonts w:ascii="Tahoma" w:hAnsi="Tahoma" w:cs="Tahoma"/>
                <w:iCs w:val="0"/>
                <w:color w:val="0000FF"/>
                <w:sz w:val="20"/>
                <w:szCs w:val="20"/>
              </w:rPr>
              <w:t>celková nabídková cena určená k hodnocení</w:t>
            </w:r>
            <w:r w:rsidRPr="00C2473C">
              <w:rPr>
                <w:rFonts w:ascii="Tahoma" w:hAnsi="Tahoma" w:cs="Tahoma"/>
                <w:b w:val="0"/>
                <w:iCs w:val="0"/>
                <w:color w:val="0000FF"/>
                <w:sz w:val="20"/>
                <w:szCs w:val="20"/>
              </w:rPr>
              <w:t>)</w:t>
            </w:r>
          </w:p>
        </w:tc>
        <w:tc>
          <w:tcPr>
            <w:tcW w:w="1843" w:type="dxa"/>
            <w:tcBorders>
              <w:left w:val="single" w:sz="4" w:space="0" w:color="auto"/>
            </w:tcBorders>
            <w:vAlign w:val="center"/>
          </w:tcPr>
          <w:p w:rsidR="008E6BDF" w:rsidRPr="007E399A" w:rsidRDefault="00086DD8" w:rsidP="00533B44">
            <w:pPr>
              <w:pStyle w:val="Nadpis2"/>
              <w:keepNext w:val="0"/>
              <w:widowControl w:val="0"/>
              <w:spacing w:after="200" w:line="276" w:lineRule="auto"/>
              <w:ind w:left="-2"/>
              <w:contextualSpacing/>
              <w:jc w:val="center"/>
              <w:rPr>
                <w:rFonts w:ascii="Tahoma" w:hAnsi="Tahoma" w:cs="Tahoma"/>
                <w:b w:val="0"/>
                <w:bCs w:val="0"/>
                <w:iCs w:val="0"/>
                <w:sz w:val="20"/>
                <w:szCs w:val="20"/>
              </w:rPr>
            </w:pPr>
            <w:r w:rsidRPr="007E399A">
              <w:rPr>
                <w:rFonts w:ascii="Tahoma" w:hAnsi="Tahoma" w:cs="Tahoma"/>
                <w:b w:val="0"/>
                <w:iCs w:val="0"/>
                <w:color w:val="0000FF"/>
                <w:sz w:val="20"/>
                <w:szCs w:val="20"/>
              </w:rPr>
              <w:t>doplní</w:t>
            </w:r>
            <w:r w:rsidRPr="007E399A">
              <w:rPr>
                <w:rFonts w:ascii="Tahoma" w:hAnsi="Tahoma" w:cs="Tahoma"/>
                <w:b w:val="0"/>
                <w:iCs w:val="0"/>
                <w:color w:val="0000FF"/>
                <w:sz w:val="20"/>
                <w:szCs w:val="20"/>
              </w:rPr>
              <w:br/>
              <w:t>uchazeč</w:t>
            </w:r>
          </w:p>
        </w:tc>
        <w:tc>
          <w:tcPr>
            <w:tcW w:w="2020" w:type="dxa"/>
            <w:vAlign w:val="center"/>
          </w:tcPr>
          <w:p w:rsidR="008E6BDF" w:rsidRPr="007E399A" w:rsidRDefault="00ED3BE8" w:rsidP="00533B44">
            <w:pPr>
              <w:pStyle w:val="Nadpis2"/>
              <w:keepNext w:val="0"/>
              <w:widowControl w:val="0"/>
              <w:spacing w:after="200" w:line="276" w:lineRule="auto"/>
              <w:ind w:left="-2"/>
              <w:contextualSpacing/>
              <w:jc w:val="center"/>
              <w:rPr>
                <w:rFonts w:ascii="Tahoma" w:hAnsi="Tahoma" w:cs="Tahoma"/>
                <w:b w:val="0"/>
                <w:bCs w:val="0"/>
                <w:iCs w:val="0"/>
                <w:sz w:val="20"/>
                <w:szCs w:val="20"/>
              </w:rPr>
            </w:pPr>
            <w:r w:rsidRPr="007E399A">
              <w:rPr>
                <w:rFonts w:ascii="Tahoma" w:hAnsi="Tahoma" w:cs="Tahoma"/>
                <w:b w:val="0"/>
                <w:iCs w:val="0"/>
                <w:color w:val="0000FF"/>
                <w:sz w:val="20"/>
                <w:szCs w:val="20"/>
              </w:rPr>
              <w:t>doplní</w:t>
            </w:r>
            <w:r w:rsidRPr="007E399A">
              <w:rPr>
                <w:rFonts w:ascii="Tahoma" w:hAnsi="Tahoma" w:cs="Tahoma"/>
                <w:b w:val="0"/>
                <w:iCs w:val="0"/>
                <w:color w:val="0000FF"/>
                <w:sz w:val="20"/>
                <w:szCs w:val="20"/>
              </w:rPr>
              <w:br/>
              <w:t>uchazeč</w:t>
            </w:r>
          </w:p>
        </w:tc>
      </w:tr>
    </w:tbl>
    <w:p w:rsidR="00AA19EE" w:rsidRPr="007E399A" w:rsidRDefault="00E75724" w:rsidP="00533B44">
      <w:pPr>
        <w:pStyle w:val="Styl1"/>
        <w:widowControl w:val="0"/>
        <w:jc w:val="center"/>
        <w:rPr>
          <w:rFonts w:ascii="Tahoma" w:hAnsi="Tahoma" w:cs="Tahoma"/>
          <w:sz w:val="20"/>
          <w:szCs w:val="20"/>
        </w:rPr>
      </w:pPr>
      <w:r w:rsidRPr="007E399A">
        <w:rPr>
          <w:rFonts w:ascii="Tahoma" w:hAnsi="Tahoma" w:cs="Tahoma"/>
          <w:sz w:val="20"/>
          <w:szCs w:val="20"/>
        </w:rPr>
        <w:br w:type="page"/>
      </w:r>
      <w:bookmarkStart w:id="9" w:name="_Toc335905723"/>
      <w:r w:rsidR="00AA19EE" w:rsidRPr="007E399A">
        <w:rPr>
          <w:rFonts w:ascii="Tahoma" w:hAnsi="Tahoma" w:cs="Tahoma"/>
          <w:sz w:val="20"/>
          <w:szCs w:val="20"/>
        </w:rPr>
        <w:lastRenderedPageBreak/>
        <w:t xml:space="preserve">Příloha č. 3 </w:t>
      </w:r>
      <w:r w:rsidR="000C53E5" w:rsidRPr="007E399A">
        <w:rPr>
          <w:rFonts w:ascii="Tahoma" w:hAnsi="Tahoma" w:cs="Tahoma"/>
          <w:sz w:val="20"/>
          <w:szCs w:val="20"/>
        </w:rPr>
        <w:t>–</w:t>
      </w:r>
      <w:r w:rsidR="00AA19EE" w:rsidRPr="007E399A">
        <w:rPr>
          <w:rFonts w:ascii="Tahoma" w:hAnsi="Tahoma" w:cs="Tahoma"/>
          <w:sz w:val="20"/>
          <w:szCs w:val="20"/>
        </w:rPr>
        <w:t xml:space="preserve"> </w:t>
      </w:r>
      <w:r w:rsidR="009E62EC" w:rsidRPr="007E399A">
        <w:rPr>
          <w:rFonts w:ascii="Tahoma" w:hAnsi="Tahoma" w:cs="Tahoma"/>
          <w:sz w:val="20"/>
          <w:szCs w:val="20"/>
        </w:rPr>
        <w:t>Požadavky na Detailní r</w:t>
      </w:r>
      <w:r w:rsidR="000C53E5" w:rsidRPr="007E399A">
        <w:rPr>
          <w:rFonts w:ascii="Tahoma" w:hAnsi="Tahoma" w:cs="Tahoma"/>
          <w:sz w:val="20"/>
          <w:szCs w:val="20"/>
        </w:rPr>
        <w:t>ealizační projekt</w:t>
      </w:r>
      <w:r w:rsidR="00AA19EE" w:rsidRPr="007E399A">
        <w:rPr>
          <w:rFonts w:ascii="Tahoma" w:hAnsi="Tahoma" w:cs="Tahoma"/>
          <w:sz w:val="20"/>
          <w:szCs w:val="20"/>
        </w:rPr>
        <w:t xml:space="preserve"> včetně návrhu kompletního řešení</w:t>
      </w:r>
      <w:bookmarkEnd w:id="9"/>
    </w:p>
    <w:p w:rsidR="00AA19EE" w:rsidRPr="007E399A" w:rsidRDefault="00AA19EE" w:rsidP="00AA19EE">
      <w:pPr>
        <w:rPr>
          <w:rFonts w:ascii="Tahoma" w:hAnsi="Tahoma" w:cs="Tahoma"/>
          <w:b/>
        </w:rPr>
      </w:pPr>
    </w:p>
    <w:p w:rsidR="00AA19EE" w:rsidRPr="007E399A" w:rsidRDefault="00AA19EE" w:rsidP="00716B1F">
      <w:pPr>
        <w:numPr>
          <w:ilvl w:val="3"/>
          <w:numId w:val="33"/>
        </w:numPr>
        <w:tabs>
          <w:tab w:val="clear" w:pos="2880"/>
          <w:tab w:val="num" w:pos="426"/>
          <w:tab w:val="left" w:pos="6663"/>
        </w:tabs>
        <w:spacing w:after="200" w:line="276" w:lineRule="auto"/>
        <w:ind w:hanging="2780"/>
        <w:jc w:val="both"/>
        <w:rPr>
          <w:rFonts w:ascii="Tahoma" w:hAnsi="Tahoma" w:cs="Tahoma"/>
          <w:u w:val="single"/>
        </w:rPr>
      </w:pPr>
      <w:r w:rsidRPr="007E399A">
        <w:rPr>
          <w:rFonts w:ascii="Tahoma" w:hAnsi="Tahoma" w:cs="Tahoma"/>
          <w:u w:val="single"/>
        </w:rPr>
        <w:t xml:space="preserve">Postup akceptace </w:t>
      </w:r>
      <w:r w:rsidR="009E62EC" w:rsidRPr="007E399A">
        <w:rPr>
          <w:rFonts w:ascii="Tahoma" w:hAnsi="Tahoma" w:cs="Tahoma"/>
          <w:u w:val="single"/>
        </w:rPr>
        <w:t xml:space="preserve">Detailního </w:t>
      </w:r>
      <w:r w:rsidR="00B62461" w:rsidRPr="007E399A">
        <w:rPr>
          <w:rFonts w:ascii="Tahoma" w:hAnsi="Tahoma" w:cs="Tahoma"/>
          <w:u w:val="single"/>
        </w:rPr>
        <w:t>realizačního projektu</w:t>
      </w:r>
    </w:p>
    <w:p w:rsidR="003210CA" w:rsidRPr="007E399A" w:rsidRDefault="00AA19EE" w:rsidP="003B735C">
      <w:pPr>
        <w:spacing w:after="120"/>
        <w:ind w:left="403"/>
        <w:jc w:val="both"/>
        <w:rPr>
          <w:rFonts w:ascii="Tahoma" w:hAnsi="Tahoma" w:cs="Tahoma"/>
        </w:rPr>
      </w:pPr>
      <w:r w:rsidRPr="007E399A">
        <w:rPr>
          <w:rFonts w:ascii="Tahoma" w:hAnsi="Tahoma" w:cs="Tahoma"/>
        </w:rPr>
        <w:t xml:space="preserve">Zhotovitel je povinen do </w:t>
      </w:r>
      <w:r w:rsidR="00376A2B">
        <w:rPr>
          <w:rFonts w:ascii="Tahoma" w:hAnsi="Tahoma" w:cs="Tahoma"/>
          <w:b/>
        </w:rPr>
        <w:t>2</w:t>
      </w:r>
      <w:r w:rsidRPr="007E399A">
        <w:rPr>
          <w:rFonts w:ascii="Tahoma" w:hAnsi="Tahoma" w:cs="Tahoma"/>
          <w:b/>
        </w:rPr>
        <w:t xml:space="preserve"> týdnů </w:t>
      </w:r>
      <w:r w:rsidRPr="007E399A">
        <w:rPr>
          <w:rFonts w:ascii="Tahoma" w:hAnsi="Tahoma" w:cs="Tahoma"/>
        </w:rPr>
        <w:t xml:space="preserve">od nabytí účinnosti této </w:t>
      </w:r>
      <w:r w:rsidR="008B30D6" w:rsidRPr="007E399A">
        <w:rPr>
          <w:rFonts w:ascii="Tahoma" w:hAnsi="Tahoma" w:cs="Tahoma"/>
        </w:rPr>
        <w:t>Smlouv</w:t>
      </w:r>
      <w:r w:rsidRPr="007E399A">
        <w:rPr>
          <w:rFonts w:ascii="Tahoma" w:hAnsi="Tahoma" w:cs="Tahoma"/>
        </w:rPr>
        <w:t>y</w:t>
      </w:r>
      <w:r w:rsidRPr="007E399A" w:rsidDel="007B7C44">
        <w:rPr>
          <w:rFonts w:ascii="Tahoma" w:hAnsi="Tahoma" w:cs="Tahoma"/>
        </w:rPr>
        <w:t xml:space="preserve"> </w:t>
      </w:r>
      <w:r w:rsidRPr="007E399A">
        <w:rPr>
          <w:rFonts w:ascii="Tahoma" w:hAnsi="Tahoma" w:cs="Tahoma"/>
        </w:rPr>
        <w:t xml:space="preserve">předložit </w:t>
      </w:r>
      <w:r w:rsidR="00875401" w:rsidRPr="007E399A">
        <w:rPr>
          <w:rFonts w:ascii="Tahoma" w:hAnsi="Tahoma" w:cs="Tahoma"/>
        </w:rPr>
        <w:t>Objednatel</w:t>
      </w:r>
      <w:r w:rsidRPr="007E399A">
        <w:rPr>
          <w:rFonts w:ascii="Tahoma" w:hAnsi="Tahoma" w:cs="Tahoma"/>
        </w:rPr>
        <w:t xml:space="preserve">i </w:t>
      </w:r>
      <w:r w:rsidR="00C2473C" w:rsidRPr="00C2473C">
        <w:rPr>
          <w:rFonts w:ascii="Tahoma" w:hAnsi="Tahoma" w:cs="Tahoma"/>
          <w:b/>
        </w:rPr>
        <w:t>návrh Detailního realizačního projektu</w:t>
      </w:r>
      <w:r w:rsidRPr="007E399A">
        <w:rPr>
          <w:rFonts w:ascii="Tahoma" w:hAnsi="Tahoma" w:cs="Tahoma"/>
        </w:rPr>
        <w:t xml:space="preserve">, včetně návrhu kompletního řešení </w:t>
      </w:r>
      <w:r w:rsidRPr="007E399A">
        <w:rPr>
          <w:rFonts w:ascii="Tahoma" w:hAnsi="Tahoma" w:cs="Tahoma"/>
          <w:b/>
        </w:rPr>
        <w:t>k posouzení</w:t>
      </w:r>
      <w:r w:rsidRPr="007E399A">
        <w:rPr>
          <w:rFonts w:ascii="Tahoma" w:hAnsi="Tahoma" w:cs="Tahoma"/>
        </w:rPr>
        <w:t>.</w:t>
      </w:r>
    </w:p>
    <w:p w:rsidR="003210CA" w:rsidRPr="007E399A" w:rsidRDefault="003210CA" w:rsidP="00923E1A">
      <w:pPr>
        <w:spacing w:after="200"/>
        <w:ind w:left="400"/>
        <w:jc w:val="both"/>
        <w:rPr>
          <w:rFonts w:ascii="Tahoma" w:hAnsi="Tahoma" w:cs="Tahoma"/>
        </w:rPr>
      </w:pPr>
      <w:r w:rsidRPr="007E399A">
        <w:rPr>
          <w:rFonts w:ascii="Tahoma" w:hAnsi="Tahoma" w:cs="Tahoma"/>
        </w:rPr>
        <w:t>Objednatel se zavazuje vyjádřit se k předloženému návrhu</w:t>
      </w:r>
      <w:r w:rsidR="00947A08" w:rsidRPr="007E399A">
        <w:rPr>
          <w:rFonts w:ascii="Tahoma" w:hAnsi="Tahoma" w:cs="Tahoma"/>
        </w:rPr>
        <w:t xml:space="preserve"> a má právo vznášet připomínky, které je </w:t>
      </w:r>
      <w:r w:rsidR="00875401" w:rsidRPr="007E399A">
        <w:rPr>
          <w:rFonts w:ascii="Tahoma" w:hAnsi="Tahoma" w:cs="Tahoma"/>
        </w:rPr>
        <w:t>Zhotovitel</w:t>
      </w:r>
      <w:r w:rsidR="00947A08" w:rsidRPr="007E399A">
        <w:rPr>
          <w:rFonts w:ascii="Tahoma" w:hAnsi="Tahoma" w:cs="Tahoma"/>
        </w:rPr>
        <w:t xml:space="preserve"> povinen zapracovat</w:t>
      </w:r>
      <w:r w:rsidR="00A65CB4" w:rsidRPr="007E399A">
        <w:rPr>
          <w:rFonts w:ascii="Tahoma" w:hAnsi="Tahoma" w:cs="Tahoma"/>
        </w:rPr>
        <w:t>,</w:t>
      </w:r>
      <w:r w:rsidR="00947A08" w:rsidRPr="007E399A">
        <w:rPr>
          <w:rFonts w:ascii="Tahoma" w:hAnsi="Tahoma" w:cs="Tahoma"/>
        </w:rPr>
        <w:t xml:space="preserve"> a to i opakovaně</w:t>
      </w:r>
      <w:r w:rsidRPr="007E399A">
        <w:rPr>
          <w:rFonts w:ascii="Tahoma" w:hAnsi="Tahoma" w:cs="Tahoma"/>
        </w:rPr>
        <w:t xml:space="preserve">. Součástí vyjádření bude sdělení, zda návrh akceptuje, případně specifikace vad a nedostatků. </w:t>
      </w:r>
      <w:r w:rsidR="009E62EC" w:rsidRPr="007E399A">
        <w:rPr>
          <w:rFonts w:ascii="Tahoma" w:hAnsi="Tahoma" w:cs="Tahoma"/>
        </w:rPr>
        <w:t>Detailní r</w:t>
      </w:r>
      <w:r w:rsidR="00FE5E0F" w:rsidRPr="007E399A">
        <w:rPr>
          <w:rFonts w:ascii="Tahoma" w:hAnsi="Tahoma" w:cs="Tahoma"/>
        </w:rPr>
        <w:t>ealiza</w:t>
      </w:r>
      <w:r w:rsidR="000C53E5" w:rsidRPr="007E399A">
        <w:rPr>
          <w:rFonts w:ascii="Tahoma" w:hAnsi="Tahoma" w:cs="Tahoma"/>
        </w:rPr>
        <w:t>ční projekt</w:t>
      </w:r>
      <w:r w:rsidR="00947A08" w:rsidRPr="007E399A">
        <w:rPr>
          <w:rFonts w:ascii="Tahoma" w:hAnsi="Tahoma" w:cs="Tahoma"/>
        </w:rPr>
        <w:t xml:space="preserve"> v </w:t>
      </w:r>
      <w:r w:rsidR="00086DD8" w:rsidRPr="007E399A">
        <w:rPr>
          <w:rFonts w:ascii="Tahoma" w:hAnsi="Tahoma" w:cs="Tahoma"/>
          <w:b/>
        </w:rPr>
        <w:t>konečné podobě</w:t>
      </w:r>
      <w:r w:rsidR="000C53E5" w:rsidRPr="007E399A">
        <w:rPr>
          <w:rFonts w:ascii="Tahoma" w:hAnsi="Tahoma" w:cs="Tahoma"/>
        </w:rPr>
        <w:t xml:space="preserve"> bude předán dle čl. III. odst. 2</w:t>
      </w:r>
      <w:r w:rsidR="00FE5E0F" w:rsidRPr="007E399A">
        <w:rPr>
          <w:rFonts w:ascii="Tahoma" w:hAnsi="Tahoma" w:cs="Tahoma"/>
        </w:rPr>
        <w:t xml:space="preserve">. písm. </w:t>
      </w:r>
      <w:r w:rsidR="008073E6" w:rsidRPr="007E399A">
        <w:rPr>
          <w:rFonts w:ascii="Tahoma" w:hAnsi="Tahoma" w:cs="Tahoma"/>
        </w:rPr>
        <w:t>a</w:t>
      </w:r>
      <w:r w:rsidR="00947A08" w:rsidRPr="007E399A">
        <w:rPr>
          <w:rFonts w:ascii="Tahoma" w:hAnsi="Tahoma" w:cs="Tahoma"/>
        </w:rPr>
        <w:t xml:space="preserve">) této </w:t>
      </w:r>
      <w:r w:rsidR="008B30D6" w:rsidRPr="007E399A">
        <w:rPr>
          <w:rFonts w:ascii="Tahoma" w:hAnsi="Tahoma" w:cs="Tahoma"/>
        </w:rPr>
        <w:t>Smlouv</w:t>
      </w:r>
      <w:r w:rsidR="00947A08" w:rsidRPr="007E399A">
        <w:rPr>
          <w:rFonts w:ascii="Tahoma" w:hAnsi="Tahoma" w:cs="Tahoma"/>
        </w:rPr>
        <w:t xml:space="preserve">y. </w:t>
      </w:r>
      <w:r w:rsidRPr="007E399A">
        <w:rPr>
          <w:rFonts w:ascii="Tahoma" w:hAnsi="Tahoma" w:cs="Tahoma"/>
        </w:rPr>
        <w:t xml:space="preserve">V případě, že </w:t>
      </w:r>
      <w:r w:rsidR="00C106B2" w:rsidRPr="007E399A">
        <w:rPr>
          <w:rFonts w:ascii="Tahoma" w:hAnsi="Tahoma" w:cs="Tahoma"/>
        </w:rPr>
        <w:t xml:space="preserve">Detailní </w:t>
      </w:r>
      <w:r w:rsidR="00FE5E0F" w:rsidRPr="007E399A">
        <w:rPr>
          <w:rFonts w:ascii="Tahoma" w:hAnsi="Tahoma" w:cs="Tahoma"/>
        </w:rPr>
        <w:t>realizační projekt</w:t>
      </w:r>
      <w:r w:rsidRPr="007E399A">
        <w:rPr>
          <w:rFonts w:ascii="Tahoma" w:hAnsi="Tahoma" w:cs="Tahoma"/>
        </w:rPr>
        <w:t xml:space="preserve"> bude vykazovat vady i po stanoven</w:t>
      </w:r>
      <w:r w:rsidR="000C53E5" w:rsidRPr="007E399A">
        <w:rPr>
          <w:rFonts w:ascii="Tahoma" w:hAnsi="Tahoma" w:cs="Tahoma"/>
        </w:rPr>
        <w:t xml:space="preserve">ém termínu, dle </w:t>
      </w:r>
      <w:r w:rsidR="00C2473C" w:rsidRPr="00C2473C">
        <w:rPr>
          <w:rFonts w:ascii="Tahoma" w:hAnsi="Tahoma" w:cs="Tahoma"/>
          <w:b/>
        </w:rPr>
        <w:t>čl. III. odst. 2</w:t>
      </w:r>
      <w:r w:rsidR="00947A08" w:rsidRPr="007E399A">
        <w:rPr>
          <w:rFonts w:ascii="Tahoma" w:hAnsi="Tahoma" w:cs="Tahoma"/>
        </w:rPr>
        <w:t>,</w:t>
      </w:r>
      <w:r w:rsidRPr="007E399A">
        <w:rPr>
          <w:rFonts w:ascii="Tahoma" w:hAnsi="Tahoma" w:cs="Tahoma"/>
        </w:rPr>
        <w:t xml:space="preserve"> je </w:t>
      </w:r>
      <w:r w:rsidR="00875401" w:rsidRPr="007E399A">
        <w:rPr>
          <w:rFonts w:ascii="Tahoma" w:hAnsi="Tahoma" w:cs="Tahoma"/>
        </w:rPr>
        <w:t>Objednatel</w:t>
      </w:r>
      <w:r w:rsidRPr="007E399A">
        <w:rPr>
          <w:rFonts w:ascii="Tahoma" w:hAnsi="Tahoma" w:cs="Tahoma"/>
        </w:rPr>
        <w:t xml:space="preserve"> oprávněn odstoupit od </w:t>
      </w:r>
      <w:r w:rsidR="008B30D6" w:rsidRPr="007E399A">
        <w:rPr>
          <w:rFonts w:ascii="Tahoma" w:hAnsi="Tahoma" w:cs="Tahoma"/>
        </w:rPr>
        <w:t>Smlouv</w:t>
      </w:r>
      <w:r w:rsidRPr="007E399A">
        <w:rPr>
          <w:rFonts w:ascii="Tahoma" w:hAnsi="Tahoma" w:cs="Tahoma"/>
        </w:rPr>
        <w:t>y.</w:t>
      </w:r>
    </w:p>
    <w:p w:rsidR="00AA19EE" w:rsidRPr="007E399A" w:rsidRDefault="00AA19EE" w:rsidP="00560788">
      <w:pPr>
        <w:numPr>
          <w:ilvl w:val="3"/>
          <w:numId w:val="33"/>
        </w:numPr>
        <w:tabs>
          <w:tab w:val="clear" w:pos="2880"/>
          <w:tab w:val="num" w:pos="426"/>
        </w:tabs>
        <w:spacing w:after="120" w:line="276" w:lineRule="auto"/>
        <w:ind w:hanging="2778"/>
        <w:jc w:val="both"/>
        <w:rPr>
          <w:rFonts w:ascii="Tahoma" w:hAnsi="Tahoma" w:cs="Tahoma"/>
          <w:u w:val="single"/>
        </w:rPr>
      </w:pPr>
      <w:r w:rsidRPr="007E399A">
        <w:rPr>
          <w:rFonts w:ascii="Tahoma" w:hAnsi="Tahoma" w:cs="Tahoma"/>
        </w:rPr>
        <w:t xml:space="preserve"> </w:t>
      </w:r>
      <w:r w:rsidRPr="007E399A">
        <w:rPr>
          <w:rFonts w:ascii="Tahoma" w:hAnsi="Tahoma" w:cs="Tahoma"/>
          <w:u w:val="single"/>
        </w:rPr>
        <w:t xml:space="preserve">Minimální požadavky na obsah </w:t>
      </w:r>
      <w:r w:rsidR="009E62EC" w:rsidRPr="007E399A">
        <w:rPr>
          <w:rFonts w:ascii="Tahoma" w:hAnsi="Tahoma" w:cs="Tahoma"/>
          <w:u w:val="single"/>
        </w:rPr>
        <w:t xml:space="preserve">Detailního </w:t>
      </w:r>
      <w:r w:rsidR="000C53E5" w:rsidRPr="007E399A">
        <w:rPr>
          <w:rFonts w:ascii="Tahoma" w:hAnsi="Tahoma" w:cs="Tahoma"/>
          <w:u w:val="single"/>
        </w:rPr>
        <w:t>realizačního projektu</w:t>
      </w:r>
    </w:p>
    <w:p w:rsidR="00AA19EE" w:rsidRPr="007E399A" w:rsidRDefault="00AA19EE" w:rsidP="00560788">
      <w:pPr>
        <w:spacing w:after="120"/>
        <w:ind w:firstLine="403"/>
        <w:jc w:val="both"/>
        <w:rPr>
          <w:rFonts w:ascii="Tahoma" w:hAnsi="Tahoma" w:cs="Tahoma"/>
        </w:rPr>
      </w:pPr>
      <w:r w:rsidRPr="007E399A">
        <w:rPr>
          <w:rFonts w:ascii="Tahoma" w:hAnsi="Tahoma" w:cs="Tahoma"/>
        </w:rPr>
        <w:t xml:space="preserve">Cíl </w:t>
      </w:r>
    </w:p>
    <w:p w:rsidR="00AA19EE" w:rsidRPr="007E399A" w:rsidRDefault="00AA19EE" w:rsidP="00AA19EE">
      <w:pPr>
        <w:spacing w:after="200"/>
        <w:ind w:left="400"/>
        <w:jc w:val="both"/>
        <w:rPr>
          <w:rFonts w:ascii="Tahoma" w:hAnsi="Tahoma" w:cs="Tahoma"/>
        </w:rPr>
      </w:pPr>
      <w:r w:rsidRPr="007E399A">
        <w:rPr>
          <w:rFonts w:ascii="Tahoma" w:hAnsi="Tahoma" w:cs="Tahoma"/>
        </w:rPr>
        <w:t xml:space="preserve">Vytvořit dokument popisující </w:t>
      </w:r>
      <w:r w:rsidR="006B646C">
        <w:rPr>
          <w:rFonts w:ascii="Tahoma" w:hAnsi="Tahoma" w:cs="Tahoma"/>
        </w:rPr>
        <w:t xml:space="preserve">vazby na </w:t>
      </w:r>
      <w:r w:rsidRPr="007E399A">
        <w:rPr>
          <w:rFonts w:ascii="Tahoma" w:hAnsi="Tahoma" w:cs="Tahoma"/>
        </w:rPr>
        <w:t xml:space="preserve">výchozí stav, potřebné HW a SW technologie, návaznost jednotlivých kroků a etap, které vedou ke zprovoznění produktu, a tím k poskytování služby. Dokument dále musí obsahovat analytickou část, výhled vývoje a růstu aplikace i databáze a musí vycházet z řešení obsaženého v nabídce </w:t>
      </w:r>
      <w:r w:rsidR="00875401" w:rsidRPr="007E399A">
        <w:rPr>
          <w:rFonts w:ascii="Tahoma" w:hAnsi="Tahoma" w:cs="Tahoma"/>
        </w:rPr>
        <w:t>Zhotovitel</w:t>
      </w:r>
      <w:r w:rsidRPr="007E399A">
        <w:rPr>
          <w:rFonts w:ascii="Tahoma" w:hAnsi="Tahoma" w:cs="Tahoma"/>
        </w:rPr>
        <w:t>e. Další část implementační studie musí být věnována možnému rozvoji.</w:t>
      </w:r>
    </w:p>
    <w:p w:rsidR="00AA19EE" w:rsidRPr="007E399A" w:rsidRDefault="00AA19EE" w:rsidP="00AA19EE">
      <w:pPr>
        <w:spacing w:before="120" w:after="120"/>
        <w:ind w:firstLine="357"/>
        <w:jc w:val="both"/>
        <w:rPr>
          <w:rFonts w:ascii="Tahoma" w:hAnsi="Tahoma" w:cs="Tahoma"/>
        </w:rPr>
      </w:pPr>
      <w:r w:rsidRPr="007E399A">
        <w:rPr>
          <w:rFonts w:ascii="Tahoma" w:hAnsi="Tahoma" w:cs="Tahoma"/>
        </w:rPr>
        <w:t>Obsah</w:t>
      </w:r>
    </w:p>
    <w:p w:rsidR="003C0AB0" w:rsidRDefault="00AA19EE">
      <w:pPr>
        <w:numPr>
          <w:ilvl w:val="0"/>
          <w:numId w:val="2"/>
        </w:numPr>
        <w:spacing w:before="60" w:after="60" w:line="276" w:lineRule="auto"/>
        <w:ind w:left="714" w:hanging="357"/>
        <w:jc w:val="both"/>
        <w:rPr>
          <w:rFonts w:ascii="Tahoma" w:hAnsi="Tahoma" w:cs="Tahoma"/>
        </w:rPr>
      </w:pPr>
      <w:r w:rsidRPr="007E399A">
        <w:rPr>
          <w:rFonts w:ascii="Tahoma" w:hAnsi="Tahoma" w:cs="Tahoma"/>
        </w:rPr>
        <w:t>Projektová část</w:t>
      </w:r>
    </w:p>
    <w:p w:rsidR="003C0AB0" w:rsidRDefault="00A65CB4">
      <w:pPr>
        <w:numPr>
          <w:ilvl w:val="1"/>
          <w:numId w:val="2"/>
        </w:numPr>
        <w:spacing w:before="60" w:after="60" w:line="276" w:lineRule="auto"/>
        <w:jc w:val="both"/>
        <w:rPr>
          <w:rFonts w:ascii="Tahoma" w:hAnsi="Tahoma" w:cs="Tahoma"/>
        </w:rPr>
      </w:pPr>
      <w:r w:rsidRPr="007E399A">
        <w:rPr>
          <w:rFonts w:ascii="Tahoma" w:hAnsi="Tahoma" w:cs="Tahoma"/>
        </w:rPr>
        <w:t>Podrobný h</w:t>
      </w:r>
      <w:r w:rsidR="00AA19EE" w:rsidRPr="007E399A">
        <w:rPr>
          <w:rFonts w:ascii="Tahoma" w:hAnsi="Tahoma" w:cs="Tahoma"/>
        </w:rPr>
        <w:t xml:space="preserve">armonogram projektu </w:t>
      </w:r>
      <w:r w:rsidR="00753DD9">
        <w:rPr>
          <w:rFonts w:ascii="Tahoma" w:hAnsi="Tahoma" w:cs="Tahoma"/>
        </w:rPr>
        <w:t xml:space="preserve">(projektový plán) </w:t>
      </w:r>
      <w:r w:rsidR="00AA19EE" w:rsidRPr="007E399A">
        <w:rPr>
          <w:rFonts w:ascii="Tahoma" w:hAnsi="Tahoma" w:cs="Tahoma"/>
        </w:rPr>
        <w:t xml:space="preserve">v souladu s článkem III. </w:t>
      </w:r>
      <w:r w:rsidR="008B30D6" w:rsidRPr="007E399A">
        <w:rPr>
          <w:rFonts w:ascii="Tahoma" w:hAnsi="Tahoma" w:cs="Tahoma"/>
        </w:rPr>
        <w:t>Smlouv</w:t>
      </w:r>
      <w:r w:rsidR="00AA19EE" w:rsidRPr="007E399A">
        <w:rPr>
          <w:rFonts w:ascii="Tahoma" w:hAnsi="Tahoma" w:cs="Tahoma"/>
        </w:rPr>
        <w:t>y</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Pravidla komunikace, definice zodpovědných osob, projektové řízení</w:t>
      </w:r>
    </w:p>
    <w:p w:rsidR="003C0AB0" w:rsidRDefault="00AA19EE">
      <w:pPr>
        <w:numPr>
          <w:ilvl w:val="0"/>
          <w:numId w:val="2"/>
        </w:numPr>
        <w:spacing w:before="60" w:after="60" w:line="276" w:lineRule="auto"/>
        <w:ind w:left="714" w:hanging="357"/>
        <w:jc w:val="both"/>
        <w:rPr>
          <w:rFonts w:ascii="Tahoma" w:hAnsi="Tahoma" w:cs="Tahoma"/>
        </w:rPr>
      </w:pPr>
      <w:r w:rsidRPr="007E399A">
        <w:rPr>
          <w:rFonts w:ascii="Tahoma" w:hAnsi="Tahoma" w:cs="Tahoma"/>
        </w:rPr>
        <w:t>Technická část</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Grafické znázornění komunikační matice mezi servery, komponentami</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Grafické znázornění schéma serverů a databází, popis komunikačních protokolů</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Technologické shrnutí (popis serverů, jejich OS, konfigurace, nastavení služeb a specifická nastavení)</w:t>
      </w:r>
    </w:p>
    <w:p w:rsidR="003C0AB0" w:rsidRDefault="000C3252">
      <w:pPr>
        <w:numPr>
          <w:ilvl w:val="1"/>
          <w:numId w:val="2"/>
        </w:numPr>
        <w:spacing w:before="60" w:after="60" w:line="276" w:lineRule="auto"/>
        <w:jc w:val="both"/>
        <w:rPr>
          <w:rFonts w:ascii="Tahoma" w:hAnsi="Tahoma" w:cs="Tahoma"/>
        </w:rPr>
      </w:pPr>
      <w:r w:rsidRPr="007E399A">
        <w:rPr>
          <w:rFonts w:ascii="Tahoma" w:hAnsi="Tahoma" w:cs="Tahoma"/>
        </w:rPr>
        <w:t>Řešení síťové infrastruktury se začleněním do TCK MSK</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 xml:space="preserve">Popis </w:t>
      </w:r>
      <w:r w:rsidR="00E144AC" w:rsidRPr="007E399A">
        <w:rPr>
          <w:rFonts w:ascii="Tahoma" w:hAnsi="Tahoma" w:cs="Tahoma"/>
        </w:rPr>
        <w:t>výměn</w:t>
      </w:r>
      <w:r w:rsidR="009E62EC" w:rsidRPr="007E399A">
        <w:rPr>
          <w:rFonts w:ascii="Tahoma" w:hAnsi="Tahoma" w:cs="Tahoma"/>
        </w:rPr>
        <w:t>y</w:t>
      </w:r>
      <w:r w:rsidR="000C53E5" w:rsidRPr="007E399A">
        <w:rPr>
          <w:rFonts w:ascii="Tahoma" w:hAnsi="Tahoma" w:cs="Tahoma"/>
        </w:rPr>
        <w:t xml:space="preserve"> </w:t>
      </w:r>
      <w:r w:rsidRPr="007E399A">
        <w:rPr>
          <w:rFonts w:ascii="Tahoma" w:hAnsi="Tahoma" w:cs="Tahoma"/>
        </w:rPr>
        <w:t>dat</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Výchozí stav HW a SW po instalaci (technologický popis, OS, nainstalované aktualizace a doplňky)</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 xml:space="preserve">Podmínky pro zprovoznění systému včetně podmínek pro zapojení jednotlivých zdravotnických zařízení </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 xml:space="preserve">Požadavky na spolupráci ze strany </w:t>
      </w:r>
      <w:r w:rsidR="00875401" w:rsidRPr="007E399A">
        <w:rPr>
          <w:rFonts w:ascii="Tahoma" w:hAnsi="Tahoma" w:cs="Tahoma"/>
        </w:rPr>
        <w:t>Objednatel</w:t>
      </w:r>
      <w:r w:rsidRPr="007E399A">
        <w:rPr>
          <w:rFonts w:ascii="Tahoma" w:hAnsi="Tahoma" w:cs="Tahoma"/>
        </w:rPr>
        <w:t>e a jednotlivých zdravotnických zařízení</w:t>
      </w:r>
    </w:p>
    <w:p w:rsidR="003C0AB0" w:rsidRDefault="00326256">
      <w:pPr>
        <w:numPr>
          <w:ilvl w:val="1"/>
          <w:numId w:val="2"/>
        </w:numPr>
        <w:spacing w:before="60" w:after="60" w:line="276" w:lineRule="auto"/>
        <w:jc w:val="both"/>
        <w:rPr>
          <w:rFonts w:ascii="Tahoma" w:hAnsi="Tahoma" w:cs="Tahoma"/>
        </w:rPr>
      </w:pPr>
      <w:r w:rsidRPr="007E399A">
        <w:rPr>
          <w:rFonts w:ascii="Tahoma" w:hAnsi="Tahoma" w:cs="Tahoma"/>
        </w:rPr>
        <w:t>D</w:t>
      </w:r>
      <w:r w:rsidR="0055266E" w:rsidRPr="007E399A">
        <w:rPr>
          <w:rFonts w:ascii="Tahoma" w:hAnsi="Tahoma" w:cs="Tahoma"/>
        </w:rPr>
        <w:t xml:space="preserve">efinování účelu zpracování </w:t>
      </w:r>
      <w:r w:rsidR="000C53E5" w:rsidRPr="007E399A">
        <w:rPr>
          <w:rFonts w:ascii="Tahoma" w:hAnsi="Tahoma" w:cs="Tahoma"/>
        </w:rPr>
        <w:t>osobních údajů</w:t>
      </w:r>
      <w:r w:rsidR="0055266E" w:rsidRPr="007E399A">
        <w:rPr>
          <w:rFonts w:ascii="Tahoma" w:hAnsi="Tahoma" w:cs="Tahoma"/>
        </w:rPr>
        <w:t xml:space="preserve"> a součinnost při oznamovací povinnosti a registraci daného zpracování na  Úřadu pro ochranu osobních údajů v souladu se zákonem č. 101/2000 Sb.</w:t>
      </w:r>
    </w:p>
    <w:p w:rsidR="003C0AB0" w:rsidRDefault="009E62EC">
      <w:pPr>
        <w:numPr>
          <w:ilvl w:val="0"/>
          <w:numId w:val="2"/>
        </w:numPr>
        <w:spacing w:before="60" w:after="60" w:line="276" w:lineRule="auto"/>
        <w:jc w:val="both"/>
        <w:rPr>
          <w:rFonts w:ascii="Tahoma" w:hAnsi="Tahoma" w:cs="Tahoma"/>
        </w:rPr>
      </w:pPr>
      <w:r w:rsidRPr="007E399A">
        <w:rPr>
          <w:rFonts w:ascii="Tahoma" w:hAnsi="Tahoma" w:cs="Tahoma"/>
        </w:rPr>
        <w:t>Integrační část</w:t>
      </w:r>
      <w:r w:rsidR="006954CC" w:rsidRPr="007E399A">
        <w:rPr>
          <w:rFonts w:ascii="Tahoma" w:hAnsi="Tahoma" w:cs="Tahoma"/>
        </w:rPr>
        <w:t>, popis interface</w:t>
      </w:r>
    </w:p>
    <w:p w:rsidR="003C0AB0" w:rsidRDefault="009E62EC">
      <w:pPr>
        <w:numPr>
          <w:ilvl w:val="1"/>
          <w:numId w:val="2"/>
        </w:numPr>
        <w:spacing w:before="60" w:after="60" w:line="276" w:lineRule="auto"/>
        <w:jc w:val="both"/>
        <w:rPr>
          <w:rFonts w:ascii="Tahoma" w:hAnsi="Tahoma" w:cs="Tahoma"/>
        </w:rPr>
      </w:pPr>
      <w:r w:rsidRPr="007E399A">
        <w:rPr>
          <w:rFonts w:ascii="Tahoma" w:hAnsi="Tahoma" w:cs="Tahoma"/>
        </w:rPr>
        <w:t>Integrace se systémy ZZS MSK</w:t>
      </w:r>
    </w:p>
    <w:p w:rsidR="003C0AB0" w:rsidRDefault="009E62EC">
      <w:pPr>
        <w:numPr>
          <w:ilvl w:val="1"/>
          <w:numId w:val="2"/>
        </w:numPr>
        <w:spacing w:before="60" w:after="60" w:line="276" w:lineRule="auto"/>
        <w:jc w:val="both"/>
        <w:rPr>
          <w:rFonts w:ascii="Tahoma" w:hAnsi="Tahoma" w:cs="Tahoma"/>
        </w:rPr>
      </w:pPr>
      <w:r w:rsidRPr="007E399A">
        <w:rPr>
          <w:rFonts w:ascii="Tahoma" w:hAnsi="Tahoma" w:cs="Tahoma"/>
        </w:rPr>
        <w:t>Integrace s Nemocničními informačními systémy</w:t>
      </w:r>
    </w:p>
    <w:p w:rsidR="003C0AB0" w:rsidRDefault="009E62EC">
      <w:pPr>
        <w:numPr>
          <w:ilvl w:val="1"/>
          <w:numId w:val="2"/>
        </w:numPr>
        <w:spacing w:before="60" w:after="60" w:line="276" w:lineRule="auto"/>
        <w:jc w:val="both"/>
        <w:rPr>
          <w:rFonts w:ascii="Tahoma" w:hAnsi="Tahoma" w:cs="Tahoma"/>
        </w:rPr>
      </w:pPr>
      <w:r w:rsidRPr="007E399A">
        <w:rPr>
          <w:rFonts w:ascii="Tahoma" w:hAnsi="Tahoma" w:cs="Tahoma"/>
        </w:rPr>
        <w:t>Integrace s IDM</w:t>
      </w:r>
    </w:p>
    <w:p w:rsidR="003C0AB0" w:rsidRDefault="00AA19EE">
      <w:pPr>
        <w:numPr>
          <w:ilvl w:val="0"/>
          <w:numId w:val="2"/>
        </w:numPr>
        <w:spacing w:before="60" w:after="60" w:line="276" w:lineRule="auto"/>
        <w:ind w:left="714" w:hanging="357"/>
        <w:jc w:val="both"/>
        <w:rPr>
          <w:rFonts w:ascii="Tahoma" w:hAnsi="Tahoma" w:cs="Tahoma"/>
        </w:rPr>
      </w:pPr>
      <w:r w:rsidRPr="007E399A">
        <w:rPr>
          <w:rFonts w:ascii="Tahoma" w:hAnsi="Tahoma" w:cs="Tahoma"/>
        </w:rPr>
        <w:t>Bezpečnostní část</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lastRenderedPageBreak/>
        <w:t xml:space="preserve">Doporučení pro zálohování databáze/databází a dat - jak zálohovat, jak často </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Popis obnovy systému po havárii (</w:t>
      </w:r>
      <w:proofErr w:type="spellStart"/>
      <w:r w:rsidRPr="007E399A">
        <w:rPr>
          <w:rFonts w:ascii="Tahoma" w:hAnsi="Tahoma" w:cs="Tahoma"/>
        </w:rPr>
        <w:t>recovery</w:t>
      </w:r>
      <w:proofErr w:type="spellEnd"/>
      <w:r w:rsidRPr="007E399A">
        <w:rPr>
          <w:rFonts w:ascii="Tahoma" w:hAnsi="Tahoma" w:cs="Tahoma"/>
        </w:rPr>
        <w:t>)</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 xml:space="preserve">Bezpečnostní zásady aplikace (upgrade, </w:t>
      </w:r>
      <w:proofErr w:type="spellStart"/>
      <w:r w:rsidRPr="007E399A">
        <w:rPr>
          <w:rFonts w:ascii="Tahoma" w:hAnsi="Tahoma" w:cs="Tahoma"/>
        </w:rPr>
        <w:t>patche</w:t>
      </w:r>
      <w:proofErr w:type="spellEnd"/>
      <w:r w:rsidRPr="007E399A">
        <w:rPr>
          <w:rFonts w:ascii="Tahoma" w:hAnsi="Tahoma" w:cs="Tahoma"/>
        </w:rPr>
        <w:t>, aktualizace), co musí být dodržováno z pohledu správy serverů a systémů</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 xml:space="preserve">Kompatibility list </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Proces aktualizace OS – nastavení pravidel a postupů</w:t>
      </w:r>
    </w:p>
    <w:p w:rsidR="003C0AB0" w:rsidRDefault="009E62EC">
      <w:pPr>
        <w:numPr>
          <w:ilvl w:val="1"/>
          <w:numId w:val="2"/>
        </w:numPr>
        <w:spacing w:before="60" w:after="60" w:line="276" w:lineRule="auto"/>
        <w:jc w:val="both"/>
        <w:rPr>
          <w:rFonts w:ascii="Tahoma" w:hAnsi="Tahoma" w:cs="Tahoma"/>
        </w:rPr>
      </w:pPr>
      <w:r w:rsidRPr="007E399A">
        <w:rPr>
          <w:rFonts w:ascii="Tahoma" w:hAnsi="Tahoma" w:cs="Tahoma"/>
        </w:rPr>
        <w:t xml:space="preserve">Use case modely, přístupová práva a </w:t>
      </w:r>
      <w:r w:rsidR="000C3252" w:rsidRPr="007E399A">
        <w:rPr>
          <w:rFonts w:ascii="Tahoma" w:hAnsi="Tahoma" w:cs="Tahoma"/>
        </w:rPr>
        <w:t xml:space="preserve">uživatelské </w:t>
      </w:r>
      <w:r w:rsidRPr="007E399A">
        <w:rPr>
          <w:rFonts w:ascii="Tahoma" w:hAnsi="Tahoma" w:cs="Tahoma"/>
        </w:rPr>
        <w:t>role</w:t>
      </w:r>
    </w:p>
    <w:p w:rsidR="003C0AB0" w:rsidRDefault="00AA19EE">
      <w:pPr>
        <w:numPr>
          <w:ilvl w:val="0"/>
          <w:numId w:val="2"/>
        </w:numPr>
        <w:spacing w:before="60" w:after="60" w:line="276" w:lineRule="auto"/>
        <w:ind w:left="714" w:hanging="357"/>
        <w:jc w:val="both"/>
        <w:rPr>
          <w:rFonts w:ascii="Tahoma" w:hAnsi="Tahoma" w:cs="Tahoma"/>
        </w:rPr>
      </w:pPr>
      <w:r w:rsidRPr="007E399A">
        <w:rPr>
          <w:rFonts w:ascii="Tahoma" w:hAnsi="Tahoma" w:cs="Tahoma"/>
        </w:rPr>
        <w:t>Aplikační část</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 xml:space="preserve">Popis aplikačního řešení </w:t>
      </w:r>
      <w:r w:rsidR="000C53E5" w:rsidRPr="007E399A">
        <w:rPr>
          <w:rFonts w:ascii="Tahoma" w:hAnsi="Tahoma" w:cs="Tahoma"/>
        </w:rPr>
        <w:t xml:space="preserve">Systému pro </w:t>
      </w:r>
      <w:r w:rsidR="00E144AC" w:rsidRPr="007E399A">
        <w:rPr>
          <w:rFonts w:ascii="Tahoma" w:hAnsi="Tahoma" w:cs="Tahoma"/>
        </w:rPr>
        <w:t>výměnu</w:t>
      </w:r>
      <w:r w:rsidR="000C53E5" w:rsidRPr="007E399A">
        <w:rPr>
          <w:rFonts w:ascii="Tahoma" w:hAnsi="Tahoma" w:cs="Tahoma"/>
        </w:rPr>
        <w:t xml:space="preserve"> informací</w:t>
      </w:r>
      <w:r w:rsidR="008073E6" w:rsidRPr="007E399A">
        <w:rPr>
          <w:rFonts w:ascii="Tahoma" w:hAnsi="Tahoma" w:cs="Tahoma"/>
        </w:rPr>
        <w:t>,</w:t>
      </w:r>
      <w:r w:rsidRPr="007E399A">
        <w:rPr>
          <w:rFonts w:ascii="Tahoma" w:hAnsi="Tahoma" w:cs="Tahoma"/>
        </w:rPr>
        <w:t xml:space="preserve"> popis všech jeho funkcionalit</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 xml:space="preserve">Optimální a minimální konfigurace HW a SW na straně </w:t>
      </w:r>
      <w:r w:rsidR="00875401" w:rsidRPr="007E399A">
        <w:rPr>
          <w:rFonts w:ascii="Tahoma" w:hAnsi="Tahoma" w:cs="Tahoma"/>
        </w:rPr>
        <w:t>Objednatel</w:t>
      </w:r>
      <w:r w:rsidRPr="007E399A">
        <w:rPr>
          <w:rFonts w:ascii="Tahoma" w:hAnsi="Tahoma" w:cs="Tahoma"/>
        </w:rPr>
        <w:t xml:space="preserve">e a zdravotnických zařízení (tj. podrobná konkretizace řešení popsaného v nabídce </w:t>
      </w:r>
      <w:r w:rsidR="00875401" w:rsidRPr="007E399A">
        <w:rPr>
          <w:rFonts w:ascii="Tahoma" w:hAnsi="Tahoma" w:cs="Tahoma"/>
        </w:rPr>
        <w:t>Zhotovitel</w:t>
      </w:r>
      <w:r w:rsidRPr="007E399A">
        <w:rPr>
          <w:rFonts w:ascii="Tahoma" w:hAnsi="Tahoma" w:cs="Tahoma"/>
        </w:rPr>
        <w:t>e)</w:t>
      </w:r>
    </w:p>
    <w:p w:rsidR="003C0AB0" w:rsidRDefault="00AA19EE">
      <w:pPr>
        <w:numPr>
          <w:ilvl w:val="0"/>
          <w:numId w:val="2"/>
        </w:numPr>
        <w:spacing w:before="60" w:after="60" w:line="276" w:lineRule="auto"/>
        <w:ind w:left="714" w:hanging="357"/>
        <w:jc w:val="both"/>
        <w:rPr>
          <w:rFonts w:ascii="Tahoma" w:hAnsi="Tahoma" w:cs="Tahoma"/>
        </w:rPr>
      </w:pPr>
      <w:r w:rsidRPr="007E399A">
        <w:rPr>
          <w:rFonts w:ascii="Tahoma" w:hAnsi="Tahoma" w:cs="Tahoma"/>
        </w:rPr>
        <w:t xml:space="preserve">Analytická část </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 xml:space="preserve">Rozbor dat </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Doporučená osnova seznámení s obsluhou uživatelů</w:t>
      </w:r>
      <w:r w:rsidR="006A0A7C">
        <w:rPr>
          <w:rFonts w:ascii="Tahoma" w:hAnsi="Tahoma" w:cs="Tahoma"/>
        </w:rPr>
        <w:t xml:space="preserve"> a administrátorů</w:t>
      </w:r>
      <w:r w:rsidRPr="007E399A">
        <w:rPr>
          <w:rFonts w:ascii="Tahoma" w:hAnsi="Tahoma" w:cs="Tahoma"/>
        </w:rPr>
        <w:t xml:space="preserve"> - aplikace, příp. metodika</w:t>
      </w:r>
    </w:p>
    <w:p w:rsidR="003C0AB0" w:rsidRDefault="00AA19EE">
      <w:pPr>
        <w:numPr>
          <w:ilvl w:val="1"/>
          <w:numId w:val="2"/>
        </w:numPr>
        <w:spacing w:before="60" w:after="60" w:line="276" w:lineRule="auto"/>
        <w:jc w:val="both"/>
        <w:rPr>
          <w:rFonts w:ascii="Tahoma" w:hAnsi="Tahoma" w:cs="Tahoma"/>
        </w:rPr>
      </w:pPr>
      <w:r w:rsidRPr="007E399A">
        <w:rPr>
          <w:rFonts w:ascii="Tahoma" w:hAnsi="Tahoma" w:cs="Tahoma"/>
        </w:rPr>
        <w:t>Vyjádření ke shodě s legislativou</w:t>
      </w:r>
    </w:p>
    <w:p w:rsidR="00AA19EE" w:rsidRPr="007E399A" w:rsidRDefault="00AA19EE" w:rsidP="00716B1F">
      <w:pPr>
        <w:numPr>
          <w:ilvl w:val="3"/>
          <w:numId w:val="33"/>
        </w:numPr>
        <w:tabs>
          <w:tab w:val="clear" w:pos="2880"/>
          <w:tab w:val="num" w:pos="426"/>
        </w:tabs>
        <w:spacing w:after="200" w:line="276" w:lineRule="auto"/>
        <w:ind w:hanging="2780"/>
        <w:jc w:val="both"/>
        <w:rPr>
          <w:rFonts w:ascii="Tahoma" w:hAnsi="Tahoma" w:cs="Tahoma"/>
          <w:u w:val="single"/>
        </w:rPr>
      </w:pPr>
      <w:r w:rsidRPr="007E399A">
        <w:rPr>
          <w:rFonts w:ascii="Tahoma" w:hAnsi="Tahoma" w:cs="Tahoma"/>
          <w:u w:val="single"/>
        </w:rPr>
        <w:t xml:space="preserve">Formální požadavky na podobu </w:t>
      </w:r>
      <w:r w:rsidR="001C7D56">
        <w:rPr>
          <w:rFonts w:ascii="Tahoma" w:hAnsi="Tahoma" w:cs="Tahoma"/>
          <w:u w:val="single"/>
        </w:rPr>
        <w:t xml:space="preserve">Detailního </w:t>
      </w:r>
      <w:r w:rsidR="00007303" w:rsidRPr="007E399A">
        <w:rPr>
          <w:rFonts w:ascii="Tahoma" w:hAnsi="Tahoma" w:cs="Tahoma"/>
          <w:u w:val="single"/>
        </w:rPr>
        <w:t>Realizačního projektu</w:t>
      </w:r>
    </w:p>
    <w:p w:rsidR="00AA19EE" w:rsidRPr="007E399A" w:rsidRDefault="000C53E5" w:rsidP="00560788">
      <w:pPr>
        <w:spacing w:before="120" w:line="276" w:lineRule="auto"/>
        <w:ind w:left="403"/>
        <w:jc w:val="both"/>
        <w:rPr>
          <w:rFonts w:ascii="Tahoma" w:eastAsia="Calibri" w:hAnsi="Tahoma" w:cs="Tahoma"/>
          <w:lang w:eastAsia="en-US"/>
        </w:rPr>
      </w:pPr>
      <w:r w:rsidRPr="007E399A">
        <w:rPr>
          <w:rFonts w:ascii="Tahoma" w:eastAsia="Calibri" w:hAnsi="Tahoma" w:cs="Tahoma"/>
          <w:i/>
          <w:lang w:eastAsia="en-US"/>
        </w:rPr>
        <w:t>Realizační projekt</w:t>
      </w:r>
      <w:r w:rsidR="00AA19EE" w:rsidRPr="007E399A">
        <w:rPr>
          <w:rFonts w:ascii="Tahoma" w:eastAsia="Calibri" w:hAnsi="Tahoma" w:cs="Tahoma"/>
          <w:lang w:eastAsia="en-US"/>
        </w:rPr>
        <w:t xml:space="preserve"> musí vycházet ze Studie proveditelnosti k projektu: </w:t>
      </w:r>
      <w:r w:rsidR="00AB1879" w:rsidRPr="007E399A">
        <w:rPr>
          <w:rFonts w:ascii="Tahoma" w:eastAsia="Calibri" w:hAnsi="Tahoma" w:cs="Tahoma"/>
          <w:i/>
          <w:lang w:eastAsia="en-US"/>
        </w:rPr>
        <w:t>Sanitní vozy a služby e</w:t>
      </w:r>
      <w:r w:rsidR="00AB1879" w:rsidRPr="007E399A">
        <w:rPr>
          <w:rFonts w:ascii="Tahoma" w:eastAsia="Calibri" w:hAnsi="Tahoma" w:cs="Tahoma"/>
          <w:i/>
          <w:lang w:eastAsia="en-US"/>
        </w:rPr>
        <w:noBreakHyphen/>
        <w:t>Health</w:t>
      </w:r>
      <w:r w:rsidR="00AB1879" w:rsidRPr="007E399A">
        <w:rPr>
          <w:rFonts w:ascii="Tahoma" w:eastAsia="Calibri" w:hAnsi="Tahoma" w:cs="Tahoma"/>
          <w:lang w:eastAsia="en-US"/>
        </w:rPr>
        <w:t xml:space="preserve">, kterou poskytne </w:t>
      </w:r>
      <w:r w:rsidR="00E81E42">
        <w:rPr>
          <w:rFonts w:ascii="Tahoma" w:eastAsia="Calibri" w:hAnsi="Tahoma" w:cs="Tahoma"/>
          <w:lang w:eastAsia="en-US"/>
        </w:rPr>
        <w:t>O</w:t>
      </w:r>
      <w:r w:rsidR="00AB1879" w:rsidRPr="007E399A">
        <w:rPr>
          <w:rFonts w:ascii="Tahoma" w:eastAsia="Calibri" w:hAnsi="Tahoma" w:cs="Tahoma"/>
          <w:lang w:eastAsia="en-US"/>
        </w:rPr>
        <w:t xml:space="preserve">bjednatel </w:t>
      </w:r>
      <w:r w:rsidR="00E81E42">
        <w:rPr>
          <w:rFonts w:ascii="Tahoma" w:eastAsia="Calibri" w:hAnsi="Tahoma" w:cs="Tahoma"/>
          <w:lang w:eastAsia="en-US"/>
        </w:rPr>
        <w:t>Zhotovitel</w:t>
      </w:r>
      <w:r w:rsidR="00AB1879" w:rsidRPr="007E399A">
        <w:rPr>
          <w:rFonts w:ascii="Tahoma" w:eastAsia="Calibri" w:hAnsi="Tahoma" w:cs="Tahoma"/>
          <w:lang w:eastAsia="en-US"/>
        </w:rPr>
        <w:t xml:space="preserve">i bezprostředně po nabytí účinnosti této </w:t>
      </w:r>
      <w:r w:rsidR="00E81E42">
        <w:rPr>
          <w:rFonts w:ascii="Tahoma" w:eastAsia="Calibri" w:hAnsi="Tahoma" w:cs="Tahoma"/>
          <w:lang w:eastAsia="en-US"/>
        </w:rPr>
        <w:t>S</w:t>
      </w:r>
      <w:r w:rsidR="00AB1879" w:rsidRPr="007E399A">
        <w:rPr>
          <w:rFonts w:ascii="Tahoma" w:eastAsia="Calibri" w:hAnsi="Tahoma" w:cs="Tahoma"/>
          <w:lang w:eastAsia="en-US"/>
        </w:rPr>
        <w:t>mlouvy</w:t>
      </w:r>
      <w:r w:rsidR="00B54540" w:rsidRPr="007E399A">
        <w:rPr>
          <w:rFonts w:ascii="Tahoma" w:eastAsia="Calibri" w:hAnsi="Tahoma" w:cs="Tahoma"/>
          <w:lang w:eastAsia="en-US"/>
        </w:rPr>
        <w:t>.</w:t>
      </w:r>
    </w:p>
    <w:p w:rsidR="00AA19EE" w:rsidRPr="007E399A" w:rsidRDefault="000C53E5" w:rsidP="00AA19EE">
      <w:pPr>
        <w:spacing w:before="120" w:after="240" w:line="276" w:lineRule="auto"/>
        <w:ind w:left="400"/>
        <w:jc w:val="both"/>
        <w:rPr>
          <w:rFonts w:ascii="Tahoma" w:eastAsia="Calibri" w:hAnsi="Tahoma" w:cs="Tahoma"/>
          <w:lang w:eastAsia="en-US"/>
        </w:rPr>
      </w:pPr>
      <w:r w:rsidRPr="007E399A">
        <w:rPr>
          <w:rFonts w:ascii="Tahoma" w:eastAsia="Calibri" w:hAnsi="Tahoma" w:cs="Tahoma"/>
          <w:i/>
          <w:lang w:eastAsia="en-US"/>
        </w:rPr>
        <w:t>Realizační projekt</w:t>
      </w:r>
      <w:r w:rsidRPr="007E399A">
        <w:rPr>
          <w:rFonts w:ascii="Tahoma" w:eastAsia="Calibri" w:hAnsi="Tahoma" w:cs="Tahoma"/>
          <w:lang w:eastAsia="en-US"/>
        </w:rPr>
        <w:t xml:space="preserve"> bude zpracován</w:t>
      </w:r>
      <w:r w:rsidR="00AA19EE" w:rsidRPr="007E399A">
        <w:rPr>
          <w:rFonts w:ascii="Tahoma" w:eastAsia="Calibri" w:hAnsi="Tahoma" w:cs="Tahoma"/>
          <w:lang w:eastAsia="en-US"/>
        </w:rPr>
        <w:t xml:space="preserve"> dle Manuálu Jednotného vizuálního stylu Moravskoslezského kraje, který je v době podpisu </w:t>
      </w:r>
      <w:r w:rsidR="008B30D6" w:rsidRPr="007E399A">
        <w:rPr>
          <w:rFonts w:ascii="Tahoma" w:eastAsia="Calibri" w:hAnsi="Tahoma" w:cs="Tahoma"/>
          <w:lang w:eastAsia="en-US"/>
        </w:rPr>
        <w:t>Smlouv</w:t>
      </w:r>
      <w:r w:rsidR="00AA19EE" w:rsidRPr="007E399A">
        <w:rPr>
          <w:rFonts w:ascii="Tahoma" w:eastAsia="Calibri" w:hAnsi="Tahoma" w:cs="Tahoma"/>
          <w:lang w:eastAsia="en-US"/>
        </w:rPr>
        <w:t xml:space="preserve">y dostupný na URL: &lt;www.kr-moravskoslezsky.cz/publikace/graficky_manual.pdf&gt; a v souladu se zněním znění Příručky pro žadatele a příjemce Integrovaného operačního programu (výzva č. </w:t>
      </w:r>
      <w:r w:rsidR="009E62EC" w:rsidRPr="007E399A">
        <w:rPr>
          <w:rFonts w:ascii="Tahoma" w:eastAsia="Calibri" w:hAnsi="Tahoma" w:cs="Tahoma"/>
          <w:lang w:eastAsia="en-US"/>
        </w:rPr>
        <w:t>23</w:t>
      </w:r>
      <w:r w:rsidR="00AA19EE" w:rsidRPr="007E399A">
        <w:rPr>
          <w:rFonts w:ascii="Tahoma" w:eastAsia="Calibri" w:hAnsi="Tahoma" w:cs="Tahoma"/>
          <w:lang w:eastAsia="en-US"/>
        </w:rPr>
        <w:t xml:space="preserve">), jež je v době podpisu této </w:t>
      </w:r>
      <w:r w:rsidR="008B30D6" w:rsidRPr="007E399A">
        <w:rPr>
          <w:rFonts w:ascii="Tahoma" w:eastAsia="Calibri" w:hAnsi="Tahoma" w:cs="Tahoma"/>
          <w:lang w:eastAsia="en-US"/>
        </w:rPr>
        <w:t>Smlouv</w:t>
      </w:r>
      <w:r w:rsidR="00AA19EE" w:rsidRPr="007E399A">
        <w:rPr>
          <w:rFonts w:ascii="Tahoma" w:eastAsia="Calibri" w:hAnsi="Tahoma" w:cs="Tahoma"/>
          <w:lang w:eastAsia="en-US"/>
        </w:rPr>
        <w:t xml:space="preserve">y dostupná na URL: &lt;http://www.osf-mvcr.cz&gt;. Každá jednotlivá strana bude v záhlaví či v zápatí označena prvky povinné publicity, názvem projektu, registračním číslem projektu. </w:t>
      </w:r>
      <w:r w:rsidRPr="007E399A">
        <w:rPr>
          <w:rFonts w:ascii="Tahoma" w:eastAsia="Calibri" w:hAnsi="Tahoma" w:cs="Tahoma"/>
          <w:i/>
          <w:lang w:eastAsia="en-US"/>
        </w:rPr>
        <w:t>Realizační projekt</w:t>
      </w:r>
      <w:r w:rsidRPr="007E399A">
        <w:rPr>
          <w:rFonts w:ascii="Tahoma" w:eastAsia="Calibri" w:hAnsi="Tahoma" w:cs="Tahoma"/>
          <w:lang w:eastAsia="en-US"/>
        </w:rPr>
        <w:t xml:space="preserve"> bude zpracován</w:t>
      </w:r>
      <w:r w:rsidR="00AA19EE" w:rsidRPr="007E399A">
        <w:rPr>
          <w:rFonts w:ascii="Tahoma" w:eastAsia="Calibri" w:hAnsi="Tahoma" w:cs="Tahoma"/>
          <w:lang w:eastAsia="en-US"/>
        </w:rPr>
        <w:t xml:space="preserve"> podle zásad a v souladu s ČSN 01 6910 „Úprava písemností zpracovaných textovými editory“ v aktuálním platném znění. Zhotovitel podpisem </w:t>
      </w:r>
      <w:r w:rsidR="008B30D6" w:rsidRPr="007E399A">
        <w:rPr>
          <w:rFonts w:ascii="Tahoma" w:eastAsia="Calibri" w:hAnsi="Tahoma" w:cs="Tahoma"/>
          <w:lang w:eastAsia="en-US"/>
        </w:rPr>
        <w:t>Smlouv</w:t>
      </w:r>
      <w:r w:rsidR="00AA19EE" w:rsidRPr="007E399A">
        <w:rPr>
          <w:rFonts w:ascii="Tahoma" w:eastAsia="Calibri" w:hAnsi="Tahoma" w:cs="Tahoma"/>
          <w:lang w:eastAsia="en-US"/>
        </w:rPr>
        <w:t xml:space="preserve">y stvrzuje, že se s výše uvedenými dokumenty řádně seznámil a bude se jimi při plnění předmětu </w:t>
      </w:r>
      <w:r w:rsidR="00E81E42">
        <w:rPr>
          <w:rFonts w:ascii="Tahoma" w:eastAsia="Calibri" w:hAnsi="Tahoma" w:cs="Tahoma"/>
          <w:lang w:eastAsia="en-US"/>
        </w:rPr>
        <w:t>Díla</w:t>
      </w:r>
      <w:r w:rsidR="00AA19EE" w:rsidRPr="007E399A">
        <w:rPr>
          <w:rFonts w:ascii="Tahoma" w:eastAsia="Calibri" w:hAnsi="Tahoma" w:cs="Tahoma"/>
          <w:lang w:eastAsia="en-US"/>
        </w:rPr>
        <w:t xml:space="preserve"> řídit. Veškeré obrázky budou ve formátu JPG nebo GIF (u obrázků s rozlišením do 256 barev). Na titulní stránce </w:t>
      </w:r>
      <w:r w:rsidR="00C106B2" w:rsidRPr="007E399A">
        <w:rPr>
          <w:rFonts w:ascii="Tahoma" w:eastAsia="Calibri" w:hAnsi="Tahoma" w:cs="Tahoma"/>
          <w:i/>
          <w:lang w:eastAsia="en-US"/>
        </w:rPr>
        <w:t>Detailního r</w:t>
      </w:r>
      <w:r w:rsidRPr="007E399A">
        <w:rPr>
          <w:rFonts w:ascii="Tahoma" w:eastAsia="Calibri" w:hAnsi="Tahoma" w:cs="Tahoma"/>
          <w:i/>
          <w:lang w:eastAsia="en-US"/>
        </w:rPr>
        <w:t>ealizačního projektu</w:t>
      </w:r>
      <w:r w:rsidRPr="007E399A">
        <w:rPr>
          <w:rFonts w:ascii="Tahoma" w:eastAsia="Calibri" w:hAnsi="Tahoma" w:cs="Tahoma"/>
          <w:lang w:eastAsia="en-US"/>
        </w:rPr>
        <w:t xml:space="preserve"> </w:t>
      </w:r>
      <w:r w:rsidR="00AA19EE" w:rsidRPr="007E399A">
        <w:rPr>
          <w:rFonts w:ascii="Tahoma" w:eastAsia="Calibri" w:hAnsi="Tahoma" w:cs="Tahoma"/>
          <w:lang w:eastAsia="en-US"/>
        </w:rPr>
        <w:t xml:space="preserve">bude uvedeno: název dokumentu, název projektu, registrační číslo projektu, číslo veřejné zakázky, číslo </w:t>
      </w:r>
      <w:r w:rsidR="008B30D6" w:rsidRPr="007E399A">
        <w:rPr>
          <w:rFonts w:ascii="Tahoma" w:eastAsia="Calibri" w:hAnsi="Tahoma" w:cs="Tahoma"/>
          <w:lang w:eastAsia="en-US"/>
        </w:rPr>
        <w:t>Smlouv</w:t>
      </w:r>
      <w:r w:rsidR="00AA19EE" w:rsidRPr="007E399A">
        <w:rPr>
          <w:rFonts w:ascii="Tahoma" w:eastAsia="Calibri" w:hAnsi="Tahoma" w:cs="Tahoma"/>
          <w:lang w:eastAsia="en-US"/>
        </w:rPr>
        <w:t xml:space="preserve">y, označení </w:t>
      </w:r>
      <w:r w:rsidR="00875401" w:rsidRPr="007E399A">
        <w:rPr>
          <w:rFonts w:ascii="Tahoma" w:eastAsia="Calibri" w:hAnsi="Tahoma" w:cs="Tahoma"/>
          <w:lang w:eastAsia="en-US"/>
        </w:rPr>
        <w:t>Zhotovitel</w:t>
      </w:r>
      <w:r w:rsidR="00AA19EE" w:rsidRPr="007E399A">
        <w:rPr>
          <w:rFonts w:ascii="Tahoma" w:eastAsia="Calibri" w:hAnsi="Tahoma" w:cs="Tahoma"/>
          <w:lang w:eastAsia="en-US"/>
        </w:rPr>
        <w:t xml:space="preserve">e, označení </w:t>
      </w:r>
      <w:r w:rsidR="00875401" w:rsidRPr="007E399A">
        <w:rPr>
          <w:rFonts w:ascii="Tahoma" w:eastAsia="Calibri" w:hAnsi="Tahoma" w:cs="Tahoma"/>
          <w:lang w:eastAsia="en-US"/>
        </w:rPr>
        <w:t>Objednatel</w:t>
      </w:r>
      <w:r w:rsidR="00AA19EE" w:rsidRPr="007E399A">
        <w:rPr>
          <w:rFonts w:ascii="Tahoma" w:eastAsia="Calibri" w:hAnsi="Tahoma" w:cs="Tahoma"/>
          <w:lang w:eastAsia="en-US"/>
        </w:rPr>
        <w:t>e, prvky publicity IOP</w:t>
      </w:r>
      <w:r w:rsidR="00AB1879" w:rsidRPr="007E399A">
        <w:rPr>
          <w:rFonts w:ascii="Tahoma" w:eastAsia="Calibri" w:hAnsi="Tahoma" w:cs="Tahoma"/>
          <w:lang w:eastAsia="en-US"/>
        </w:rPr>
        <w:t>.</w:t>
      </w:r>
      <w:r w:rsidR="00AA19EE" w:rsidRPr="007E399A">
        <w:rPr>
          <w:rFonts w:ascii="Tahoma" w:eastAsia="Calibri" w:hAnsi="Tahoma" w:cs="Tahoma"/>
          <w:lang w:eastAsia="en-US"/>
        </w:rPr>
        <w:t xml:space="preserve"> Součástí </w:t>
      </w:r>
      <w:r w:rsidR="00C106B2" w:rsidRPr="007E399A">
        <w:rPr>
          <w:rFonts w:ascii="Tahoma" w:eastAsia="Calibri" w:hAnsi="Tahoma" w:cs="Tahoma"/>
          <w:i/>
          <w:lang w:eastAsia="en-US"/>
        </w:rPr>
        <w:t>Detailního</w:t>
      </w:r>
      <w:r w:rsidR="00C106B2" w:rsidRPr="007E399A">
        <w:rPr>
          <w:rFonts w:ascii="Tahoma" w:eastAsia="Calibri" w:hAnsi="Tahoma" w:cs="Tahoma"/>
          <w:lang w:eastAsia="en-US"/>
        </w:rPr>
        <w:t xml:space="preserve"> </w:t>
      </w:r>
      <w:r w:rsidR="00C106B2" w:rsidRPr="007E399A">
        <w:rPr>
          <w:rFonts w:ascii="Tahoma" w:eastAsia="Calibri" w:hAnsi="Tahoma" w:cs="Tahoma"/>
          <w:i/>
          <w:lang w:eastAsia="en-US"/>
        </w:rPr>
        <w:t>r</w:t>
      </w:r>
      <w:r w:rsidRPr="007E399A">
        <w:rPr>
          <w:rFonts w:ascii="Tahoma" w:eastAsia="Calibri" w:hAnsi="Tahoma" w:cs="Tahoma"/>
          <w:i/>
          <w:lang w:eastAsia="en-US"/>
        </w:rPr>
        <w:t>ealizačního projektu</w:t>
      </w:r>
      <w:r w:rsidRPr="007E399A">
        <w:rPr>
          <w:rFonts w:ascii="Tahoma" w:eastAsia="Calibri" w:hAnsi="Tahoma" w:cs="Tahoma"/>
          <w:lang w:eastAsia="en-US"/>
        </w:rPr>
        <w:t xml:space="preserve"> </w:t>
      </w:r>
      <w:r w:rsidR="00AA19EE" w:rsidRPr="007E399A">
        <w:rPr>
          <w:rFonts w:ascii="Tahoma" w:eastAsia="Calibri" w:hAnsi="Tahoma" w:cs="Tahoma"/>
          <w:lang w:eastAsia="en-US"/>
        </w:rPr>
        <w:t xml:space="preserve">bude strukturovaný obsah dle obsahu stanoveného </w:t>
      </w:r>
      <w:r w:rsidR="00875401" w:rsidRPr="007E399A">
        <w:rPr>
          <w:rFonts w:ascii="Tahoma" w:eastAsia="Calibri" w:hAnsi="Tahoma" w:cs="Tahoma"/>
          <w:lang w:eastAsia="en-US"/>
        </w:rPr>
        <w:t>Objednatel</w:t>
      </w:r>
      <w:r w:rsidR="00AA19EE" w:rsidRPr="007E399A">
        <w:rPr>
          <w:rFonts w:ascii="Tahoma" w:eastAsia="Calibri" w:hAnsi="Tahoma" w:cs="Tahoma"/>
          <w:lang w:eastAsia="en-US"/>
        </w:rPr>
        <w:t xml:space="preserve">em výše. Zhotovitel prohlašuje, že při tvorbě </w:t>
      </w:r>
      <w:r w:rsidR="00C106B2" w:rsidRPr="007E399A">
        <w:rPr>
          <w:rFonts w:ascii="Tahoma" w:eastAsia="Calibri" w:hAnsi="Tahoma" w:cs="Tahoma"/>
          <w:i/>
          <w:lang w:eastAsia="en-US"/>
        </w:rPr>
        <w:t>Detailního r</w:t>
      </w:r>
      <w:r w:rsidRPr="007E399A">
        <w:rPr>
          <w:rFonts w:ascii="Tahoma" w:eastAsia="Calibri" w:hAnsi="Tahoma" w:cs="Tahoma"/>
          <w:i/>
          <w:lang w:eastAsia="en-US"/>
        </w:rPr>
        <w:t>ealizačního projektu</w:t>
      </w:r>
      <w:r w:rsidRPr="007E399A">
        <w:rPr>
          <w:rFonts w:ascii="Tahoma" w:eastAsia="Calibri" w:hAnsi="Tahoma" w:cs="Tahoma"/>
          <w:lang w:eastAsia="en-US"/>
        </w:rPr>
        <w:t xml:space="preserve"> </w:t>
      </w:r>
      <w:r w:rsidR="00AA19EE" w:rsidRPr="007E399A">
        <w:rPr>
          <w:rFonts w:ascii="Tahoma" w:eastAsia="Calibri" w:hAnsi="Tahoma" w:cs="Tahoma"/>
          <w:lang w:eastAsia="en-US"/>
        </w:rPr>
        <w:t xml:space="preserve">bude dbát autorských práv třetích stran. </w:t>
      </w:r>
    </w:p>
    <w:p w:rsidR="00AA19EE" w:rsidRPr="007E399A" w:rsidRDefault="00AA19EE" w:rsidP="00AA19EE">
      <w:pPr>
        <w:spacing w:before="120" w:after="240" w:line="276" w:lineRule="auto"/>
        <w:ind w:left="400"/>
        <w:jc w:val="both"/>
        <w:rPr>
          <w:rFonts w:ascii="Tahoma" w:eastAsia="Calibri" w:hAnsi="Tahoma" w:cs="Tahoma"/>
          <w:lang w:eastAsia="en-US"/>
        </w:rPr>
      </w:pPr>
      <w:r w:rsidRPr="007E399A">
        <w:rPr>
          <w:rFonts w:ascii="Tahoma" w:eastAsia="Calibri" w:hAnsi="Tahoma" w:cs="Tahoma"/>
          <w:lang w:eastAsia="en-US"/>
        </w:rPr>
        <w:t xml:space="preserve">Součástí </w:t>
      </w:r>
      <w:r w:rsidR="00C106B2" w:rsidRPr="007E399A">
        <w:rPr>
          <w:rFonts w:ascii="Tahoma" w:eastAsia="Calibri" w:hAnsi="Tahoma" w:cs="Tahoma"/>
          <w:i/>
          <w:lang w:eastAsia="en-US"/>
        </w:rPr>
        <w:t xml:space="preserve">Detailního </w:t>
      </w:r>
      <w:r w:rsidR="000C53E5" w:rsidRPr="007E399A">
        <w:rPr>
          <w:rFonts w:ascii="Tahoma" w:eastAsia="Calibri" w:hAnsi="Tahoma" w:cs="Tahoma"/>
          <w:i/>
          <w:lang w:eastAsia="en-US"/>
        </w:rPr>
        <w:t>Realizačního projektu</w:t>
      </w:r>
      <w:r w:rsidR="000C53E5" w:rsidRPr="007E399A">
        <w:rPr>
          <w:rFonts w:ascii="Tahoma" w:eastAsia="Calibri" w:hAnsi="Tahoma" w:cs="Tahoma"/>
          <w:lang w:eastAsia="en-US"/>
        </w:rPr>
        <w:t xml:space="preserve"> </w:t>
      </w:r>
      <w:r w:rsidRPr="007E399A">
        <w:rPr>
          <w:rFonts w:ascii="Tahoma" w:eastAsia="Calibri" w:hAnsi="Tahoma" w:cs="Tahoma"/>
          <w:lang w:eastAsia="en-US"/>
        </w:rPr>
        <w:t xml:space="preserve">bude seznam jejich autorů, prohlášení </w:t>
      </w:r>
      <w:r w:rsidR="00875401" w:rsidRPr="007E399A">
        <w:rPr>
          <w:rFonts w:ascii="Tahoma" w:eastAsia="Calibri" w:hAnsi="Tahoma" w:cs="Tahoma"/>
          <w:lang w:eastAsia="en-US"/>
        </w:rPr>
        <w:t>Zhotovitel</w:t>
      </w:r>
      <w:r w:rsidRPr="007E399A">
        <w:rPr>
          <w:rFonts w:ascii="Tahoma" w:eastAsia="Calibri" w:hAnsi="Tahoma" w:cs="Tahoma"/>
          <w:lang w:eastAsia="en-US"/>
        </w:rPr>
        <w:t>e, že tuto část plnění zpraco</w:t>
      </w:r>
      <w:r w:rsidR="00A630AB">
        <w:rPr>
          <w:rFonts w:ascii="Tahoma" w:eastAsia="Calibri" w:hAnsi="Tahoma" w:cs="Tahoma"/>
          <w:lang w:eastAsia="en-US"/>
        </w:rPr>
        <w:t xml:space="preserve">val, včetně podpisu zástupce(ů) </w:t>
      </w:r>
      <w:r w:rsidR="00875401" w:rsidRPr="007E399A">
        <w:rPr>
          <w:rFonts w:ascii="Tahoma" w:eastAsia="Calibri" w:hAnsi="Tahoma" w:cs="Tahoma"/>
          <w:lang w:eastAsia="en-US"/>
        </w:rPr>
        <w:t>Zhotovitel</w:t>
      </w:r>
      <w:r w:rsidRPr="007E399A">
        <w:rPr>
          <w:rFonts w:ascii="Tahoma" w:eastAsia="Calibri" w:hAnsi="Tahoma" w:cs="Tahoma"/>
          <w:lang w:eastAsia="en-US"/>
        </w:rPr>
        <w:t>e.</w:t>
      </w:r>
    </w:p>
    <w:p w:rsidR="00E75724" w:rsidRPr="007E399A" w:rsidRDefault="00AA19EE">
      <w:pPr>
        <w:pStyle w:val="Styl1"/>
        <w:jc w:val="center"/>
        <w:rPr>
          <w:rFonts w:ascii="Tahoma" w:hAnsi="Tahoma" w:cs="Tahoma"/>
          <w:sz w:val="20"/>
          <w:szCs w:val="20"/>
        </w:rPr>
      </w:pPr>
      <w:r w:rsidRPr="007E399A">
        <w:rPr>
          <w:rFonts w:ascii="Tahoma" w:hAnsi="Tahoma" w:cs="Tahoma"/>
          <w:sz w:val="20"/>
          <w:szCs w:val="20"/>
        </w:rPr>
        <w:br w:type="column"/>
      </w:r>
      <w:r w:rsidR="00E75724" w:rsidRPr="007E399A">
        <w:rPr>
          <w:rFonts w:ascii="Tahoma" w:hAnsi="Tahoma" w:cs="Tahoma"/>
          <w:sz w:val="20"/>
          <w:szCs w:val="20"/>
        </w:rPr>
        <w:lastRenderedPageBreak/>
        <w:t xml:space="preserve">Příloha č. </w:t>
      </w:r>
      <w:r w:rsidRPr="007E399A">
        <w:rPr>
          <w:rFonts w:ascii="Tahoma" w:hAnsi="Tahoma" w:cs="Tahoma"/>
          <w:sz w:val="20"/>
          <w:szCs w:val="20"/>
        </w:rPr>
        <w:t>4</w:t>
      </w:r>
      <w:r w:rsidR="00E75724" w:rsidRPr="007E399A">
        <w:rPr>
          <w:rFonts w:ascii="Tahoma" w:hAnsi="Tahoma" w:cs="Tahoma"/>
          <w:sz w:val="20"/>
          <w:szCs w:val="20"/>
        </w:rPr>
        <w:t xml:space="preserve"> – Licence nezbytné pro realizační a provozní fázi Díla, licenční podmínky</w:t>
      </w:r>
    </w:p>
    <w:p w:rsidR="00E75724" w:rsidRPr="007E399A" w:rsidRDefault="00E75724">
      <w:pPr>
        <w:rPr>
          <w:rFonts w:ascii="Tahoma" w:hAnsi="Tahoma" w:cs="Tahoma"/>
        </w:rPr>
      </w:pPr>
    </w:p>
    <w:p w:rsidR="00E75724" w:rsidRPr="007E399A" w:rsidRDefault="00E75724">
      <w:pPr>
        <w:jc w:val="both"/>
        <w:rPr>
          <w:rFonts w:ascii="Tahoma" w:hAnsi="Tahoma" w:cs="Tahoma"/>
          <w:i/>
          <w:iCs/>
          <w:color w:val="FF0000"/>
        </w:rPr>
      </w:pPr>
      <w:r w:rsidRPr="007E399A">
        <w:rPr>
          <w:rFonts w:ascii="Tahoma" w:hAnsi="Tahoma" w:cs="Tahoma"/>
          <w:i/>
          <w:iCs/>
          <w:color w:val="FF0000"/>
        </w:rPr>
        <w:t>Doplní uchazeč v souladu s navrhovaným řešením – popis licenčních podmínek, vč. pravidel pro přidělení licencí, typy a verze licencí.</w:t>
      </w:r>
    </w:p>
    <w:p w:rsidR="00E75724" w:rsidRPr="007E399A" w:rsidRDefault="00E75724">
      <w:pPr>
        <w:jc w:val="both"/>
        <w:rPr>
          <w:rFonts w:ascii="Tahoma" w:hAnsi="Tahoma" w:cs="Tahoma"/>
          <w:color w:val="FF0000"/>
        </w:rPr>
      </w:pPr>
    </w:p>
    <w:p w:rsidR="00E75724" w:rsidRPr="007E399A" w:rsidRDefault="00E75724">
      <w:pPr>
        <w:jc w:val="both"/>
        <w:rPr>
          <w:rFonts w:ascii="Tahoma" w:hAnsi="Tahoma" w:cs="Tahoma"/>
          <w:i/>
          <w:iCs/>
        </w:rPr>
      </w:pPr>
      <w:r w:rsidRPr="007E399A">
        <w:rPr>
          <w:rFonts w:ascii="Tahoma" w:hAnsi="Tahoma" w:cs="Tahoma"/>
          <w:i/>
          <w:iCs/>
          <w:color w:val="FF0000"/>
        </w:rPr>
        <w:t>Licencemi se rozumí licence nezbytné k řádnému plnění předmětu Smlouvy,</w:t>
      </w:r>
      <w:r w:rsidR="007E15F1" w:rsidRPr="007E399A" w:rsidDel="007E15F1">
        <w:rPr>
          <w:rFonts w:ascii="Tahoma" w:hAnsi="Tahoma" w:cs="Tahoma"/>
          <w:i/>
          <w:iCs/>
          <w:color w:val="FF0000"/>
        </w:rPr>
        <w:t xml:space="preserve"> </w:t>
      </w:r>
      <w:r w:rsidRPr="007E399A">
        <w:rPr>
          <w:rFonts w:ascii="Tahoma" w:hAnsi="Tahoma" w:cs="Tahoma"/>
          <w:i/>
          <w:iCs/>
          <w:color w:val="FF0000"/>
        </w:rPr>
        <w:t>tj. nezbytné k řádnému provozu Díla na zařízení</w:t>
      </w:r>
      <w:r w:rsidR="0095170C">
        <w:rPr>
          <w:rFonts w:ascii="Tahoma" w:hAnsi="Tahoma" w:cs="Tahoma"/>
          <w:i/>
          <w:iCs/>
          <w:color w:val="FF0000"/>
        </w:rPr>
        <w:t>ch</w:t>
      </w:r>
      <w:r w:rsidRPr="007E399A">
        <w:rPr>
          <w:rFonts w:ascii="Tahoma" w:hAnsi="Tahoma" w:cs="Tahoma"/>
          <w:i/>
          <w:iCs/>
          <w:color w:val="FF0000"/>
        </w:rPr>
        <w:t xml:space="preserve"> </w:t>
      </w:r>
      <w:r w:rsidR="0095170C">
        <w:rPr>
          <w:rFonts w:ascii="Tahoma" w:hAnsi="Tahoma" w:cs="Tahoma"/>
          <w:i/>
          <w:iCs/>
          <w:color w:val="FF0000"/>
        </w:rPr>
        <w:t xml:space="preserve">dodaných </w:t>
      </w:r>
      <w:r w:rsidRPr="007E399A">
        <w:rPr>
          <w:rFonts w:ascii="Tahoma" w:hAnsi="Tahoma" w:cs="Tahoma"/>
          <w:i/>
          <w:iCs/>
          <w:color w:val="FF0000"/>
        </w:rPr>
        <w:t>Objednatel</w:t>
      </w:r>
      <w:r w:rsidR="0095170C">
        <w:rPr>
          <w:rFonts w:ascii="Tahoma" w:hAnsi="Tahoma" w:cs="Tahoma"/>
          <w:i/>
          <w:iCs/>
          <w:color w:val="FF0000"/>
        </w:rPr>
        <w:t>i</w:t>
      </w:r>
      <w:r w:rsidRPr="007E399A">
        <w:rPr>
          <w:rFonts w:ascii="Tahoma" w:hAnsi="Tahoma" w:cs="Tahoma"/>
          <w:i/>
          <w:iCs/>
          <w:color w:val="FF0000"/>
        </w:rPr>
        <w:t xml:space="preserve">. Zhotovitel musí jako součást řešení nabídnout </w:t>
      </w:r>
      <w:r w:rsidR="007B329B" w:rsidRPr="007B329B">
        <w:rPr>
          <w:rFonts w:ascii="Tahoma" w:hAnsi="Tahoma" w:cs="Tahoma"/>
          <w:b/>
          <w:i/>
          <w:iCs/>
          <w:color w:val="FF0000"/>
        </w:rPr>
        <w:t>veškeré licence</w:t>
      </w:r>
      <w:r w:rsidRPr="007E399A">
        <w:rPr>
          <w:rFonts w:ascii="Tahoma" w:hAnsi="Tahoma" w:cs="Tahoma"/>
          <w:i/>
          <w:iCs/>
          <w:color w:val="FF0000"/>
        </w:rPr>
        <w:t>, které jsou nutné pro provoz řešení.</w:t>
      </w:r>
    </w:p>
    <w:p w:rsidR="007A12C1" w:rsidRPr="007E399A" w:rsidRDefault="007A12C1">
      <w:pPr>
        <w:rPr>
          <w:rFonts w:ascii="Tahoma" w:hAnsi="Tahoma" w:cs="Tahoma"/>
        </w:rPr>
      </w:pPr>
      <w:r w:rsidRPr="007E399A">
        <w:rPr>
          <w:rFonts w:ascii="Tahoma" w:hAnsi="Tahoma" w:cs="Tahoma"/>
        </w:rPr>
        <w:br w:type="page"/>
      </w:r>
    </w:p>
    <w:p w:rsidR="007A12C1" w:rsidRPr="007E399A" w:rsidRDefault="007A12C1" w:rsidP="007A12C1">
      <w:pPr>
        <w:pStyle w:val="Styl1"/>
        <w:jc w:val="center"/>
        <w:rPr>
          <w:rFonts w:ascii="Tahoma" w:hAnsi="Tahoma" w:cs="Tahoma"/>
          <w:sz w:val="20"/>
          <w:szCs w:val="20"/>
        </w:rPr>
      </w:pPr>
      <w:r w:rsidRPr="007E399A">
        <w:rPr>
          <w:rFonts w:ascii="Tahoma" w:hAnsi="Tahoma" w:cs="Tahoma"/>
          <w:sz w:val="20"/>
          <w:szCs w:val="20"/>
        </w:rPr>
        <w:lastRenderedPageBreak/>
        <w:t xml:space="preserve">Příloha č. 5 – Seznam subdodavatelů </w:t>
      </w:r>
    </w:p>
    <w:p w:rsidR="007A12C1" w:rsidRPr="007E399A" w:rsidRDefault="007A12C1" w:rsidP="007A12C1">
      <w:pPr>
        <w:rPr>
          <w:rFonts w:ascii="Tahoma" w:hAnsi="Tahoma" w:cs="Tahoma"/>
          <w:b/>
        </w:rPr>
      </w:pPr>
    </w:p>
    <w:p w:rsidR="007A12C1" w:rsidRPr="007E399A" w:rsidRDefault="007A12C1" w:rsidP="007A12C1">
      <w:pPr>
        <w:jc w:val="center"/>
        <w:rPr>
          <w:rFonts w:ascii="Tahoma" w:hAnsi="Tahoma" w:cs="Tahoma"/>
          <w:i/>
          <w:iCs/>
          <w:color w:val="FF0000"/>
        </w:rPr>
      </w:pPr>
      <w:r w:rsidRPr="007E399A">
        <w:rPr>
          <w:rFonts w:ascii="Tahoma" w:hAnsi="Tahoma" w:cs="Tahoma"/>
          <w:i/>
          <w:iCs/>
          <w:color w:val="FF0000"/>
        </w:rPr>
        <w:t xml:space="preserve">Uchazeč doplní výčet veškerých </w:t>
      </w:r>
      <w:r w:rsidR="00190273" w:rsidRPr="00190273">
        <w:rPr>
          <w:rFonts w:ascii="Tahoma" w:hAnsi="Tahoma" w:cs="Tahoma"/>
          <w:b/>
          <w:i/>
          <w:iCs/>
          <w:color w:val="FF0000"/>
        </w:rPr>
        <w:t>subdodavatelů</w:t>
      </w:r>
      <w:r w:rsidRPr="007E399A">
        <w:rPr>
          <w:rFonts w:ascii="Tahoma" w:hAnsi="Tahoma" w:cs="Tahoma"/>
          <w:i/>
          <w:iCs/>
          <w:color w:val="FF0000"/>
        </w:rPr>
        <w:t xml:space="preserve"> podílejících se na plnění vč. vymezení, jaké části </w:t>
      </w:r>
      <w:r w:rsidR="00E81E42">
        <w:rPr>
          <w:rFonts w:ascii="Tahoma" w:hAnsi="Tahoma" w:cs="Tahoma"/>
          <w:i/>
          <w:iCs/>
          <w:color w:val="FF0000"/>
        </w:rPr>
        <w:t>Díla</w:t>
      </w:r>
      <w:r w:rsidRPr="007E399A">
        <w:rPr>
          <w:rFonts w:ascii="Tahoma" w:hAnsi="Tahoma" w:cs="Tahoma"/>
          <w:i/>
          <w:iCs/>
          <w:color w:val="FF0000"/>
        </w:rPr>
        <w:t xml:space="preserve"> bude uchazeč realizovat formou subdodávky.</w:t>
      </w:r>
    </w:p>
    <w:p w:rsidR="00E75724" w:rsidRPr="007E399A" w:rsidRDefault="00E75724">
      <w:pPr>
        <w:rPr>
          <w:rFonts w:ascii="Tahoma" w:hAnsi="Tahoma" w:cs="Tahoma"/>
        </w:rPr>
      </w:pPr>
    </w:p>
    <w:p w:rsidR="00E75724" w:rsidRPr="007E399A" w:rsidRDefault="00E75724">
      <w:pPr>
        <w:pStyle w:val="Styl1"/>
        <w:rPr>
          <w:rFonts w:ascii="Tahoma" w:hAnsi="Tahoma" w:cs="Tahoma"/>
          <w:i/>
          <w:iCs/>
          <w:sz w:val="20"/>
          <w:szCs w:val="20"/>
        </w:rPr>
      </w:pPr>
      <w:bookmarkStart w:id="10" w:name="_GoBack"/>
      <w:bookmarkEnd w:id="10"/>
    </w:p>
    <w:p w:rsidR="00E75724" w:rsidRPr="007E399A" w:rsidRDefault="00E75724">
      <w:pPr>
        <w:rPr>
          <w:rFonts w:ascii="Tahoma" w:hAnsi="Tahoma" w:cs="Tahoma"/>
          <w:i/>
          <w:iCs/>
        </w:rPr>
      </w:pPr>
    </w:p>
    <w:p w:rsidR="00E75724" w:rsidRPr="007E399A" w:rsidRDefault="00E75724">
      <w:pPr>
        <w:rPr>
          <w:rFonts w:ascii="Tahoma" w:hAnsi="Tahoma" w:cs="Tahoma"/>
        </w:rPr>
      </w:pPr>
    </w:p>
    <w:p w:rsidR="00007303" w:rsidRPr="007E399A" w:rsidRDefault="00007303">
      <w:pPr>
        <w:rPr>
          <w:rFonts w:ascii="Tahoma" w:hAnsi="Tahoma" w:cs="Tahoma"/>
        </w:rPr>
      </w:pPr>
      <w:r w:rsidRPr="007E399A">
        <w:rPr>
          <w:rFonts w:ascii="Tahoma" w:hAnsi="Tahoma" w:cs="Tahoma"/>
        </w:rPr>
        <w:br w:type="page"/>
      </w:r>
    </w:p>
    <w:p w:rsidR="00007303" w:rsidRPr="007E399A" w:rsidRDefault="00007303" w:rsidP="00007303">
      <w:pPr>
        <w:pStyle w:val="Styl1"/>
        <w:jc w:val="center"/>
        <w:rPr>
          <w:rFonts w:ascii="Tahoma" w:hAnsi="Tahoma" w:cs="Tahoma"/>
          <w:sz w:val="20"/>
          <w:szCs w:val="20"/>
        </w:rPr>
      </w:pPr>
      <w:r w:rsidRPr="007E399A">
        <w:rPr>
          <w:rFonts w:ascii="Tahoma" w:hAnsi="Tahoma" w:cs="Tahoma"/>
          <w:sz w:val="20"/>
          <w:szCs w:val="20"/>
        </w:rPr>
        <w:lastRenderedPageBreak/>
        <w:t xml:space="preserve">Příloha č. </w:t>
      </w:r>
      <w:r w:rsidR="000C3252" w:rsidRPr="007E399A">
        <w:rPr>
          <w:rFonts w:ascii="Tahoma" w:hAnsi="Tahoma" w:cs="Tahoma"/>
          <w:sz w:val="20"/>
          <w:szCs w:val="20"/>
        </w:rPr>
        <w:t>6</w:t>
      </w:r>
      <w:r w:rsidRPr="007E399A">
        <w:rPr>
          <w:rFonts w:ascii="Tahoma" w:hAnsi="Tahoma" w:cs="Tahoma"/>
          <w:sz w:val="20"/>
          <w:szCs w:val="20"/>
        </w:rPr>
        <w:t xml:space="preserve"> – Seznam zapojených zdravotnických zařízení</w:t>
      </w:r>
    </w:p>
    <w:p w:rsidR="00E75724" w:rsidRPr="007E399A" w:rsidRDefault="00E75724">
      <w:pPr>
        <w:jc w:val="both"/>
        <w:rPr>
          <w:rFonts w:ascii="Tahoma" w:hAnsi="Tahoma" w:cs="Tahoma"/>
        </w:rPr>
      </w:pPr>
    </w:p>
    <w:p w:rsidR="00E75724" w:rsidRPr="007E399A" w:rsidRDefault="00E75724">
      <w:pPr>
        <w:widowControl w:val="0"/>
        <w:jc w:val="both"/>
        <w:rPr>
          <w:rFonts w:ascii="Tahoma" w:hAnsi="Tahoma" w:cs="Tahoma"/>
        </w:rPr>
      </w:pPr>
    </w:p>
    <w:p w:rsidR="00E75724" w:rsidRPr="007E399A" w:rsidRDefault="00E75724">
      <w:pPr>
        <w:pStyle w:val="Nadpis1"/>
        <w:keepNext w:val="0"/>
        <w:widowControl w:val="0"/>
        <w:tabs>
          <w:tab w:val="right" w:pos="9072"/>
        </w:tabs>
        <w:jc w:val="left"/>
        <w:rPr>
          <w:rFonts w:ascii="Tahoma" w:hAnsi="Tahoma" w:cs="Tahoma"/>
          <w:b w:val="0"/>
          <w:bCs w:val="0"/>
          <w:sz w:val="20"/>
          <w:szCs w:val="20"/>
        </w:rPr>
      </w:pPr>
    </w:p>
    <w:tbl>
      <w:tblPr>
        <w:tblW w:w="7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0"/>
        <w:gridCol w:w="6780"/>
      </w:tblGrid>
      <w:tr w:rsidR="00007303" w:rsidRPr="0095170C" w:rsidTr="00BF1658">
        <w:trPr>
          <w:jc w:val="center"/>
        </w:trPr>
        <w:tc>
          <w:tcPr>
            <w:tcW w:w="420" w:type="dxa"/>
            <w:tcBorders>
              <w:bottom w:val="single" w:sz="4" w:space="0" w:color="auto"/>
            </w:tcBorders>
            <w:shd w:val="clear" w:color="auto" w:fill="D9D9D9" w:themeFill="background1" w:themeFillShade="D9"/>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p>
        </w:tc>
        <w:tc>
          <w:tcPr>
            <w:tcW w:w="6780" w:type="dxa"/>
            <w:tcBorders>
              <w:bottom w:val="single" w:sz="4" w:space="0" w:color="auto"/>
            </w:tcBorders>
            <w:shd w:val="clear" w:color="auto" w:fill="D9D9D9" w:themeFill="background1" w:themeFillShade="D9"/>
          </w:tcPr>
          <w:p w:rsidR="00007303" w:rsidRPr="0095170C" w:rsidRDefault="00BF1658" w:rsidP="007E595D">
            <w:pPr>
              <w:tabs>
                <w:tab w:val="num" w:pos="180"/>
                <w:tab w:val="left" w:pos="360"/>
                <w:tab w:val="left" w:pos="720"/>
              </w:tabs>
              <w:autoSpaceDE w:val="0"/>
              <w:autoSpaceDN w:val="0"/>
              <w:adjustRightInd w:val="0"/>
              <w:spacing w:before="120"/>
              <w:jc w:val="both"/>
              <w:rPr>
                <w:rFonts w:ascii="Tahoma" w:hAnsi="Tahoma" w:cs="Tahoma"/>
                <w:iCs/>
              </w:rPr>
            </w:pPr>
            <w:r>
              <w:rPr>
                <w:rFonts w:ascii="Tahoma" w:hAnsi="Tahoma" w:cs="Tahoma"/>
                <w:iCs/>
              </w:rPr>
              <w:t>Zdravotnické</w:t>
            </w:r>
            <w:r w:rsidRPr="0095170C">
              <w:rPr>
                <w:rFonts w:ascii="Tahoma" w:hAnsi="Tahoma" w:cs="Tahoma"/>
                <w:iCs/>
              </w:rPr>
              <w:t xml:space="preserve"> </w:t>
            </w:r>
            <w:r w:rsidR="00007303" w:rsidRPr="0095170C">
              <w:rPr>
                <w:rFonts w:ascii="Tahoma" w:hAnsi="Tahoma" w:cs="Tahoma"/>
                <w:iCs/>
              </w:rPr>
              <w:t>zařízení / organizace</w:t>
            </w:r>
          </w:p>
        </w:tc>
      </w:tr>
      <w:tr w:rsidR="00007303" w:rsidRPr="0095170C" w:rsidTr="00BF1658">
        <w:trPr>
          <w:jc w:val="center"/>
        </w:trPr>
        <w:tc>
          <w:tcPr>
            <w:tcW w:w="420" w:type="dxa"/>
            <w:tcBorders>
              <w:top w:val="single" w:sz="4" w:space="0" w:color="auto"/>
            </w:tcBorders>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1.</w:t>
            </w:r>
          </w:p>
        </w:tc>
        <w:tc>
          <w:tcPr>
            <w:tcW w:w="6780" w:type="dxa"/>
            <w:tcBorders>
              <w:top w:val="single" w:sz="4" w:space="0" w:color="auto"/>
            </w:tcBorders>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Nemocnice s poliklinikou Havířov, příspěvková organizace</w:t>
            </w:r>
          </w:p>
        </w:tc>
      </w:tr>
      <w:tr w:rsidR="00007303" w:rsidRPr="0095170C" w:rsidTr="00087FD2">
        <w:trPr>
          <w:jc w:val="center"/>
        </w:trPr>
        <w:tc>
          <w:tcPr>
            <w:tcW w:w="420" w:type="dxa"/>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2.</w:t>
            </w:r>
          </w:p>
        </w:tc>
        <w:tc>
          <w:tcPr>
            <w:tcW w:w="6780" w:type="dxa"/>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Nemocnice s poliklinikou Karviná-Ráj, příspěvková organizace</w:t>
            </w:r>
          </w:p>
        </w:tc>
      </w:tr>
      <w:tr w:rsidR="00007303" w:rsidRPr="0095170C" w:rsidTr="00087FD2">
        <w:trPr>
          <w:jc w:val="center"/>
        </w:trPr>
        <w:tc>
          <w:tcPr>
            <w:tcW w:w="420" w:type="dxa"/>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3.</w:t>
            </w:r>
          </w:p>
        </w:tc>
        <w:tc>
          <w:tcPr>
            <w:tcW w:w="6780" w:type="dxa"/>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Nemocnice Třinec, příspěvková organizace</w:t>
            </w:r>
          </w:p>
        </w:tc>
      </w:tr>
      <w:tr w:rsidR="00007303" w:rsidRPr="0095170C" w:rsidTr="00087FD2">
        <w:trPr>
          <w:jc w:val="center"/>
        </w:trPr>
        <w:tc>
          <w:tcPr>
            <w:tcW w:w="420" w:type="dxa"/>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4.</w:t>
            </w:r>
          </w:p>
        </w:tc>
        <w:tc>
          <w:tcPr>
            <w:tcW w:w="6780" w:type="dxa"/>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Nemocnice ve Frýdku</w:t>
            </w:r>
            <w:r w:rsidR="00BF1658">
              <w:rPr>
                <w:rFonts w:ascii="Tahoma" w:hAnsi="Tahoma" w:cs="Tahoma"/>
              </w:rPr>
              <w:noBreakHyphen/>
            </w:r>
            <w:r w:rsidRPr="0095170C">
              <w:rPr>
                <w:rFonts w:ascii="Tahoma" w:hAnsi="Tahoma" w:cs="Tahoma"/>
              </w:rPr>
              <w:t>Místku, příspěvková organizace</w:t>
            </w:r>
          </w:p>
        </w:tc>
      </w:tr>
      <w:tr w:rsidR="00007303" w:rsidRPr="0095170C" w:rsidTr="00087FD2">
        <w:trPr>
          <w:jc w:val="center"/>
        </w:trPr>
        <w:tc>
          <w:tcPr>
            <w:tcW w:w="420" w:type="dxa"/>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5.</w:t>
            </w:r>
          </w:p>
        </w:tc>
        <w:tc>
          <w:tcPr>
            <w:tcW w:w="6780" w:type="dxa"/>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Sdružené zdravotnické zařízení Krnov, příspěvková organizace</w:t>
            </w:r>
          </w:p>
        </w:tc>
      </w:tr>
      <w:tr w:rsidR="00007303" w:rsidRPr="0095170C" w:rsidTr="00087FD2">
        <w:trPr>
          <w:jc w:val="center"/>
        </w:trPr>
        <w:tc>
          <w:tcPr>
            <w:tcW w:w="420" w:type="dxa"/>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6.</w:t>
            </w:r>
          </w:p>
        </w:tc>
        <w:tc>
          <w:tcPr>
            <w:tcW w:w="6780" w:type="dxa"/>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Slezská nemocnice v Opavě, příspěvková organizace</w:t>
            </w:r>
          </w:p>
        </w:tc>
      </w:tr>
      <w:tr w:rsidR="00007303" w:rsidRPr="0095170C" w:rsidTr="00087FD2">
        <w:trPr>
          <w:jc w:val="center"/>
        </w:trPr>
        <w:tc>
          <w:tcPr>
            <w:tcW w:w="420" w:type="dxa"/>
          </w:tcPr>
          <w:p w:rsidR="00007303" w:rsidRPr="0095170C" w:rsidRDefault="00007303" w:rsidP="007E595D">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7.</w:t>
            </w:r>
          </w:p>
        </w:tc>
        <w:tc>
          <w:tcPr>
            <w:tcW w:w="6780" w:type="dxa"/>
          </w:tcPr>
          <w:p w:rsidR="003C0AB0" w:rsidRDefault="00007303">
            <w:pPr>
              <w:tabs>
                <w:tab w:val="num" w:pos="180"/>
                <w:tab w:val="left" w:pos="360"/>
                <w:tab w:val="left" w:pos="720"/>
              </w:tabs>
              <w:autoSpaceDE w:val="0"/>
              <w:autoSpaceDN w:val="0"/>
              <w:adjustRightInd w:val="0"/>
              <w:spacing w:before="120"/>
              <w:rPr>
                <w:rFonts w:ascii="Tahoma" w:hAnsi="Tahoma" w:cs="Tahoma"/>
              </w:rPr>
            </w:pPr>
            <w:r w:rsidRPr="0095170C">
              <w:rPr>
                <w:rFonts w:ascii="Tahoma" w:hAnsi="Tahoma" w:cs="Tahoma"/>
              </w:rPr>
              <w:t xml:space="preserve">Zdravotnická záchranná služba Moravskoslezského kraje, </w:t>
            </w:r>
            <w:r w:rsidR="00BF1658">
              <w:rPr>
                <w:rFonts w:ascii="Tahoma" w:hAnsi="Tahoma" w:cs="Tahoma"/>
              </w:rPr>
              <w:br/>
            </w:r>
            <w:r w:rsidRPr="0095170C">
              <w:rPr>
                <w:rFonts w:ascii="Tahoma" w:hAnsi="Tahoma" w:cs="Tahoma"/>
              </w:rPr>
              <w:t>příspěvková organizace</w:t>
            </w:r>
          </w:p>
        </w:tc>
      </w:tr>
    </w:tbl>
    <w:p w:rsidR="00E75724" w:rsidRDefault="0095170C">
      <w:pPr>
        <w:rPr>
          <w:rFonts w:ascii="Tahoma" w:hAnsi="Tahoma" w:cs="Tahoma"/>
        </w:rPr>
      </w:pPr>
      <w:r w:rsidRPr="0095170C">
        <w:rPr>
          <w:rFonts w:ascii="Tahoma" w:hAnsi="Tahoma" w:cs="Tahoma"/>
        </w:rPr>
        <w:tab/>
      </w:r>
    </w:p>
    <w:p w:rsidR="00BF1658" w:rsidRDefault="00BF1658">
      <w:pPr>
        <w:rPr>
          <w:rFonts w:ascii="Tahoma" w:hAnsi="Tahoma" w:cs="Tahoma"/>
        </w:rPr>
      </w:pPr>
    </w:p>
    <w:tbl>
      <w:tblPr>
        <w:tblW w:w="7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0"/>
        <w:gridCol w:w="6780"/>
      </w:tblGrid>
      <w:tr w:rsidR="00BF1658" w:rsidRPr="0095170C" w:rsidTr="00C31765">
        <w:trPr>
          <w:jc w:val="center"/>
        </w:trPr>
        <w:tc>
          <w:tcPr>
            <w:tcW w:w="420" w:type="dxa"/>
            <w:tcBorders>
              <w:bottom w:val="single" w:sz="4" w:space="0" w:color="auto"/>
            </w:tcBorders>
            <w:shd w:val="clear" w:color="auto" w:fill="D9D9D9" w:themeFill="background1" w:themeFillShade="D9"/>
          </w:tcPr>
          <w:p w:rsidR="00BF1658" w:rsidRPr="0095170C" w:rsidRDefault="00BF1658" w:rsidP="00C31765">
            <w:pPr>
              <w:tabs>
                <w:tab w:val="num" w:pos="180"/>
                <w:tab w:val="left" w:pos="360"/>
                <w:tab w:val="left" w:pos="720"/>
              </w:tabs>
              <w:autoSpaceDE w:val="0"/>
              <w:autoSpaceDN w:val="0"/>
              <w:adjustRightInd w:val="0"/>
              <w:spacing w:before="120"/>
              <w:jc w:val="both"/>
              <w:rPr>
                <w:rFonts w:ascii="Tahoma" w:hAnsi="Tahoma" w:cs="Tahoma"/>
              </w:rPr>
            </w:pPr>
          </w:p>
        </w:tc>
        <w:tc>
          <w:tcPr>
            <w:tcW w:w="6780" w:type="dxa"/>
            <w:tcBorders>
              <w:bottom w:val="single" w:sz="4" w:space="0" w:color="auto"/>
            </w:tcBorders>
            <w:shd w:val="clear" w:color="auto" w:fill="D9D9D9" w:themeFill="background1" w:themeFillShade="D9"/>
          </w:tcPr>
          <w:p w:rsidR="00BF1658" w:rsidRPr="0095170C" w:rsidRDefault="00BF1658" w:rsidP="00C31765">
            <w:pPr>
              <w:tabs>
                <w:tab w:val="num" w:pos="180"/>
                <w:tab w:val="left" w:pos="360"/>
                <w:tab w:val="left" w:pos="720"/>
              </w:tabs>
              <w:autoSpaceDE w:val="0"/>
              <w:autoSpaceDN w:val="0"/>
              <w:adjustRightInd w:val="0"/>
              <w:spacing w:before="120"/>
              <w:jc w:val="both"/>
              <w:rPr>
                <w:rFonts w:ascii="Tahoma" w:hAnsi="Tahoma" w:cs="Tahoma"/>
                <w:iCs/>
              </w:rPr>
            </w:pPr>
            <w:r>
              <w:rPr>
                <w:rFonts w:ascii="Tahoma" w:hAnsi="Tahoma" w:cs="Tahoma"/>
                <w:iCs/>
              </w:rPr>
              <w:t>Další místa plnění</w:t>
            </w:r>
          </w:p>
        </w:tc>
      </w:tr>
      <w:tr w:rsidR="00BF1658" w:rsidRPr="0095170C" w:rsidTr="00C31765">
        <w:trPr>
          <w:jc w:val="center"/>
        </w:trPr>
        <w:tc>
          <w:tcPr>
            <w:tcW w:w="420" w:type="dxa"/>
            <w:tcBorders>
              <w:top w:val="single" w:sz="4" w:space="0" w:color="auto"/>
            </w:tcBorders>
          </w:tcPr>
          <w:p w:rsidR="00BF1658" w:rsidRPr="0095170C" w:rsidRDefault="00BF1658" w:rsidP="00C31765">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1.</w:t>
            </w:r>
          </w:p>
        </w:tc>
        <w:tc>
          <w:tcPr>
            <w:tcW w:w="6780" w:type="dxa"/>
            <w:tcBorders>
              <w:top w:val="single" w:sz="4" w:space="0" w:color="auto"/>
            </w:tcBorders>
          </w:tcPr>
          <w:p w:rsidR="003C0AB0" w:rsidRDefault="00BF1658">
            <w:pPr>
              <w:spacing w:before="60" w:line="276" w:lineRule="auto"/>
              <w:jc w:val="both"/>
              <w:rPr>
                <w:rFonts w:ascii="Tahoma" w:hAnsi="Tahoma" w:cs="Tahoma"/>
              </w:rPr>
            </w:pPr>
            <w:r w:rsidRPr="0095170C">
              <w:rPr>
                <w:rFonts w:ascii="Tahoma" w:hAnsi="Tahoma" w:cs="Tahoma"/>
              </w:rPr>
              <w:t>Moravskoslezský kraj – Krajský úřad</w:t>
            </w:r>
          </w:p>
        </w:tc>
      </w:tr>
      <w:tr w:rsidR="00BF1658" w:rsidRPr="0095170C" w:rsidTr="00C31765">
        <w:trPr>
          <w:jc w:val="center"/>
        </w:trPr>
        <w:tc>
          <w:tcPr>
            <w:tcW w:w="420" w:type="dxa"/>
          </w:tcPr>
          <w:p w:rsidR="00BF1658" w:rsidRPr="0095170C" w:rsidRDefault="00BF1658" w:rsidP="00C31765">
            <w:pPr>
              <w:tabs>
                <w:tab w:val="num" w:pos="180"/>
                <w:tab w:val="left" w:pos="360"/>
                <w:tab w:val="left" w:pos="720"/>
              </w:tabs>
              <w:autoSpaceDE w:val="0"/>
              <w:autoSpaceDN w:val="0"/>
              <w:adjustRightInd w:val="0"/>
              <w:spacing w:before="120"/>
              <w:jc w:val="both"/>
              <w:rPr>
                <w:rFonts w:ascii="Tahoma" w:hAnsi="Tahoma" w:cs="Tahoma"/>
              </w:rPr>
            </w:pPr>
            <w:r w:rsidRPr="0095170C">
              <w:rPr>
                <w:rFonts w:ascii="Tahoma" w:hAnsi="Tahoma" w:cs="Tahoma"/>
              </w:rPr>
              <w:t>2.</w:t>
            </w:r>
          </w:p>
        </w:tc>
        <w:tc>
          <w:tcPr>
            <w:tcW w:w="6780" w:type="dxa"/>
          </w:tcPr>
          <w:p w:rsidR="003C0AB0" w:rsidRDefault="00BF1658">
            <w:pPr>
              <w:spacing w:before="60" w:line="276" w:lineRule="auto"/>
              <w:jc w:val="both"/>
              <w:rPr>
                <w:rFonts w:ascii="Tahoma" w:hAnsi="Tahoma" w:cs="Tahoma"/>
              </w:rPr>
            </w:pPr>
            <w:r w:rsidRPr="0095170C">
              <w:rPr>
                <w:rFonts w:ascii="Tahoma" w:hAnsi="Tahoma" w:cs="Tahoma"/>
              </w:rPr>
              <w:t>Integrované bezpečnostní centrum Moravskoslezského kraje</w:t>
            </w:r>
          </w:p>
        </w:tc>
      </w:tr>
    </w:tbl>
    <w:p w:rsidR="00BF1658" w:rsidRPr="0095170C" w:rsidRDefault="00BF1658">
      <w:pPr>
        <w:rPr>
          <w:rFonts w:ascii="Tahoma" w:hAnsi="Tahoma" w:cs="Tahoma"/>
        </w:rPr>
      </w:pPr>
    </w:p>
    <w:p w:rsidR="0095170C" w:rsidRDefault="0095170C" w:rsidP="0095170C">
      <w:pPr>
        <w:ind w:firstLine="851"/>
        <w:rPr>
          <w:rFonts w:ascii="Tahoma" w:hAnsi="Tahoma" w:cs="Tahoma"/>
        </w:rPr>
      </w:pPr>
    </w:p>
    <w:p w:rsidR="00BF1658" w:rsidRDefault="00BF1658">
      <w:pPr>
        <w:rPr>
          <w:rFonts w:ascii="Tahoma" w:hAnsi="Tahoma" w:cs="Tahoma"/>
          <w:b/>
          <w:bCs/>
        </w:rPr>
      </w:pPr>
      <w:r>
        <w:rPr>
          <w:rFonts w:ascii="Tahoma" w:hAnsi="Tahoma" w:cs="Tahoma"/>
        </w:rPr>
        <w:br w:type="page"/>
      </w:r>
    </w:p>
    <w:p w:rsidR="0040645C" w:rsidRDefault="0040645C" w:rsidP="00E03881">
      <w:pPr>
        <w:pStyle w:val="Styl1"/>
        <w:jc w:val="center"/>
        <w:rPr>
          <w:rFonts w:ascii="Tahoma" w:hAnsi="Tahoma" w:cs="Tahoma"/>
          <w:sz w:val="20"/>
          <w:szCs w:val="20"/>
        </w:rPr>
      </w:pPr>
      <w:r w:rsidRPr="00E03881">
        <w:rPr>
          <w:rFonts w:ascii="Tahoma" w:hAnsi="Tahoma" w:cs="Tahoma"/>
          <w:sz w:val="20"/>
          <w:szCs w:val="20"/>
        </w:rPr>
        <w:lastRenderedPageBreak/>
        <w:t>Příloha č</w:t>
      </w:r>
      <w:r w:rsidR="00B93428">
        <w:rPr>
          <w:rFonts w:ascii="Tahoma" w:hAnsi="Tahoma" w:cs="Tahoma"/>
          <w:sz w:val="20"/>
          <w:szCs w:val="20"/>
        </w:rPr>
        <w:t>.</w:t>
      </w:r>
      <w:r w:rsidRPr="00E03881">
        <w:rPr>
          <w:rFonts w:ascii="Tahoma" w:hAnsi="Tahoma" w:cs="Tahoma"/>
          <w:sz w:val="20"/>
          <w:szCs w:val="20"/>
        </w:rPr>
        <w:t xml:space="preserve"> </w:t>
      </w:r>
      <w:r w:rsidR="00CF7409" w:rsidRPr="00E03881">
        <w:rPr>
          <w:rFonts w:ascii="Tahoma" w:hAnsi="Tahoma" w:cs="Tahoma"/>
          <w:sz w:val="20"/>
          <w:szCs w:val="20"/>
        </w:rPr>
        <w:t>7</w:t>
      </w:r>
      <w:r w:rsidR="00A630AB">
        <w:rPr>
          <w:rFonts w:ascii="Tahoma" w:hAnsi="Tahoma" w:cs="Tahoma"/>
          <w:sz w:val="20"/>
          <w:szCs w:val="20"/>
        </w:rPr>
        <w:t xml:space="preserve"> - </w:t>
      </w:r>
      <w:r w:rsidRPr="00E03881">
        <w:rPr>
          <w:rFonts w:ascii="Tahoma" w:hAnsi="Tahoma" w:cs="Tahoma"/>
          <w:sz w:val="20"/>
          <w:szCs w:val="20"/>
        </w:rPr>
        <w:t>Bezpečnostní studie</w:t>
      </w:r>
    </w:p>
    <w:p w:rsidR="00365763" w:rsidRDefault="00365763" w:rsidP="00E03881">
      <w:pPr>
        <w:pStyle w:val="Styl1"/>
        <w:jc w:val="center"/>
        <w:rPr>
          <w:rFonts w:ascii="Tahoma" w:hAnsi="Tahoma" w:cs="Tahoma"/>
          <w:sz w:val="20"/>
          <w:szCs w:val="20"/>
        </w:rPr>
      </w:pPr>
    </w:p>
    <w:p w:rsidR="000C15E0" w:rsidRDefault="000C15E0" w:rsidP="00E03881">
      <w:pPr>
        <w:pStyle w:val="Styl1"/>
        <w:jc w:val="center"/>
        <w:rPr>
          <w:rFonts w:ascii="Tahoma" w:hAnsi="Tahoma" w:cs="Tahoma"/>
          <w:b w:val="0"/>
          <w:i/>
          <w:sz w:val="20"/>
          <w:szCs w:val="20"/>
        </w:rPr>
      </w:pPr>
    </w:p>
    <w:p w:rsidR="003C0AB0" w:rsidRDefault="00C2473C">
      <w:pPr>
        <w:spacing w:before="120" w:after="120"/>
        <w:jc w:val="both"/>
        <w:rPr>
          <w:rFonts w:ascii="Tahoma" w:hAnsi="Tahoma" w:cs="Tahoma"/>
        </w:rPr>
      </w:pPr>
      <w:r w:rsidRPr="00C2473C">
        <w:rPr>
          <w:rFonts w:ascii="Tahoma" w:hAnsi="Tahoma" w:cs="Tahoma"/>
        </w:rPr>
        <w:t>Bezpečnostní studie bude sloužit k ošetření bezpečnostních rizik při nakládání s daty pacientů a</w:t>
      </w:r>
      <w:r w:rsidR="00BF1658">
        <w:rPr>
          <w:rFonts w:ascii="Tahoma" w:hAnsi="Tahoma" w:cs="Tahoma"/>
        </w:rPr>
        <w:t> </w:t>
      </w:r>
      <w:r w:rsidRPr="00C2473C">
        <w:rPr>
          <w:rFonts w:ascii="Tahoma" w:hAnsi="Tahoma" w:cs="Tahoma"/>
        </w:rPr>
        <w:t>k identifikaci a ošetření rizik spojených s provozem systému.</w:t>
      </w:r>
    </w:p>
    <w:p w:rsidR="003C0AB0" w:rsidRDefault="00C2473C">
      <w:pPr>
        <w:spacing w:before="120" w:after="120"/>
        <w:jc w:val="both"/>
        <w:rPr>
          <w:rFonts w:ascii="Tahoma" w:hAnsi="Tahoma" w:cs="Tahoma"/>
        </w:rPr>
      </w:pPr>
      <w:r w:rsidRPr="00C2473C">
        <w:rPr>
          <w:rFonts w:ascii="Tahoma" w:hAnsi="Tahoma" w:cs="Tahoma"/>
        </w:rPr>
        <w:t>Bezpečnostní studie musí řešit ochranu před napadením a opatření proti ztrátě dat či jejich zneužitím. Předmětem studie</w:t>
      </w:r>
      <w:r w:rsidR="003C0AB0">
        <w:rPr>
          <w:rFonts w:ascii="Tahoma" w:hAnsi="Tahoma" w:cs="Tahoma"/>
        </w:rPr>
        <w:t xml:space="preserve"> jsou data, která budou využita</w:t>
      </w:r>
      <w:r w:rsidR="00BF1658">
        <w:rPr>
          <w:rFonts w:ascii="Tahoma" w:hAnsi="Tahoma" w:cs="Tahoma"/>
        </w:rPr>
        <w:t xml:space="preserve"> </w:t>
      </w:r>
      <w:r w:rsidRPr="00C2473C">
        <w:rPr>
          <w:rFonts w:ascii="Tahoma" w:hAnsi="Tahoma" w:cs="Tahoma"/>
        </w:rPr>
        <w:t xml:space="preserve">pro sdílení a výměnu mezi zdravotnickými subjekty a záchrannou službou. </w:t>
      </w:r>
    </w:p>
    <w:p w:rsidR="003C0AB0" w:rsidRDefault="00C2473C">
      <w:pPr>
        <w:spacing w:before="120" w:after="120"/>
        <w:jc w:val="both"/>
        <w:rPr>
          <w:rFonts w:ascii="Tahoma" w:hAnsi="Tahoma" w:cs="Tahoma"/>
        </w:rPr>
      </w:pPr>
      <w:r w:rsidRPr="00C2473C">
        <w:rPr>
          <w:rFonts w:ascii="Tahoma" w:hAnsi="Tahoma" w:cs="Tahoma"/>
        </w:rPr>
        <w:t>Bezpečnostní studie bude sloužit jako výchozí dokument pro zpracování realizační projektové dokumentace (Harmonogram a plán projektu), která musí být vypracována před</w:t>
      </w:r>
      <w:r w:rsidR="00BF1658">
        <w:rPr>
          <w:rFonts w:ascii="Tahoma" w:hAnsi="Tahoma" w:cs="Tahoma"/>
        </w:rPr>
        <w:t> </w:t>
      </w:r>
      <w:r w:rsidRPr="00C2473C">
        <w:rPr>
          <w:rFonts w:ascii="Tahoma" w:hAnsi="Tahoma" w:cs="Tahoma"/>
        </w:rPr>
        <w:t>implementací  projektu a pro následnou bezpečnostní politiku (bezpečnostních opatření).</w:t>
      </w:r>
    </w:p>
    <w:p w:rsidR="00840C6C" w:rsidRPr="00BF1658" w:rsidRDefault="00840C6C" w:rsidP="00840C6C">
      <w:pPr>
        <w:rPr>
          <w:rFonts w:ascii="Tahoma" w:hAnsi="Tahoma" w:cs="Tahoma"/>
        </w:rPr>
      </w:pPr>
    </w:p>
    <w:p w:rsidR="00840C6C" w:rsidRPr="00BF1658" w:rsidRDefault="00C2473C" w:rsidP="00840C6C">
      <w:pPr>
        <w:rPr>
          <w:rFonts w:ascii="Tahoma" w:hAnsi="Tahoma" w:cs="Tahoma"/>
        </w:rPr>
      </w:pPr>
      <w:r w:rsidRPr="00C2473C">
        <w:rPr>
          <w:rFonts w:ascii="Tahoma" w:hAnsi="Tahoma" w:cs="Tahoma"/>
        </w:rPr>
        <w:t>Bezpečnostní studie musí obsahovat minimálně tyto body:</w:t>
      </w:r>
    </w:p>
    <w:p w:rsidR="00840C6C" w:rsidRPr="00BF1658" w:rsidRDefault="00840C6C" w:rsidP="00840C6C">
      <w:pPr>
        <w:rPr>
          <w:rFonts w:ascii="Tahoma" w:hAnsi="Tahoma" w:cs="Tahoma"/>
        </w:rPr>
      </w:pPr>
    </w:p>
    <w:p w:rsidR="003C0AB0" w:rsidRDefault="00C2473C" w:rsidP="00840C6C">
      <w:pPr>
        <w:numPr>
          <w:ilvl w:val="0"/>
          <w:numId w:val="59"/>
        </w:numPr>
        <w:spacing w:after="120" w:line="360" w:lineRule="auto"/>
        <w:jc w:val="both"/>
        <w:rPr>
          <w:rFonts w:ascii="Tahoma" w:hAnsi="Tahoma" w:cs="Tahoma"/>
        </w:rPr>
      </w:pPr>
      <w:r w:rsidRPr="003C0AB0">
        <w:rPr>
          <w:rFonts w:ascii="Tahoma" w:hAnsi="Tahoma" w:cs="Tahoma"/>
        </w:rPr>
        <w:t>musí být zpracována v souladu s právními a normativními předpisy, které upravuji činnost krajského úřadu</w:t>
      </w:r>
    </w:p>
    <w:p w:rsidR="00840C6C" w:rsidRPr="003C0AB0" w:rsidRDefault="00C2473C" w:rsidP="00840C6C">
      <w:pPr>
        <w:numPr>
          <w:ilvl w:val="0"/>
          <w:numId w:val="59"/>
        </w:numPr>
        <w:spacing w:after="120" w:line="360" w:lineRule="auto"/>
        <w:jc w:val="both"/>
        <w:rPr>
          <w:rFonts w:ascii="Tahoma" w:hAnsi="Tahoma" w:cs="Tahoma"/>
        </w:rPr>
      </w:pPr>
      <w:r w:rsidRPr="003C0AB0">
        <w:rPr>
          <w:rFonts w:ascii="Tahoma" w:hAnsi="Tahoma" w:cs="Tahoma"/>
        </w:rPr>
        <w:t>navrhovaného řešení musí být v souladu s těmito právními a normativními předpisy</w:t>
      </w:r>
    </w:p>
    <w:p w:rsidR="00840C6C" w:rsidRPr="00BF1658" w:rsidRDefault="00C2473C" w:rsidP="00840C6C">
      <w:pPr>
        <w:pStyle w:val="Odstavecseseznamem"/>
        <w:numPr>
          <w:ilvl w:val="0"/>
          <w:numId w:val="59"/>
        </w:numPr>
        <w:contextualSpacing w:val="0"/>
        <w:rPr>
          <w:rFonts w:ascii="Tahoma" w:hAnsi="Tahoma" w:cs="Tahoma"/>
        </w:rPr>
      </w:pPr>
      <w:r w:rsidRPr="00C2473C">
        <w:rPr>
          <w:rFonts w:ascii="Tahoma" w:hAnsi="Tahoma" w:cs="Tahoma"/>
        </w:rPr>
        <w:t>ochranu před napadením, ztrátou či zneužitím dat, která jsou předmětem sdílení a výměny mezi zdravotnickými subjekty</w:t>
      </w:r>
    </w:p>
    <w:p w:rsidR="00840C6C" w:rsidRPr="00BF1658" w:rsidRDefault="00C2473C" w:rsidP="00840C6C">
      <w:pPr>
        <w:pStyle w:val="Odstavecseseznamem"/>
        <w:numPr>
          <w:ilvl w:val="1"/>
          <w:numId w:val="59"/>
        </w:numPr>
        <w:contextualSpacing w:val="0"/>
        <w:rPr>
          <w:rFonts w:ascii="Tahoma" w:hAnsi="Tahoma" w:cs="Tahoma"/>
        </w:rPr>
      </w:pPr>
      <w:r w:rsidRPr="00C2473C">
        <w:rPr>
          <w:rFonts w:ascii="Tahoma" w:hAnsi="Tahoma" w:cs="Tahoma"/>
        </w:rPr>
        <w:t>priority ochrany v oblastech</w:t>
      </w:r>
    </w:p>
    <w:p w:rsidR="00840C6C" w:rsidRPr="00BF1658" w:rsidRDefault="00C2473C" w:rsidP="00840C6C">
      <w:pPr>
        <w:pStyle w:val="Odstavecseseznamem"/>
        <w:numPr>
          <w:ilvl w:val="2"/>
          <w:numId w:val="59"/>
        </w:numPr>
        <w:contextualSpacing w:val="0"/>
        <w:rPr>
          <w:rFonts w:ascii="Tahoma" w:hAnsi="Tahoma" w:cs="Tahoma"/>
        </w:rPr>
      </w:pPr>
      <w:r w:rsidRPr="00C2473C">
        <w:rPr>
          <w:rFonts w:ascii="Tahoma" w:hAnsi="Tahoma" w:cs="Tahoma"/>
        </w:rPr>
        <w:t>Informační bezpečnost</w:t>
      </w:r>
    </w:p>
    <w:p w:rsidR="00840C6C" w:rsidRPr="00BF1658" w:rsidRDefault="00C2473C" w:rsidP="00840C6C">
      <w:pPr>
        <w:pStyle w:val="Odstavecseseznamem"/>
        <w:numPr>
          <w:ilvl w:val="2"/>
          <w:numId w:val="59"/>
        </w:numPr>
        <w:contextualSpacing w:val="0"/>
        <w:rPr>
          <w:rFonts w:ascii="Tahoma" w:hAnsi="Tahoma" w:cs="Tahoma"/>
        </w:rPr>
      </w:pPr>
      <w:r w:rsidRPr="00C2473C">
        <w:rPr>
          <w:rFonts w:ascii="Tahoma" w:hAnsi="Tahoma" w:cs="Tahoma"/>
        </w:rPr>
        <w:t>Technická bezpečnostní opatření</w:t>
      </w:r>
    </w:p>
    <w:p w:rsidR="00840C6C" w:rsidRPr="00BF1658" w:rsidRDefault="00C2473C" w:rsidP="00840C6C">
      <w:pPr>
        <w:pStyle w:val="Odstavecseseznamem"/>
        <w:numPr>
          <w:ilvl w:val="2"/>
          <w:numId w:val="59"/>
        </w:numPr>
        <w:contextualSpacing w:val="0"/>
        <w:rPr>
          <w:rFonts w:ascii="Tahoma" w:hAnsi="Tahoma" w:cs="Tahoma"/>
        </w:rPr>
      </w:pPr>
      <w:r w:rsidRPr="00C2473C">
        <w:rPr>
          <w:rFonts w:ascii="Tahoma" w:hAnsi="Tahoma" w:cs="Tahoma"/>
        </w:rPr>
        <w:t>Fyzická ochrana</w:t>
      </w:r>
    </w:p>
    <w:p w:rsidR="00840C6C" w:rsidRPr="00BF1658" w:rsidRDefault="00C2473C" w:rsidP="00840C6C">
      <w:pPr>
        <w:pStyle w:val="Odstavecseseznamem"/>
        <w:numPr>
          <w:ilvl w:val="2"/>
          <w:numId w:val="59"/>
        </w:numPr>
        <w:contextualSpacing w:val="0"/>
        <w:rPr>
          <w:rFonts w:ascii="Tahoma" w:hAnsi="Tahoma" w:cs="Tahoma"/>
        </w:rPr>
      </w:pPr>
      <w:r w:rsidRPr="00C2473C">
        <w:rPr>
          <w:rFonts w:ascii="Tahoma" w:hAnsi="Tahoma" w:cs="Tahoma"/>
        </w:rPr>
        <w:t>Technická provozní bezpečnost</w:t>
      </w:r>
    </w:p>
    <w:p w:rsidR="00840C6C" w:rsidRPr="00BF1658" w:rsidRDefault="00C2473C" w:rsidP="00840C6C">
      <w:pPr>
        <w:pStyle w:val="Odstavecseseznamem"/>
        <w:numPr>
          <w:ilvl w:val="2"/>
          <w:numId w:val="59"/>
        </w:numPr>
        <w:contextualSpacing w:val="0"/>
        <w:rPr>
          <w:rFonts w:ascii="Tahoma" w:hAnsi="Tahoma" w:cs="Tahoma"/>
        </w:rPr>
      </w:pPr>
      <w:r w:rsidRPr="00C2473C">
        <w:rPr>
          <w:rFonts w:ascii="Tahoma" w:hAnsi="Tahoma" w:cs="Tahoma"/>
        </w:rPr>
        <w:t>Personální bezpečnost</w:t>
      </w:r>
    </w:p>
    <w:p w:rsidR="00840C6C" w:rsidRPr="00BF1658" w:rsidRDefault="00C2473C" w:rsidP="00840C6C">
      <w:pPr>
        <w:pStyle w:val="Odstavecseseznamem"/>
        <w:ind w:left="1776" w:hanging="360"/>
        <w:rPr>
          <w:rFonts w:ascii="Tahoma" w:hAnsi="Tahoma" w:cs="Tahoma"/>
        </w:rPr>
      </w:pPr>
      <w:r w:rsidRPr="00C2473C">
        <w:rPr>
          <w:rFonts w:ascii="Tahoma" w:hAnsi="Tahoma" w:cs="Tahoma"/>
        </w:rPr>
        <w:t>o   organizační a technická opatření pro zajištění informační bezpečnosti systému a</w:t>
      </w:r>
      <w:r w:rsidR="00BF1658">
        <w:rPr>
          <w:rFonts w:ascii="Tahoma" w:hAnsi="Tahoma" w:cs="Tahoma"/>
        </w:rPr>
        <w:t> </w:t>
      </w:r>
      <w:r w:rsidRPr="00C2473C">
        <w:rPr>
          <w:rFonts w:ascii="Tahoma" w:hAnsi="Tahoma" w:cs="Tahoma"/>
        </w:rPr>
        <w:t>jednotlivých jeho komponent</w:t>
      </w:r>
    </w:p>
    <w:p w:rsidR="00840C6C" w:rsidRPr="00BF1658" w:rsidRDefault="00C2473C" w:rsidP="00840C6C">
      <w:pPr>
        <w:pStyle w:val="Odstavecseseznamem"/>
        <w:numPr>
          <w:ilvl w:val="0"/>
          <w:numId w:val="60"/>
        </w:numPr>
        <w:contextualSpacing w:val="0"/>
        <w:rPr>
          <w:rFonts w:ascii="Tahoma" w:hAnsi="Tahoma" w:cs="Tahoma"/>
        </w:rPr>
      </w:pPr>
      <w:r w:rsidRPr="00C2473C">
        <w:rPr>
          <w:rFonts w:ascii="Tahoma" w:hAnsi="Tahoma" w:cs="Tahoma"/>
        </w:rPr>
        <w:t>centrální služby</w:t>
      </w:r>
    </w:p>
    <w:p w:rsidR="00840C6C" w:rsidRPr="00BF1658" w:rsidRDefault="00C2473C" w:rsidP="00840C6C">
      <w:pPr>
        <w:pStyle w:val="Odstavecseseznamem"/>
        <w:numPr>
          <w:ilvl w:val="0"/>
          <w:numId w:val="60"/>
        </w:numPr>
        <w:contextualSpacing w:val="0"/>
        <w:rPr>
          <w:rFonts w:ascii="Tahoma" w:hAnsi="Tahoma" w:cs="Tahoma"/>
        </w:rPr>
      </w:pPr>
      <w:r w:rsidRPr="00C2473C">
        <w:rPr>
          <w:rFonts w:ascii="Tahoma" w:hAnsi="Tahoma" w:cs="Tahoma"/>
        </w:rPr>
        <w:t>komunikační kanály</w:t>
      </w:r>
    </w:p>
    <w:p w:rsidR="00840C6C" w:rsidRPr="00BF1658" w:rsidRDefault="00C2473C" w:rsidP="00840C6C">
      <w:pPr>
        <w:pStyle w:val="Odstavecseseznamem"/>
        <w:numPr>
          <w:ilvl w:val="0"/>
          <w:numId w:val="60"/>
        </w:numPr>
        <w:contextualSpacing w:val="0"/>
        <w:rPr>
          <w:rFonts w:ascii="Tahoma" w:hAnsi="Tahoma" w:cs="Tahoma"/>
        </w:rPr>
      </w:pPr>
      <w:r w:rsidRPr="00C2473C">
        <w:rPr>
          <w:rFonts w:ascii="Tahoma" w:hAnsi="Tahoma" w:cs="Tahoma"/>
        </w:rPr>
        <w:t>komunikační adaptery a datové konektory</w:t>
      </w:r>
    </w:p>
    <w:p w:rsidR="00840C6C" w:rsidRPr="00BF1658" w:rsidRDefault="00C2473C" w:rsidP="00840C6C">
      <w:pPr>
        <w:pStyle w:val="Odstavecseseznamem"/>
        <w:numPr>
          <w:ilvl w:val="0"/>
          <w:numId w:val="60"/>
        </w:numPr>
        <w:contextualSpacing w:val="0"/>
        <w:rPr>
          <w:rFonts w:ascii="Tahoma" w:hAnsi="Tahoma" w:cs="Tahoma"/>
        </w:rPr>
      </w:pPr>
      <w:r w:rsidRPr="00C2473C">
        <w:rPr>
          <w:rFonts w:ascii="Tahoma" w:hAnsi="Tahoma" w:cs="Tahoma"/>
        </w:rPr>
        <w:t xml:space="preserve">IS připojovaných subjektů </w:t>
      </w:r>
    </w:p>
    <w:p w:rsidR="00840C6C" w:rsidRPr="00BF1658" w:rsidRDefault="00C2473C" w:rsidP="00840C6C">
      <w:pPr>
        <w:pStyle w:val="Odstavecseseznamem"/>
        <w:numPr>
          <w:ilvl w:val="2"/>
          <w:numId w:val="59"/>
        </w:numPr>
        <w:contextualSpacing w:val="0"/>
        <w:rPr>
          <w:rFonts w:ascii="Tahoma" w:hAnsi="Tahoma" w:cs="Tahoma"/>
        </w:rPr>
      </w:pPr>
      <w:r w:rsidRPr="00C2473C">
        <w:rPr>
          <w:rFonts w:ascii="Tahoma" w:hAnsi="Tahoma" w:cs="Tahoma"/>
        </w:rPr>
        <w:t>pracovní postupy a stanovení bezpečnostní politika</w:t>
      </w:r>
    </w:p>
    <w:p w:rsidR="00840C6C" w:rsidRPr="00BF1658" w:rsidRDefault="00C2473C" w:rsidP="00840C6C">
      <w:pPr>
        <w:pStyle w:val="Odstavecseseznamem"/>
        <w:numPr>
          <w:ilvl w:val="2"/>
          <w:numId w:val="59"/>
        </w:numPr>
        <w:contextualSpacing w:val="0"/>
        <w:rPr>
          <w:rFonts w:ascii="Tahoma" w:hAnsi="Tahoma" w:cs="Tahoma"/>
        </w:rPr>
      </w:pPr>
      <w:r w:rsidRPr="00C2473C">
        <w:rPr>
          <w:rFonts w:ascii="Tahoma" w:hAnsi="Tahoma" w:cs="Tahoma"/>
        </w:rPr>
        <w:t>práva uživatelů</w:t>
      </w:r>
    </w:p>
    <w:p w:rsidR="00840C6C" w:rsidRPr="00BF1658" w:rsidRDefault="00C2473C" w:rsidP="00840C6C">
      <w:pPr>
        <w:pStyle w:val="Odstavecseseznamem"/>
        <w:numPr>
          <w:ilvl w:val="2"/>
          <w:numId w:val="59"/>
        </w:numPr>
        <w:contextualSpacing w:val="0"/>
        <w:rPr>
          <w:rFonts w:ascii="Tahoma" w:hAnsi="Tahoma" w:cs="Tahoma"/>
        </w:rPr>
      </w:pPr>
      <w:r w:rsidRPr="00C2473C">
        <w:rPr>
          <w:rFonts w:ascii="Tahoma" w:hAnsi="Tahoma" w:cs="Tahoma"/>
        </w:rPr>
        <w:t>bezpečnostní technologie</w:t>
      </w:r>
    </w:p>
    <w:p w:rsidR="00840C6C" w:rsidRPr="00BF1658" w:rsidRDefault="00C2473C" w:rsidP="00840C6C">
      <w:pPr>
        <w:pStyle w:val="Odstavecseseznamem"/>
        <w:ind w:left="1776" w:hanging="360"/>
        <w:rPr>
          <w:rFonts w:ascii="Tahoma" w:hAnsi="Tahoma" w:cs="Tahoma"/>
        </w:rPr>
      </w:pPr>
      <w:r w:rsidRPr="00C2473C">
        <w:rPr>
          <w:rFonts w:ascii="Tahoma" w:hAnsi="Tahoma" w:cs="Tahoma"/>
        </w:rPr>
        <w:t>o   kontrolní mechanizmy a procesy nutné pro zajištění bezpečnosti provozu v souladu se stanovenou bezpečnostní politikou</w:t>
      </w:r>
    </w:p>
    <w:p w:rsidR="00840C6C" w:rsidRPr="00BF1658" w:rsidRDefault="00840C6C" w:rsidP="00840C6C">
      <w:pPr>
        <w:rPr>
          <w:rFonts w:ascii="Tahoma" w:hAnsi="Tahoma" w:cs="Tahoma"/>
        </w:rPr>
      </w:pPr>
    </w:p>
    <w:p w:rsidR="003C0AB0" w:rsidRDefault="00C2473C">
      <w:pPr>
        <w:jc w:val="both"/>
        <w:rPr>
          <w:rFonts w:ascii="Tahoma" w:hAnsi="Tahoma" w:cs="Tahoma"/>
        </w:rPr>
      </w:pPr>
      <w:r w:rsidRPr="00C2473C">
        <w:rPr>
          <w:rFonts w:ascii="Tahoma" w:hAnsi="Tahoma" w:cs="Tahoma"/>
        </w:rPr>
        <w:t>Tato body musí být zpracovány jak z pohledu Ochrany údajů pacientů, tak i z pohledu Ochrany systému.</w:t>
      </w:r>
    </w:p>
    <w:p w:rsidR="00840C6C" w:rsidRPr="00BF1658" w:rsidRDefault="00840C6C" w:rsidP="00840C6C">
      <w:pPr>
        <w:rPr>
          <w:rFonts w:ascii="Tahoma" w:hAnsi="Tahoma" w:cs="Tahoma"/>
          <w:strike/>
        </w:rPr>
      </w:pPr>
    </w:p>
    <w:p w:rsidR="000C15E0" w:rsidRPr="00365763" w:rsidRDefault="000C15E0" w:rsidP="000C15E0">
      <w:pPr>
        <w:pStyle w:val="Styl1"/>
        <w:rPr>
          <w:rFonts w:ascii="Tahoma" w:hAnsi="Tahoma" w:cs="Tahoma"/>
          <w:b w:val="0"/>
          <w:i/>
          <w:sz w:val="20"/>
          <w:szCs w:val="20"/>
        </w:rPr>
      </w:pPr>
    </w:p>
    <w:sectPr w:rsidR="000C15E0" w:rsidRPr="00365763" w:rsidSect="004C7042">
      <w:footerReference w:type="default" r:id="rId1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DF2626" w15:done="0"/>
  <w15:commentEx w15:paraId="42C73A19" w15:done="0"/>
  <w15:commentEx w15:paraId="1499FE76" w15:done="0"/>
  <w15:commentEx w15:paraId="72C3B30E" w15:done="0"/>
  <w15:commentEx w15:paraId="58B91725" w15:done="0"/>
  <w15:commentEx w15:paraId="23EADE33" w15:done="0"/>
  <w15:commentEx w15:paraId="76B30102" w15:done="0"/>
  <w15:commentEx w15:paraId="4C3AAC8D" w15:done="0"/>
  <w15:commentEx w15:paraId="01FA7CC3" w15:done="0"/>
  <w15:commentEx w15:paraId="0190E8A9" w15:done="0"/>
  <w15:commentEx w15:paraId="2F3A4821" w15:done="0"/>
  <w15:commentEx w15:paraId="69EDF551" w15:done="0"/>
  <w15:commentEx w15:paraId="68E92197" w15:done="0"/>
  <w15:commentEx w15:paraId="52BA9B6F" w15:done="0"/>
  <w15:commentEx w15:paraId="5BE9DBA5" w15:done="0"/>
  <w15:commentEx w15:paraId="359C3F7B" w15:done="0"/>
  <w15:commentEx w15:paraId="463C12CC" w15:done="0"/>
  <w15:commentEx w15:paraId="09A9F008" w15:done="0"/>
  <w15:commentEx w15:paraId="576A272A" w15:done="0"/>
  <w15:commentEx w15:paraId="1E6D624F" w15:done="0"/>
  <w15:commentEx w15:paraId="65612153" w15:done="0"/>
  <w15:commentEx w15:paraId="5A4868EF" w15:done="0"/>
  <w15:commentEx w15:paraId="26EE755D" w15:done="0"/>
  <w15:commentEx w15:paraId="251930C7" w15:done="0"/>
  <w15:commentEx w15:paraId="5270FA6A" w15:done="0"/>
  <w15:commentEx w15:paraId="53439038" w15:done="0"/>
  <w15:commentEx w15:paraId="62009AC5" w15:done="0"/>
  <w15:commentEx w15:paraId="4C3E5D05" w15:done="0"/>
  <w15:commentEx w15:paraId="0F836069" w15:done="0"/>
  <w15:commentEx w15:paraId="3E165C95" w15:done="0"/>
  <w15:commentEx w15:paraId="7AEAA20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853" w:rsidRDefault="003F2853">
      <w:r>
        <w:separator/>
      </w:r>
    </w:p>
  </w:endnote>
  <w:endnote w:type="continuationSeparator" w:id="0">
    <w:p w:rsidR="003F2853" w:rsidRDefault="003F28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NimbusSanNovTEE">
    <w:altName w:val="Arial"/>
    <w:charset w:val="00"/>
    <w:family w:val="auto"/>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AB0" w:rsidRPr="00B62461" w:rsidRDefault="003C0AB0">
    <w:pPr>
      <w:pStyle w:val="Zpat"/>
      <w:pBdr>
        <w:top w:val="single" w:sz="4" w:space="1" w:color="auto"/>
      </w:pBdr>
      <w:jc w:val="center"/>
    </w:pPr>
    <w:r w:rsidRPr="00CF41E0">
      <w:rPr>
        <w:i/>
        <w:spacing w:val="-10"/>
        <w:sz w:val="16"/>
        <w:szCs w:val="16"/>
      </w:rPr>
      <w:t>Tento projekt je spolufinancován z prostředků Evropské unie, Evropského fondu pro regionální rozvoj prostřednictvím Integrovaného operačního programu,</w:t>
    </w:r>
    <w:r>
      <w:rPr>
        <w:i/>
        <w:spacing w:val="-20"/>
        <w:sz w:val="16"/>
        <w:szCs w:val="16"/>
      </w:rPr>
      <w:br/>
    </w:r>
    <w:r>
      <w:rPr>
        <w:i/>
        <w:sz w:val="16"/>
        <w:szCs w:val="16"/>
      </w:rPr>
      <w:t xml:space="preserve"> reg. č</w:t>
    </w:r>
    <w:r w:rsidRPr="00B573EA">
      <w:rPr>
        <w:i/>
        <w:spacing w:val="-10"/>
        <w:sz w:val="16"/>
        <w:szCs w:val="16"/>
      </w:rPr>
      <w:t>. CZ.1.06/3.4.00/23.09464</w:t>
    </w:r>
  </w:p>
  <w:p w:rsidR="003C0AB0" w:rsidRDefault="003C0AB0">
    <w:pPr>
      <w:pStyle w:val="Zpat"/>
      <w:jc w:val="center"/>
      <w:rPr>
        <w:rFonts w:ascii="Palatino Linotype" w:hAnsi="Palatino Linotype" w:cs="Palatino Linotype"/>
      </w:rPr>
    </w:pPr>
    <w:r>
      <w:rPr>
        <w:rFonts w:ascii="Palatino Linotype" w:hAnsi="Palatino Linotype"/>
        <w:noProof/>
      </w:rPr>
      <w:drawing>
        <wp:inline distT="0" distB="0" distL="0" distR="0">
          <wp:extent cx="5753100" cy="400050"/>
          <wp:effectExtent l="0" t="0" r="0" b="0"/>
          <wp:docPr id="2" name="Obrázek 2" descr="_iop_banner_dlouhy_cb_mm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iop_banner_dlouhy_cb_mm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3100" cy="400050"/>
                  </a:xfrm>
                  <a:prstGeom prst="rect">
                    <a:avLst/>
                  </a:prstGeom>
                  <a:noFill/>
                  <a:ln>
                    <a:noFill/>
                  </a:ln>
                </pic:spPr>
              </pic:pic>
            </a:graphicData>
          </a:graphic>
        </wp:inline>
      </w:drawing>
    </w:r>
    <w:r w:rsidR="00CB4A20">
      <w:rPr>
        <w:rFonts w:ascii="Palatino Linotype" w:hAnsi="Palatino Linotype" w:cs="Palatino Linotype"/>
      </w:rPr>
      <w:fldChar w:fldCharType="begin"/>
    </w:r>
    <w:r>
      <w:rPr>
        <w:rFonts w:ascii="Palatino Linotype" w:hAnsi="Palatino Linotype" w:cs="Palatino Linotype"/>
      </w:rPr>
      <w:instrText xml:space="preserve"> PAGE   \* MERGEFORMAT </w:instrText>
    </w:r>
    <w:r w:rsidR="00CB4A20">
      <w:rPr>
        <w:rFonts w:ascii="Palatino Linotype" w:hAnsi="Palatino Linotype" w:cs="Palatino Linotype"/>
      </w:rPr>
      <w:fldChar w:fldCharType="separate"/>
    </w:r>
    <w:r w:rsidR="00F078B7">
      <w:rPr>
        <w:rFonts w:ascii="Palatino Linotype" w:hAnsi="Palatino Linotype" w:cs="Palatino Linotype"/>
        <w:noProof/>
      </w:rPr>
      <w:t>1</w:t>
    </w:r>
    <w:r w:rsidR="00CB4A20">
      <w:rPr>
        <w:rFonts w:ascii="Palatino Linotype" w:hAnsi="Palatino Linotype" w:cs="Palatino Linotype"/>
      </w:rPr>
      <w:fldChar w:fldCharType="end"/>
    </w:r>
  </w:p>
  <w:p w:rsidR="003C0AB0" w:rsidRDefault="003C0AB0">
    <w:pPr>
      <w:pStyle w:val="Zpat"/>
      <w:ind w:firstLine="70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853" w:rsidRDefault="003F2853">
      <w:r>
        <w:separator/>
      </w:r>
    </w:p>
  </w:footnote>
  <w:footnote w:type="continuationSeparator" w:id="0">
    <w:p w:rsidR="003F2853" w:rsidRDefault="003F2853">
      <w:r>
        <w:continuationSeparator/>
      </w:r>
    </w:p>
  </w:footnote>
  <w:footnote w:id="1">
    <w:p w:rsidR="003C0AB0" w:rsidRPr="003B735C" w:rsidRDefault="003C0AB0" w:rsidP="00533B44">
      <w:pPr>
        <w:pStyle w:val="Textpoznpodarou"/>
        <w:spacing w:after="60"/>
        <w:jc w:val="both"/>
        <w:rPr>
          <w:rFonts w:ascii="Tahoma" w:hAnsi="Tahoma" w:cs="Tahoma"/>
        </w:rPr>
      </w:pPr>
      <w:r w:rsidRPr="005C0AA0">
        <w:rPr>
          <w:rStyle w:val="Znakapoznpodarou"/>
          <w:rFonts w:ascii="Tahoma" w:hAnsi="Tahoma" w:cs="Tahoma"/>
        </w:rPr>
        <w:footnoteRef/>
      </w:r>
      <w:r w:rsidRPr="005C0AA0">
        <w:rPr>
          <w:rFonts w:ascii="Tahoma" w:hAnsi="Tahoma" w:cs="Tahoma"/>
        </w:rPr>
        <w:t xml:space="preserve"> Uchazeč nesmí pouze převzít ustanovení zadávací dokumentace, ale naopak </w:t>
      </w:r>
      <w:r w:rsidRPr="00ED3BE8">
        <w:rPr>
          <w:rFonts w:ascii="Tahoma" w:hAnsi="Tahoma" w:cs="Tahoma"/>
          <w:b/>
          <w:u w:val="single"/>
        </w:rPr>
        <w:t>musí jednoznačně konkretizovat a specifikovat,</w:t>
      </w:r>
      <w:r w:rsidRPr="005C0AA0">
        <w:rPr>
          <w:rFonts w:ascii="Tahoma" w:hAnsi="Tahoma" w:cs="Tahoma"/>
        </w:rPr>
        <w:t xml:space="preserve"> jakými produkty a službami hodlá zajistit splnění zadávacích podmínek (tj. co konkrétně je předmětem jeho nabídky).</w:t>
      </w:r>
    </w:p>
  </w:footnote>
  <w:footnote w:id="2">
    <w:p w:rsidR="003C0AB0" w:rsidRPr="00533B44" w:rsidRDefault="003C0AB0" w:rsidP="00533B44">
      <w:pPr>
        <w:pStyle w:val="Textpoznpodarou"/>
        <w:spacing w:after="60"/>
        <w:jc w:val="both"/>
        <w:rPr>
          <w:rFonts w:ascii="Palatino Linotype" w:hAnsi="Palatino Linotype"/>
        </w:rPr>
      </w:pPr>
      <w:r>
        <w:rPr>
          <w:rStyle w:val="Znakapoznpodarou"/>
        </w:rPr>
        <w:footnoteRef/>
      </w:r>
      <w:r>
        <w:t xml:space="preserve"> Jedná se o předpokládaný objem služeb za rok, který nemusí být plně vyčerpán, případně může být dle aktuální potřeby Objednatele překročen.</w:t>
      </w:r>
    </w:p>
  </w:footnote>
  <w:footnote w:id="3">
    <w:p w:rsidR="003C0AB0" w:rsidRPr="003B735C" w:rsidRDefault="003C0AB0" w:rsidP="00533B44">
      <w:pPr>
        <w:pStyle w:val="Textpoznpodarou"/>
        <w:spacing w:after="60"/>
        <w:jc w:val="both"/>
        <w:rPr>
          <w:rFonts w:ascii="Tahoma" w:hAnsi="Tahoma" w:cs="Tahoma"/>
        </w:rPr>
      </w:pPr>
      <w:r w:rsidRPr="003B735C">
        <w:rPr>
          <w:rStyle w:val="Znakapoznpodarou"/>
          <w:rFonts w:ascii="Tahoma" w:hAnsi="Tahoma" w:cs="Tahoma"/>
        </w:rPr>
        <w:footnoteRef/>
      </w:r>
      <w:r w:rsidRPr="003B735C">
        <w:rPr>
          <w:rFonts w:ascii="Tahoma" w:hAnsi="Tahoma" w:cs="Tahoma"/>
        </w:rPr>
        <w:t xml:space="preserve"> Cena je maximální včetně maintenance za případné licence třetích stran.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A021692"/>
    <w:lvl w:ilvl="0">
      <w:start w:val="1"/>
      <w:numFmt w:val="bullet"/>
      <w:pStyle w:val="StylPalatinoLinotype11bZarovnatdoblokuPed6bZa1"/>
      <w:lvlText w:val=""/>
      <w:lvlJc w:val="left"/>
      <w:pPr>
        <w:tabs>
          <w:tab w:val="num" w:pos="360"/>
        </w:tabs>
        <w:ind w:left="360" w:hanging="360"/>
      </w:pPr>
      <w:rPr>
        <w:rFonts w:ascii="Symbol" w:hAnsi="Symbol" w:cs="Symbol" w:hint="default"/>
      </w:rPr>
    </w:lvl>
  </w:abstractNum>
  <w:abstractNum w:abstractNumId="1">
    <w:nsid w:val="02DF4E07"/>
    <w:multiLevelType w:val="hybridMultilevel"/>
    <w:tmpl w:val="35E27584"/>
    <w:lvl w:ilvl="0" w:tplc="4AC036A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nsid w:val="0B28360F"/>
    <w:multiLevelType w:val="multilevel"/>
    <w:tmpl w:val="8E2EF5EA"/>
    <w:lvl w:ilvl="0">
      <w:start w:val="1"/>
      <w:numFmt w:val="decimal"/>
      <w:pStyle w:val="Styl5-slovn"/>
      <w:lvlText w:val="%1."/>
      <w:lvlJc w:val="left"/>
      <w:pPr>
        <w:tabs>
          <w:tab w:val="num" w:pos="453"/>
        </w:tabs>
        <w:ind w:left="453" w:hanging="453"/>
      </w:pPr>
      <w:rPr>
        <w:rFonts w:ascii="Tahoma" w:hAnsi="Tahoma" w:cs="Tahoma" w:hint="default"/>
        <w:b w:val="0"/>
        <w:sz w:val="20"/>
        <w:szCs w:val="20"/>
      </w:rPr>
    </w:lvl>
    <w:lvl w:ilvl="1">
      <w:start w:val="1"/>
      <w:numFmt w:val="lowerLetter"/>
      <w:lvlText w:val="%2)"/>
      <w:lvlJc w:val="left"/>
      <w:pPr>
        <w:tabs>
          <w:tab w:val="num" w:pos="1156"/>
        </w:tabs>
        <w:ind w:left="1156" w:hanging="360"/>
      </w:pPr>
      <w:rPr>
        <w:rFonts w:hint="default"/>
        <w:b w:val="0"/>
      </w:rPr>
    </w:lvl>
    <w:lvl w:ilvl="2">
      <w:start w:val="1"/>
      <w:numFmt w:val="lowerRoman"/>
      <w:lvlText w:val="%3."/>
      <w:lvlJc w:val="right"/>
      <w:pPr>
        <w:tabs>
          <w:tab w:val="num" w:pos="1876"/>
        </w:tabs>
        <w:ind w:left="1876" w:hanging="180"/>
      </w:pPr>
      <w:rPr>
        <w:rFonts w:hint="default"/>
      </w:rPr>
    </w:lvl>
    <w:lvl w:ilvl="3">
      <w:start w:val="1"/>
      <w:numFmt w:val="decimal"/>
      <w:lvlText w:val="%4."/>
      <w:lvlJc w:val="left"/>
      <w:pPr>
        <w:tabs>
          <w:tab w:val="num" w:pos="2596"/>
        </w:tabs>
        <w:ind w:left="2596" w:hanging="360"/>
      </w:pPr>
      <w:rPr>
        <w:rFonts w:hint="default"/>
      </w:rPr>
    </w:lvl>
    <w:lvl w:ilvl="4">
      <w:start w:val="1"/>
      <w:numFmt w:val="lowerLetter"/>
      <w:lvlText w:val="%5."/>
      <w:lvlJc w:val="left"/>
      <w:pPr>
        <w:tabs>
          <w:tab w:val="num" w:pos="3316"/>
        </w:tabs>
        <w:ind w:left="3316" w:hanging="36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nsid w:val="0BAF61A7"/>
    <w:multiLevelType w:val="hybridMultilevel"/>
    <w:tmpl w:val="355C616A"/>
    <w:lvl w:ilvl="0" w:tplc="04050005">
      <w:start w:val="1"/>
      <w:numFmt w:val="bullet"/>
      <w:lvlText w:val=""/>
      <w:lvlJc w:val="left"/>
      <w:pPr>
        <w:ind w:left="2484" w:hanging="360"/>
      </w:pPr>
      <w:rPr>
        <w:rFonts w:ascii="Wingdings" w:hAnsi="Wingdings" w:hint="default"/>
      </w:rPr>
    </w:lvl>
    <w:lvl w:ilvl="1" w:tplc="04050003">
      <w:start w:val="1"/>
      <w:numFmt w:val="bullet"/>
      <w:lvlText w:val="o"/>
      <w:lvlJc w:val="left"/>
      <w:pPr>
        <w:ind w:left="3204" w:hanging="360"/>
      </w:pPr>
      <w:rPr>
        <w:rFonts w:ascii="Courier New" w:hAnsi="Courier New" w:cs="Courier New" w:hint="default"/>
      </w:rPr>
    </w:lvl>
    <w:lvl w:ilvl="2" w:tplc="04050005">
      <w:start w:val="1"/>
      <w:numFmt w:val="bullet"/>
      <w:lvlText w:val=""/>
      <w:lvlJc w:val="left"/>
      <w:pPr>
        <w:ind w:left="3924" w:hanging="360"/>
      </w:pPr>
      <w:rPr>
        <w:rFonts w:ascii="Wingdings" w:hAnsi="Wingdings" w:hint="default"/>
      </w:rPr>
    </w:lvl>
    <w:lvl w:ilvl="3" w:tplc="04050001">
      <w:start w:val="1"/>
      <w:numFmt w:val="bullet"/>
      <w:lvlText w:val=""/>
      <w:lvlJc w:val="left"/>
      <w:pPr>
        <w:ind w:left="4644" w:hanging="360"/>
      </w:pPr>
      <w:rPr>
        <w:rFonts w:ascii="Symbol" w:hAnsi="Symbol" w:hint="default"/>
      </w:rPr>
    </w:lvl>
    <w:lvl w:ilvl="4" w:tplc="04050003">
      <w:start w:val="1"/>
      <w:numFmt w:val="bullet"/>
      <w:lvlText w:val="o"/>
      <w:lvlJc w:val="left"/>
      <w:pPr>
        <w:ind w:left="5364" w:hanging="360"/>
      </w:pPr>
      <w:rPr>
        <w:rFonts w:ascii="Courier New" w:hAnsi="Courier New" w:cs="Courier New" w:hint="default"/>
      </w:rPr>
    </w:lvl>
    <w:lvl w:ilvl="5" w:tplc="04050005">
      <w:start w:val="1"/>
      <w:numFmt w:val="bullet"/>
      <w:lvlText w:val=""/>
      <w:lvlJc w:val="left"/>
      <w:pPr>
        <w:ind w:left="6084" w:hanging="360"/>
      </w:pPr>
      <w:rPr>
        <w:rFonts w:ascii="Wingdings" w:hAnsi="Wingdings" w:hint="default"/>
      </w:rPr>
    </w:lvl>
    <w:lvl w:ilvl="6" w:tplc="04050001">
      <w:start w:val="1"/>
      <w:numFmt w:val="bullet"/>
      <w:lvlText w:val=""/>
      <w:lvlJc w:val="left"/>
      <w:pPr>
        <w:ind w:left="6804" w:hanging="360"/>
      </w:pPr>
      <w:rPr>
        <w:rFonts w:ascii="Symbol" w:hAnsi="Symbol" w:hint="default"/>
      </w:rPr>
    </w:lvl>
    <w:lvl w:ilvl="7" w:tplc="04050003">
      <w:start w:val="1"/>
      <w:numFmt w:val="bullet"/>
      <w:lvlText w:val="o"/>
      <w:lvlJc w:val="left"/>
      <w:pPr>
        <w:ind w:left="7524" w:hanging="360"/>
      </w:pPr>
      <w:rPr>
        <w:rFonts w:ascii="Courier New" w:hAnsi="Courier New" w:cs="Courier New" w:hint="default"/>
      </w:rPr>
    </w:lvl>
    <w:lvl w:ilvl="8" w:tplc="04050005">
      <w:start w:val="1"/>
      <w:numFmt w:val="bullet"/>
      <w:lvlText w:val=""/>
      <w:lvlJc w:val="left"/>
      <w:pPr>
        <w:ind w:left="8244" w:hanging="360"/>
      </w:pPr>
      <w:rPr>
        <w:rFonts w:ascii="Wingdings" w:hAnsi="Wingdings" w:hint="default"/>
      </w:rPr>
    </w:lvl>
  </w:abstractNum>
  <w:abstractNum w:abstractNumId="4">
    <w:nsid w:val="15AC21B3"/>
    <w:multiLevelType w:val="hybridMultilevel"/>
    <w:tmpl w:val="4712D3F6"/>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
    <w:nsid w:val="1A3066AF"/>
    <w:multiLevelType w:val="hybridMultilevel"/>
    <w:tmpl w:val="737260BE"/>
    <w:lvl w:ilvl="0" w:tplc="E06623B2">
      <w:start w:val="1"/>
      <w:numFmt w:val="upperRoman"/>
      <w:pStyle w:val="dokumentace"/>
      <w:lvlText w:val="%1."/>
      <w:lvlJc w:val="left"/>
      <w:pPr>
        <w:ind w:left="72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CA63C46"/>
    <w:multiLevelType w:val="multilevel"/>
    <w:tmpl w:val="7FD6B786"/>
    <w:lvl w:ilvl="0">
      <w:start w:val="1"/>
      <w:numFmt w:val="decimal"/>
      <w:pStyle w:val="Nadpis1TS"/>
      <w:lvlText w:val="%1."/>
      <w:lvlJc w:val="left"/>
      <w:pPr>
        <w:tabs>
          <w:tab w:val="num" w:pos="453"/>
        </w:tabs>
        <w:ind w:left="453" w:hanging="453"/>
      </w:pPr>
      <w:rPr>
        <w:rFonts w:ascii="Palatino Linotype" w:hAnsi="Palatino Linotype" w:cs="Palatino Linotype" w:hint="default"/>
      </w:rPr>
    </w:lvl>
    <w:lvl w:ilvl="1">
      <w:start w:val="1"/>
      <w:numFmt w:val="lowerLetter"/>
      <w:lvlText w:val="%2."/>
      <w:lvlJc w:val="left"/>
      <w:pPr>
        <w:tabs>
          <w:tab w:val="num" w:pos="1156"/>
        </w:tabs>
        <w:ind w:left="1156" w:hanging="360"/>
      </w:pPr>
      <w:rPr>
        <w:rFonts w:hint="default"/>
      </w:rPr>
    </w:lvl>
    <w:lvl w:ilvl="2">
      <w:start w:val="1"/>
      <w:numFmt w:val="lowerRoman"/>
      <w:lvlText w:val="%3."/>
      <w:lvlJc w:val="right"/>
      <w:pPr>
        <w:tabs>
          <w:tab w:val="num" w:pos="1876"/>
        </w:tabs>
        <w:ind w:left="1876" w:hanging="180"/>
      </w:pPr>
      <w:rPr>
        <w:rFonts w:hint="default"/>
      </w:rPr>
    </w:lvl>
    <w:lvl w:ilvl="3">
      <w:start w:val="1"/>
      <w:numFmt w:val="decimal"/>
      <w:lvlText w:val="%4."/>
      <w:lvlJc w:val="left"/>
      <w:pPr>
        <w:tabs>
          <w:tab w:val="num" w:pos="2596"/>
        </w:tabs>
        <w:ind w:left="2596" w:hanging="360"/>
      </w:pPr>
      <w:rPr>
        <w:rFonts w:ascii="Palatino Linotype" w:hAnsi="Palatino Linotype" w:cs="Palatino Linotype" w:hint="default"/>
        <w:sz w:val="22"/>
        <w:szCs w:val="22"/>
      </w:rPr>
    </w:lvl>
    <w:lvl w:ilvl="4">
      <w:start w:val="1"/>
      <w:numFmt w:val="lowerLetter"/>
      <w:lvlText w:val="%5."/>
      <w:lvlJc w:val="left"/>
      <w:pPr>
        <w:tabs>
          <w:tab w:val="num" w:pos="3316"/>
        </w:tabs>
        <w:ind w:left="3316" w:hanging="36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7">
    <w:nsid w:val="228B6E5B"/>
    <w:multiLevelType w:val="hybridMultilevel"/>
    <w:tmpl w:val="BCCC6354"/>
    <w:lvl w:ilvl="0" w:tplc="D7F67AB0">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8">
    <w:nsid w:val="22A707C7"/>
    <w:multiLevelType w:val="hybridMultilevel"/>
    <w:tmpl w:val="2B3C17CE"/>
    <w:lvl w:ilvl="0" w:tplc="04050005">
      <w:start w:val="1"/>
      <w:numFmt w:val="bullet"/>
      <w:pStyle w:val="StylSeznamsodrkami2Zarovnatdoblokudkovn15d"/>
      <w:lvlText w:val="-"/>
      <w:lvlJc w:val="left"/>
      <w:pPr>
        <w:tabs>
          <w:tab w:val="num" w:pos="624"/>
        </w:tabs>
        <w:ind w:left="624" w:hanging="340"/>
      </w:pPr>
      <w:rPr>
        <w:rFonts w:ascii="Tahoma"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9">
    <w:nsid w:val="24034059"/>
    <w:multiLevelType w:val="hybridMultilevel"/>
    <w:tmpl w:val="BFD27C9E"/>
    <w:lvl w:ilvl="0" w:tplc="04050001">
      <w:start w:val="1"/>
      <w:numFmt w:val="bullet"/>
      <w:lvlText w:val=""/>
      <w:lvlJc w:val="left"/>
      <w:pPr>
        <w:ind w:left="1775"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nsid w:val="264144C8"/>
    <w:multiLevelType w:val="hybridMultilevel"/>
    <w:tmpl w:val="C78CD630"/>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nsid w:val="275B7C59"/>
    <w:multiLevelType w:val="multilevel"/>
    <w:tmpl w:val="526A2B2C"/>
    <w:lvl w:ilvl="0">
      <w:start w:val="1"/>
      <w:numFmt w:val="decimal"/>
      <w:lvlText w:val="%1."/>
      <w:lvlJc w:val="left"/>
      <w:pPr>
        <w:tabs>
          <w:tab w:val="num" w:pos="737"/>
        </w:tabs>
        <w:ind w:left="737" w:hanging="453"/>
      </w:pPr>
      <w:rPr>
        <w:rFonts w:ascii="Palatino Linotype" w:hAnsi="Palatino Linotype" w:cs="Times New Roman" w:hint="default"/>
        <w:sz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nsid w:val="27AD4149"/>
    <w:multiLevelType w:val="hybridMultilevel"/>
    <w:tmpl w:val="84926A46"/>
    <w:lvl w:ilvl="0" w:tplc="04050017">
      <w:start w:val="1"/>
      <w:numFmt w:val="lowerLetter"/>
      <w:lvlText w:val="%1)"/>
      <w:lvlJc w:val="left"/>
      <w:pPr>
        <w:ind w:left="1457" w:hanging="360"/>
      </w:pPr>
    </w:lvl>
    <w:lvl w:ilvl="1" w:tplc="04050001">
      <w:start w:val="1"/>
      <w:numFmt w:val="bullet"/>
      <w:lvlText w:val=""/>
      <w:lvlJc w:val="left"/>
      <w:pPr>
        <w:ind w:left="2177" w:hanging="360"/>
      </w:pPr>
      <w:rPr>
        <w:rFonts w:ascii="Symbol" w:hAnsi="Symbol" w:hint="default"/>
      </w:r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2AD74688"/>
    <w:multiLevelType w:val="hybridMultilevel"/>
    <w:tmpl w:val="35E27584"/>
    <w:lvl w:ilvl="0" w:tplc="4AC036A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nsid w:val="3CD04722"/>
    <w:multiLevelType w:val="hybridMultilevel"/>
    <w:tmpl w:val="35E27584"/>
    <w:lvl w:ilvl="0" w:tplc="4AC036A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nsid w:val="3FBA1500"/>
    <w:multiLevelType w:val="hybridMultilevel"/>
    <w:tmpl w:val="7AE2B914"/>
    <w:lvl w:ilvl="0" w:tplc="04050001">
      <w:start w:val="1"/>
      <w:numFmt w:val="bullet"/>
      <w:pStyle w:val="DOdrka2"/>
      <w:lvlText w:val=""/>
      <w:lvlJc w:val="left"/>
      <w:pPr>
        <w:ind w:left="720" w:hanging="360"/>
      </w:pPr>
      <w:rPr>
        <w:rFonts w:ascii="Symbol" w:hAnsi="Symbol" w:cs="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nsid w:val="40315E3E"/>
    <w:multiLevelType w:val="hybridMultilevel"/>
    <w:tmpl w:val="35E27584"/>
    <w:lvl w:ilvl="0" w:tplc="4AC036A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nsid w:val="425D1C56"/>
    <w:multiLevelType w:val="hybridMultilevel"/>
    <w:tmpl w:val="8C225B1A"/>
    <w:lvl w:ilvl="0" w:tplc="C77EB9B2">
      <w:start w:val="1"/>
      <w:numFmt w:val="decimal"/>
      <w:pStyle w:val="Nadpisobrzek"/>
      <w:lvlText w:val="Obrázek č. %1"/>
      <w:lvlJc w:val="left"/>
      <w:pPr>
        <w:tabs>
          <w:tab w:val="num" w:pos="360"/>
        </w:tabs>
        <w:ind w:left="1474" w:hanging="1474"/>
      </w:pPr>
      <w:rPr>
        <w:rFonts w:ascii="Tahoma" w:hAnsi="Tahoma" w:cs="Tahoma" w:hint="default"/>
        <w:b/>
        <w:bCs/>
        <w:i w:val="0"/>
        <w:iCs w:val="0"/>
        <w:caps w:val="0"/>
        <w:strike w:val="0"/>
        <w:dstrike w:val="0"/>
        <w:vanish w:val="0"/>
        <w:color w:val="000000"/>
        <w:sz w:val="20"/>
        <w:szCs w:val="2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45120ED8"/>
    <w:multiLevelType w:val="hybridMultilevel"/>
    <w:tmpl w:val="35E27584"/>
    <w:lvl w:ilvl="0" w:tplc="4AC036A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nsid w:val="46A7289A"/>
    <w:multiLevelType w:val="hybridMultilevel"/>
    <w:tmpl w:val="15245FC2"/>
    <w:lvl w:ilvl="0" w:tplc="29C25BDA">
      <w:start w:val="1"/>
      <w:numFmt w:val="bullet"/>
      <w:lvlText w:val="-"/>
      <w:lvlJc w:val="left"/>
      <w:pPr>
        <w:ind w:left="1364" w:hanging="360"/>
      </w:pPr>
      <w:rPr>
        <w:rFonts w:ascii="Palatino Linotype" w:eastAsia="Times New Roman" w:hAnsi="Palatino Linotype"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cs="Wingdings" w:hint="default"/>
      </w:rPr>
    </w:lvl>
    <w:lvl w:ilvl="3" w:tplc="04050001" w:tentative="1">
      <w:start w:val="1"/>
      <w:numFmt w:val="bullet"/>
      <w:lvlText w:val=""/>
      <w:lvlJc w:val="left"/>
      <w:pPr>
        <w:ind w:left="3524" w:hanging="360"/>
      </w:pPr>
      <w:rPr>
        <w:rFonts w:ascii="Symbol" w:hAnsi="Symbol" w:cs="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cs="Wingdings" w:hint="default"/>
      </w:rPr>
    </w:lvl>
    <w:lvl w:ilvl="6" w:tplc="04050001" w:tentative="1">
      <w:start w:val="1"/>
      <w:numFmt w:val="bullet"/>
      <w:lvlText w:val=""/>
      <w:lvlJc w:val="left"/>
      <w:pPr>
        <w:ind w:left="5684" w:hanging="360"/>
      </w:pPr>
      <w:rPr>
        <w:rFonts w:ascii="Symbol" w:hAnsi="Symbol" w:cs="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cs="Wingdings" w:hint="default"/>
      </w:rPr>
    </w:lvl>
  </w:abstractNum>
  <w:abstractNum w:abstractNumId="20">
    <w:nsid w:val="501A4C69"/>
    <w:multiLevelType w:val="singleLevel"/>
    <w:tmpl w:val="8C5C1BBA"/>
    <w:lvl w:ilvl="0">
      <w:start w:val="1"/>
      <w:numFmt w:val="decimal"/>
      <w:pStyle w:val="slovnvSOD"/>
      <w:lvlText w:val="%1."/>
      <w:lvlJc w:val="left"/>
      <w:pPr>
        <w:tabs>
          <w:tab w:val="num" w:pos="567"/>
        </w:tabs>
        <w:ind w:left="567" w:hanging="567"/>
      </w:pPr>
      <w:rPr>
        <w:rFonts w:ascii="Arial" w:hAnsi="Arial" w:cs="Arial" w:hint="default"/>
        <w:sz w:val="22"/>
        <w:szCs w:val="22"/>
      </w:rPr>
    </w:lvl>
  </w:abstractNum>
  <w:abstractNum w:abstractNumId="21">
    <w:nsid w:val="532C7735"/>
    <w:multiLevelType w:val="hybridMultilevel"/>
    <w:tmpl w:val="7CC2BACA"/>
    <w:lvl w:ilvl="0" w:tplc="80A4AF5E">
      <w:start w:val="1"/>
      <w:numFmt w:val="lowerLetter"/>
      <w:lvlText w:val="%1)"/>
      <w:lvlJc w:val="left"/>
      <w:pPr>
        <w:ind w:left="1097" w:hanging="360"/>
      </w:pPr>
      <w:rPr>
        <w:rFonts w:hint="default"/>
        <w:i w:val="0"/>
        <w:color w:val="auto"/>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2">
    <w:nsid w:val="58D70049"/>
    <w:multiLevelType w:val="hybridMultilevel"/>
    <w:tmpl w:val="35E27584"/>
    <w:lvl w:ilvl="0" w:tplc="4AC036A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3">
    <w:nsid w:val="641A1522"/>
    <w:multiLevelType w:val="hybridMultilevel"/>
    <w:tmpl w:val="35E27584"/>
    <w:lvl w:ilvl="0" w:tplc="4AC036A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4">
    <w:nsid w:val="6A033B20"/>
    <w:multiLevelType w:val="hybridMultilevel"/>
    <w:tmpl w:val="17E4F1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AAF1A1F"/>
    <w:multiLevelType w:val="multilevel"/>
    <w:tmpl w:val="96A6F586"/>
    <w:lvl w:ilvl="0">
      <w:start w:val="1"/>
      <w:numFmt w:val="decimal"/>
      <w:isLgl/>
      <w:lvlText w:val="(%1)"/>
      <w:lvlJc w:val="left"/>
      <w:pPr>
        <w:tabs>
          <w:tab w:val="num" w:pos="782"/>
        </w:tabs>
        <w:ind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firstLine="425"/>
      </w:pPr>
    </w:lvl>
    <w:lvl w:ilvl="7">
      <w:start w:val="1"/>
      <w:numFmt w:val="lowerLetter"/>
      <w:pStyle w:val="Textpsmene"/>
      <w:lvlText w:val="%8)"/>
      <w:lvlJc w:val="left"/>
      <w:pPr>
        <w:tabs>
          <w:tab w:val="num" w:pos="425"/>
        </w:tabs>
        <w:ind w:left="425" w:hanging="425"/>
      </w:pPr>
      <w:rPr>
        <w:b/>
        <w:bCs/>
      </w:rPr>
    </w:lvl>
    <w:lvl w:ilvl="8">
      <w:start w:val="1"/>
      <w:numFmt w:val="decimal"/>
      <w:pStyle w:val="Textbodu"/>
      <w:lvlText w:val="%9."/>
      <w:lvlJc w:val="left"/>
      <w:pPr>
        <w:tabs>
          <w:tab w:val="num" w:pos="851"/>
        </w:tabs>
        <w:ind w:left="851" w:hanging="426"/>
      </w:pPr>
      <w:rPr>
        <w:rFonts w:ascii="Verdana" w:hAnsi="Verdana" w:cs="Verdana" w:hint="default"/>
        <w:sz w:val="20"/>
        <w:szCs w:val="20"/>
      </w:rPr>
    </w:lvl>
  </w:abstractNum>
  <w:abstractNum w:abstractNumId="26">
    <w:nsid w:val="6CBE743F"/>
    <w:multiLevelType w:val="multilevel"/>
    <w:tmpl w:val="5D2A841A"/>
    <w:lvl w:ilvl="0">
      <w:start w:val="1"/>
      <w:numFmt w:val="bullet"/>
      <w:pStyle w:val="listsmall"/>
      <w:lvlText w:val=""/>
      <w:lvlJc w:val="left"/>
      <w:pPr>
        <w:tabs>
          <w:tab w:val="num" w:pos="567"/>
        </w:tabs>
        <w:ind w:left="567" w:hanging="283"/>
      </w:pPr>
      <w:rPr>
        <w:rFonts w:ascii="Symbol" w:hAnsi="Symbol" w:cs="Symbol" w:hint="default"/>
        <w:sz w:val="22"/>
        <w:szCs w:val="22"/>
      </w:rPr>
    </w:lvl>
    <w:lvl w:ilvl="1">
      <w:start w:val="1"/>
      <w:numFmt w:val="bullet"/>
      <w:lvlText w:val="o"/>
      <w:lvlJc w:val="left"/>
      <w:pPr>
        <w:tabs>
          <w:tab w:val="num" w:pos="851"/>
        </w:tabs>
        <w:ind w:left="851" w:hanging="284"/>
      </w:pPr>
      <w:rPr>
        <w:rFonts w:ascii="Courier New" w:hAnsi="Courier New" w:cs="Courier New" w:hint="default"/>
      </w:rPr>
    </w:lvl>
    <w:lvl w:ilvl="2">
      <w:start w:val="225"/>
      <w:numFmt w:val="bullet"/>
      <w:lvlText w:val="▪"/>
      <w:lvlJc w:val="left"/>
      <w:pPr>
        <w:tabs>
          <w:tab w:val="num" w:pos="1134"/>
        </w:tabs>
        <w:ind w:left="1134" w:hanging="283"/>
      </w:pPr>
      <w:rPr>
        <w:rFonts w:ascii="Times New Roman" w:hAnsi="Times New Roman" w:cs="Times New Roman" w:hint="default"/>
      </w:rPr>
    </w:lvl>
    <w:lvl w:ilvl="3">
      <w:start w:val="1"/>
      <w:numFmt w:val="bullet"/>
      <w:lvlText w:val=""/>
      <w:lvlJc w:val="left"/>
      <w:pPr>
        <w:tabs>
          <w:tab w:val="num" w:pos="1418"/>
        </w:tabs>
        <w:ind w:left="1418" w:hanging="284"/>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7">
    <w:nsid w:val="6D3D0F00"/>
    <w:multiLevelType w:val="hybridMultilevel"/>
    <w:tmpl w:val="C3A4FEA0"/>
    <w:lvl w:ilvl="0" w:tplc="C58C0A34">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8">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9">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bCs/>
        <w:i w:val="0"/>
        <w:iCs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72B7775"/>
    <w:multiLevelType w:val="hybridMultilevel"/>
    <w:tmpl w:val="35E27584"/>
    <w:lvl w:ilvl="0" w:tplc="4AC036A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num w:numId="1">
    <w:abstractNumId w:val="0"/>
  </w:num>
  <w:num w:numId="2">
    <w:abstractNumId w:val="7"/>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3"/>
  </w:num>
  <w:num w:numId="20">
    <w:abstractNumId w:val="2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6"/>
  </w:num>
  <w:num w:numId="24">
    <w:abstractNumId w:val="25"/>
  </w:num>
  <w:num w:numId="25">
    <w:abstractNumId w:val="28"/>
  </w:num>
  <w:num w:numId="26">
    <w:abstractNumId w:val="20"/>
  </w:num>
  <w:num w:numId="27">
    <w:abstractNumId w:val="5"/>
  </w:num>
  <w:num w:numId="28">
    <w:abstractNumId w:val="8"/>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6"/>
  </w:num>
  <w:num w:numId="32">
    <w:abstractNumId w:val="10"/>
  </w:num>
  <w:num w:numId="33">
    <w:abstractNumId w:val="11"/>
  </w:num>
  <w:num w:numId="34">
    <w:abstractNumId w:val="14"/>
  </w:num>
  <w:num w:numId="35">
    <w:abstractNumId w:val="30"/>
  </w:num>
  <w:num w:numId="36">
    <w:abstractNumId w:val="1"/>
  </w:num>
  <w:num w:numId="37">
    <w:abstractNumId w:val="21"/>
  </w:num>
  <w:num w:numId="38">
    <w:abstractNumId w:val="16"/>
  </w:num>
  <w:num w:numId="39">
    <w:abstractNumId w:val="18"/>
  </w:num>
  <w:num w:numId="40">
    <w:abstractNumId w:val="13"/>
  </w:num>
  <w:num w:numId="41">
    <w:abstractNumId w:val="22"/>
  </w:num>
  <w:num w:numId="42">
    <w:abstractNumId w:val="12"/>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num>
  <w:num w:numId="59">
    <w:abstractNumId w:val="4"/>
  </w:num>
  <w:num w:numId="60">
    <w:abstractNumId w:val="3"/>
  </w:num>
  <w:num w:numId="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hdrShapeDefaults>
    <o:shapedefaults v:ext="edit" spidmax="13314"/>
  </w:hdrShapeDefaults>
  <w:footnotePr>
    <w:footnote w:id="-1"/>
    <w:footnote w:id="0"/>
  </w:footnotePr>
  <w:endnotePr>
    <w:endnote w:id="-1"/>
    <w:endnote w:id="0"/>
  </w:endnotePr>
  <w:compat/>
  <w:rsids>
    <w:rsidRoot w:val="00BD3938"/>
    <w:rsid w:val="00006344"/>
    <w:rsid w:val="00007303"/>
    <w:rsid w:val="000143DD"/>
    <w:rsid w:val="00014DA4"/>
    <w:rsid w:val="0002132B"/>
    <w:rsid w:val="0002211A"/>
    <w:rsid w:val="00025496"/>
    <w:rsid w:val="00030393"/>
    <w:rsid w:val="00033AB6"/>
    <w:rsid w:val="00045113"/>
    <w:rsid w:val="00045413"/>
    <w:rsid w:val="00050EA1"/>
    <w:rsid w:val="00051BC7"/>
    <w:rsid w:val="00054C65"/>
    <w:rsid w:val="000558E9"/>
    <w:rsid w:val="00062369"/>
    <w:rsid w:val="000637BD"/>
    <w:rsid w:val="000702C8"/>
    <w:rsid w:val="00070C3E"/>
    <w:rsid w:val="00071E8E"/>
    <w:rsid w:val="00073DFA"/>
    <w:rsid w:val="00080093"/>
    <w:rsid w:val="000823AA"/>
    <w:rsid w:val="0008248A"/>
    <w:rsid w:val="000832AA"/>
    <w:rsid w:val="00083C6D"/>
    <w:rsid w:val="00085090"/>
    <w:rsid w:val="000858E1"/>
    <w:rsid w:val="00086DD8"/>
    <w:rsid w:val="00087FD2"/>
    <w:rsid w:val="0009153B"/>
    <w:rsid w:val="00091EAF"/>
    <w:rsid w:val="000920AE"/>
    <w:rsid w:val="00092821"/>
    <w:rsid w:val="00093086"/>
    <w:rsid w:val="000933C3"/>
    <w:rsid w:val="00097151"/>
    <w:rsid w:val="000A08AF"/>
    <w:rsid w:val="000A0BC5"/>
    <w:rsid w:val="000A1773"/>
    <w:rsid w:val="000A4184"/>
    <w:rsid w:val="000A462F"/>
    <w:rsid w:val="000B060A"/>
    <w:rsid w:val="000B5931"/>
    <w:rsid w:val="000B6395"/>
    <w:rsid w:val="000B7BA6"/>
    <w:rsid w:val="000C132A"/>
    <w:rsid w:val="000C15E0"/>
    <w:rsid w:val="000C2642"/>
    <w:rsid w:val="000C3252"/>
    <w:rsid w:val="000C53E5"/>
    <w:rsid w:val="000C5A40"/>
    <w:rsid w:val="000D3D39"/>
    <w:rsid w:val="000D5F88"/>
    <w:rsid w:val="000D67F2"/>
    <w:rsid w:val="000E1B83"/>
    <w:rsid w:val="000E2147"/>
    <w:rsid w:val="000F117C"/>
    <w:rsid w:val="00101C14"/>
    <w:rsid w:val="00105123"/>
    <w:rsid w:val="00105496"/>
    <w:rsid w:val="00105921"/>
    <w:rsid w:val="00107A5F"/>
    <w:rsid w:val="00110D9F"/>
    <w:rsid w:val="0011211A"/>
    <w:rsid w:val="00116C74"/>
    <w:rsid w:val="001174CC"/>
    <w:rsid w:val="001254A5"/>
    <w:rsid w:val="001265C8"/>
    <w:rsid w:val="00126731"/>
    <w:rsid w:val="00136595"/>
    <w:rsid w:val="001371DD"/>
    <w:rsid w:val="001406B0"/>
    <w:rsid w:val="00141AEE"/>
    <w:rsid w:val="00143114"/>
    <w:rsid w:val="00144560"/>
    <w:rsid w:val="001520B0"/>
    <w:rsid w:val="00152CDC"/>
    <w:rsid w:val="001539B2"/>
    <w:rsid w:val="00156FC2"/>
    <w:rsid w:val="0015782F"/>
    <w:rsid w:val="00165570"/>
    <w:rsid w:val="00165BB4"/>
    <w:rsid w:val="0016723E"/>
    <w:rsid w:val="00167643"/>
    <w:rsid w:val="00170FCB"/>
    <w:rsid w:val="001823EF"/>
    <w:rsid w:val="00182C85"/>
    <w:rsid w:val="00187306"/>
    <w:rsid w:val="0019011C"/>
    <w:rsid w:val="00190273"/>
    <w:rsid w:val="00190AC3"/>
    <w:rsid w:val="00191D0D"/>
    <w:rsid w:val="00194C24"/>
    <w:rsid w:val="00195006"/>
    <w:rsid w:val="001A59C7"/>
    <w:rsid w:val="001A5A11"/>
    <w:rsid w:val="001A5C00"/>
    <w:rsid w:val="001C0C49"/>
    <w:rsid w:val="001C79BD"/>
    <w:rsid w:val="001C7D56"/>
    <w:rsid w:val="001D28F3"/>
    <w:rsid w:val="001D2CE1"/>
    <w:rsid w:val="001D35EE"/>
    <w:rsid w:val="001D4F35"/>
    <w:rsid w:val="001D7FC6"/>
    <w:rsid w:val="001E142D"/>
    <w:rsid w:val="001E14DF"/>
    <w:rsid w:val="001E7E37"/>
    <w:rsid w:val="001F1670"/>
    <w:rsid w:val="001F305D"/>
    <w:rsid w:val="001F4181"/>
    <w:rsid w:val="001F50EC"/>
    <w:rsid w:val="001F625A"/>
    <w:rsid w:val="001F7984"/>
    <w:rsid w:val="0020433D"/>
    <w:rsid w:val="00205814"/>
    <w:rsid w:val="00206993"/>
    <w:rsid w:val="00210500"/>
    <w:rsid w:val="00212962"/>
    <w:rsid w:val="00212E01"/>
    <w:rsid w:val="00222ADA"/>
    <w:rsid w:val="00223D58"/>
    <w:rsid w:val="00226F07"/>
    <w:rsid w:val="002275BC"/>
    <w:rsid w:val="00230B84"/>
    <w:rsid w:val="00231DDC"/>
    <w:rsid w:val="0023609F"/>
    <w:rsid w:val="002377EB"/>
    <w:rsid w:val="00242293"/>
    <w:rsid w:val="00245644"/>
    <w:rsid w:val="002503E6"/>
    <w:rsid w:val="0025194A"/>
    <w:rsid w:val="00252530"/>
    <w:rsid w:val="00252A92"/>
    <w:rsid w:val="00252E1B"/>
    <w:rsid w:val="0026042C"/>
    <w:rsid w:val="002631A8"/>
    <w:rsid w:val="0027015B"/>
    <w:rsid w:val="00270BC2"/>
    <w:rsid w:val="002714CD"/>
    <w:rsid w:val="00272590"/>
    <w:rsid w:val="002727DE"/>
    <w:rsid w:val="00282455"/>
    <w:rsid w:val="00283C80"/>
    <w:rsid w:val="0029017A"/>
    <w:rsid w:val="00290BEF"/>
    <w:rsid w:val="00293A6C"/>
    <w:rsid w:val="002945E7"/>
    <w:rsid w:val="002951F0"/>
    <w:rsid w:val="00296E37"/>
    <w:rsid w:val="00297DEF"/>
    <w:rsid w:val="002A4893"/>
    <w:rsid w:val="002A4B52"/>
    <w:rsid w:val="002A4E8C"/>
    <w:rsid w:val="002A6728"/>
    <w:rsid w:val="002B32C7"/>
    <w:rsid w:val="002B351B"/>
    <w:rsid w:val="002B3EBF"/>
    <w:rsid w:val="002B5BB5"/>
    <w:rsid w:val="002C155E"/>
    <w:rsid w:val="002C2CB1"/>
    <w:rsid w:val="002D1DF1"/>
    <w:rsid w:val="002D3733"/>
    <w:rsid w:val="002D5D6B"/>
    <w:rsid w:val="002E0F40"/>
    <w:rsid w:val="002E1092"/>
    <w:rsid w:val="002E4C58"/>
    <w:rsid w:val="002E674B"/>
    <w:rsid w:val="002E6828"/>
    <w:rsid w:val="002E75C4"/>
    <w:rsid w:val="002F1072"/>
    <w:rsid w:val="002F11AF"/>
    <w:rsid w:val="002F2D5E"/>
    <w:rsid w:val="002F3A40"/>
    <w:rsid w:val="002F55A0"/>
    <w:rsid w:val="00300986"/>
    <w:rsid w:val="003009EC"/>
    <w:rsid w:val="00300B0A"/>
    <w:rsid w:val="00301107"/>
    <w:rsid w:val="00304CA5"/>
    <w:rsid w:val="00307D10"/>
    <w:rsid w:val="00311A87"/>
    <w:rsid w:val="0031347A"/>
    <w:rsid w:val="0031462F"/>
    <w:rsid w:val="00315618"/>
    <w:rsid w:val="00316904"/>
    <w:rsid w:val="00316AB9"/>
    <w:rsid w:val="003210CA"/>
    <w:rsid w:val="003255A5"/>
    <w:rsid w:val="00326256"/>
    <w:rsid w:val="00327887"/>
    <w:rsid w:val="003313E2"/>
    <w:rsid w:val="0033177A"/>
    <w:rsid w:val="00331C61"/>
    <w:rsid w:val="003377D2"/>
    <w:rsid w:val="00337B76"/>
    <w:rsid w:val="00341C3C"/>
    <w:rsid w:val="00344AFC"/>
    <w:rsid w:val="00345309"/>
    <w:rsid w:val="003479F1"/>
    <w:rsid w:val="003507EE"/>
    <w:rsid w:val="00353F2B"/>
    <w:rsid w:val="00354FF5"/>
    <w:rsid w:val="00355F7D"/>
    <w:rsid w:val="00360404"/>
    <w:rsid w:val="00365763"/>
    <w:rsid w:val="003673F5"/>
    <w:rsid w:val="00376A2B"/>
    <w:rsid w:val="0038541F"/>
    <w:rsid w:val="00385A53"/>
    <w:rsid w:val="003867E5"/>
    <w:rsid w:val="00387B89"/>
    <w:rsid w:val="003901A7"/>
    <w:rsid w:val="00392213"/>
    <w:rsid w:val="003A5319"/>
    <w:rsid w:val="003A54D6"/>
    <w:rsid w:val="003A5DDD"/>
    <w:rsid w:val="003B0054"/>
    <w:rsid w:val="003B184E"/>
    <w:rsid w:val="003B3D3A"/>
    <w:rsid w:val="003B6DFF"/>
    <w:rsid w:val="003B735C"/>
    <w:rsid w:val="003C0AB0"/>
    <w:rsid w:val="003C0C1D"/>
    <w:rsid w:val="003C45DC"/>
    <w:rsid w:val="003C6157"/>
    <w:rsid w:val="003C7408"/>
    <w:rsid w:val="003D1437"/>
    <w:rsid w:val="003D22D6"/>
    <w:rsid w:val="003D3CF0"/>
    <w:rsid w:val="003D4F30"/>
    <w:rsid w:val="003E03A5"/>
    <w:rsid w:val="003E1D12"/>
    <w:rsid w:val="003E27FA"/>
    <w:rsid w:val="003E2EAE"/>
    <w:rsid w:val="003F2853"/>
    <w:rsid w:val="003F3C3E"/>
    <w:rsid w:val="003F499A"/>
    <w:rsid w:val="004003DE"/>
    <w:rsid w:val="004037A5"/>
    <w:rsid w:val="00403B13"/>
    <w:rsid w:val="004047AA"/>
    <w:rsid w:val="00405B1B"/>
    <w:rsid w:val="0040645C"/>
    <w:rsid w:val="00410EDC"/>
    <w:rsid w:val="00411BC0"/>
    <w:rsid w:val="00412397"/>
    <w:rsid w:val="004155CD"/>
    <w:rsid w:val="00417BE9"/>
    <w:rsid w:val="00420975"/>
    <w:rsid w:val="00425667"/>
    <w:rsid w:val="00426E78"/>
    <w:rsid w:val="00427100"/>
    <w:rsid w:val="00427346"/>
    <w:rsid w:val="004339FB"/>
    <w:rsid w:val="00435616"/>
    <w:rsid w:val="00440970"/>
    <w:rsid w:val="00443460"/>
    <w:rsid w:val="00445BF3"/>
    <w:rsid w:val="0045128D"/>
    <w:rsid w:val="00452D15"/>
    <w:rsid w:val="00456C76"/>
    <w:rsid w:val="004600E7"/>
    <w:rsid w:val="004611C0"/>
    <w:rsid w:val="00461384"/>
    <w:rsid w:val="00461D6F"/>
    <w:rsid w:val="00470CD8"/>
    <w:rsid w:val="004711C1"/>
    <w:rsid w:val="00471CE1"/>
    <w:rsid w:val="00474A55"/>
    <w:rsid w:val="00475BD0"/>
    <w:rsid w:val="00477096"/>
    <w:rsid w:val="0048272D"/>
    <w:rsid w:val="0048481A"/>
    <w:rsid w:val="0048547C"/>
    <w:rsid w:val="004855DF"/>
    <w:rsid w:val="00485784"/>
    <w:rsid w:val="0048767B"/>
    <w:rsid w:val="00491885"/>
    <w:rsid w:val="00497490"/>
    <w:rsid w:val="004A1217"/>
    <w:rsid w:val="004A376F"/>
    <w:rsid w:val="004A52DC"/>
    <w:rsid w:val="004A72FA"/>
    <w:rsid w:val="004B2AD0"/>
    <w:rsid w:val="004B427E"/>
    <w:rsid w:val="004B5628"/>
    <w:rsid w:val="004B6C5E"/>
    <w:rsid w:val="004C20CF"/>
    <w:rsid w:val="004C267E"/>
    <w:rsid w:val="004C310C"/>
    <w:rsid w:val="004C3405"/>
    <w:rsid w:val="004C4F9E"/>
    <w:rsid w:val="004C55EA"/>
    <w:rsid w:val="004C67C7"/>
    <w:rsid w:val="004C68A4"/>
    <w:rsid w:val="004C7042"/>
    <w:rsid w:val="004D0620"/>
    <w:rsid w:val="004D6F4C"/>
    <w:rsid w:val="004D7DCE"/>
    <w:rsid w:val="004E3544"/>
    <w:rsid w:val="004E6D2C"/>
    <w:rsid w:val="004F13EF"/>
    <w:rsid w:val="004F229D"/>
    <w:rsid w:val="004F274F"/>
    <w:rsid w:val="004F6257"/>
    <w:rsid w:val="00501568"/>
    <w:rsid w:val="005027FB"/>
    <w:rsid w:val="00503048"/>
    <w:rsid w:val="00510903"/>
    <w:rsid w:val="00513702"/>
    <w:rsid w:val="00520256"/>
    <w:rsid w:val="005232D4"/>
    <w:rsid w:val="00527E4B"/>
    <w:rsid w:val="00533B44"/>
    <w:rsid w:val="00535824"/>
    <w:rsid w:val="005366F2"/>
    <w:rsid w:val="005403D3"/>
    <w:rsid w:val="005404EE"/>
    <w:rsid w:val="00541FCE"/>
    <w:rsid w:val="0054470D"/>
    <w:rsid w:val="00544E06"/>
    <w:rsid w:val="005478FE"/>
    <w:rsid w:val="0055266E"/>
    <w:rsid w:val="005573CD"/>
    <w:rsid w:val="00560788"/>
    <w:rsid w:val="00561FB1"/>
    <w:rsid w:val="00564B30"/>
    <w:rsid w:val="0056707E"/>
    <w:rsid w:val="00570D7E"/>
    <w:rsid w:val="00574538"/>
    <w:rsid w:val="0057799A"/>
    <w:rsid w:val="00581A66"/>
    <w:rsid w:val="0058215F"/>
    <w:rsid w:val="005845BC"/>
    <w:rsid w:val="00590008"/>
    <w:rsid w:val="00590B1B"/>
    <w:rsid w:val="00592BA4"/>
    <w:rsid w:val="00594BC2"/>
    <w:rsid w:val="005968BA"/>
    <w:rsid w:val="005A14B2"/>
    <w:rsid w:val="005A2A17"/>
    <w:rsid w:val="005A5B1D"/>
    <w:rsid w:val="005A6AF1"/>
    <w:rsid w:val="005B0CA5"/>
    <w:rsid w:val="005B2557"/>
    <w:rsid w:val="005B2F88"/>
    <w:rsid w:val="005B5CD7"/>
    <w:rsid w:val="005C0AA0"/>
    <w:rsid w:val="005C1F25"/>
    <w:rsid w:val="005C4ADC"/>
    <w:rsid w:val="005D1A11"/>
    <w:rsid w:val="005D2CB0"/>
    <w:rsid w:val="005D5C97"/>
    <w:rsid w:val="005D6C1B"/>
    <w:rsid w:val="005E0A99"/>
    <w:rsid w:val="005E12BB"/>
    <w:rsid w:val="005E5E93"/>
    <w:rsid w:val="005F51A8"/>
    <w:rsid w:val="00602B1A"/>
    <w:rsid w:val="00606384"/>
    <w:rsid w:val="00606CAE"/>
    <w:rsid w:val="006104D4"/>
    <w:rsid w:val="00610C70"/>
    <w:rsid w:val="006134FD"/>
    <w:rsid w:val="006206BE"/>
    <w:rsid w:val="00622362"/>
    <w:rsid w:val="00630995"/>
    <w:rsid w:val="006328C5"/>
    <w:rsid w:val="00634B29"/>
    <w:rsid w:val="00637AE5"/>
    <w:rsid w:val="00637FDB"/>
    <w:rsid w:val="0064174D"/>
    <w:rsid w:val="00643B52"/>
    <w:rsid w:val="006455DF"/>
    <w:rsid w:val="00650DF2"/>
    <w:rsid w:val="00651CA9"/>
    <w:rsid w:val="00652764"/>
    <w:rsid w:val="00656847"/>
    <w:rsid w:val="00661CA0"/>
    <w:rsid w:val="0066240D"/>
    <w:rsid w:val="00663AB3"/>
    <w:rsid w:val="00664DAD"/>
    <w:rsid w:val="00665793"/>
    <w:rsid w:val="00665AD8"/>
    <w:rsid w:val="006664E5"/>
    <w:rsid w:val="0066703D"/>
    <w:rsid w:val="00667E09"/>
    <w:rsid w:val="00674337"/>
    <w:rsid w:val="0067596D"/>
    <w:rsid w:val="006763E8"/>
    <w:rsid w:val="0067787E"/>
    <w:rsid w:val="006822E6"/>
    <w:rsid w:val="00683059"/>
    <w:rsid w:val="00684AD4"/>
    <w:rsid w:val="00693536"/>
    <w:rsid w:val="00694655"/>
    <w:rsid w:val="006954CC"/>
    <w:rsid w:val="00697248"/>
    <w:rsid w:val="006A0A7C"/>
    <w:rsid w:val="006A1915"/>
    <w:rsid w:val="006A3FC6"/>
    <w:rsid w:val="006A4F2E"/>
    <w:rsid w:val="006A7E5F"/>
    <w:rsid w:val="006B0DFA"/>
    <w:rsid w:val="006B1214"/>
    <w:rsid w:val="006B52E1"/>
    <w:rsid w:val="006B646C"/>
    <w:rsid w:val="006C03DF"/>
    <w:rsid w:val="006C254B"/>
    <w:rsid w:val="006C32FB"/>
    <w:rsid w:val="006C3A73"/>
    <w:rsid w:val="006C598D"/>
    <w:rsid w:val="006D5662"/>
    <w:rsid w:val="006D5EF9"/>
    <w:rsid w:val="006D7765"/>
    <w:rsid w:val="006E39EC"/>
    <w:rsid w:val="006E6148"/>
    <w:rsid w:val="006F1949"/>
    <w:rsid w:val="006F462C"/>
    <w:rsid w:val="006F6496"/>
    <w:rsid w:val="0070474A"/>
    <w:rsid w:val="00706EDC"/>
    <w:rsid w:val="00711BE6"/>
    <w:rsid w:val="00715066"/>
    <w:rsid w:val="00716B1F"/>
    <w:rsid w:val="007225F7"/>
    <w:rsid w:val="0072597A"/>
    <w:rsid w:val="00727DAE"/>
    <w:rsid w:val="00731D17"/>
    <w:rsid w:val="00734736"/>
    <w:rsid w:val="00743447"/>
    <w:rsid w:val="00745153"/>
    <w:rsid w:val="00751BDE"/>
    <w:rsid w:val="00753DD9"/>
    <w:rsid w:val="00754D4E"/>
    <w:rsid w:val="007631F5"/>
    <w:rsid w:val="00763F40"/>
    <w:rsid w:val="007656E0"/>
    <w:rsid w:val="007658AA"/>
    <w:rsid w:val="00770AC0"/>
    <w:rsid w:val="0077248F"/>
    <w:rsid w:val="007738E5"/>
    <w:rsid w:val="0077471D"/>
    <w:rsid w:val="00776E3D"/>
    <w:rsid w:val="00781487"/>
    <w:rsid w:val="007845B7"/>
    <w:rsid w:val="00785A60"/>
    <w:rsid w:val="00787E46"/>
    <w:rsid w:val="00794AC3"/>
    <w:rsid w:val="007A12C1"/>
    <w:rsid w:val="007A7B65"/>
    <w:rsid w:val="007B133A"/>
    <w:rsid w:val="007B29F9"/>
    <w:rsid w:val="007B329B"/>
    <w:rsid w:val="007B3CE3"/>
    <w:rsid w:val="007C4801"/>
    <w:rsid w:val="007C5809"/>
    <w:rsid w:val="007C6AF0"/>
    <w:rsid w:val="007C6F49"/>
    <w:rsid w:val="007D0630"/>
    <w:rsid w:val="007D0DD0"/>
    <w:rsid w:val="007D1DF2"/>
    <w:rsid w:val="007D4F63"/>
    <w:rsid w:val="007D666A"/>
    <w:rsid w:val="007E15F1"/>
    <w:rsid w:val="007E1D0B"/>
    <w:rsid w:val="007E1F41"/>
    <w:rsid w:val="007E399A"/>
    <w:rsid w:val="007E595D"/>
    <w:rsid w:val="007F5F68"/>
    <w:rsid w:val="00801E89"/>
    <w:rsid w:val="00804C8C"/>
    <w:rsid w:val="008059F8"/>
    <w:rsid w:val="00805DB4"/>
    <w:rsid w:val="0080629C"/>
    <w:rsid w:val="00806F1D"/>
    <w:rsid w:val="008073E6"/>
    <w:rsid w:val="008075E5"/>
    <w:rsid w:val="00807E4F"/>
    <w:rsid w:val="0081030B"/>
    <w:rsid w:val="0081298A"/>
    <w:rsid w:val="0081537C"/>
    <w:rsid w:val="00817B03"/>
    <w:rsid w:val="008217C3"/>
    <w:rsid w:val="008260A1"/>
    <w:rsid w:val="00827051"/>
    <w:rsid w:val="00832A12"/>
    <w:rsid w:val="00836C5D"/>
    <w:rsid w:val="00840C6C"/>
    <w:rsid w:val="008413DF"/>
    <w:rsid w:val="0084222C"/>
    <w:rsid w:val="0084373E"/>
    <w:rsid w:val="0085537F"/>
    <w:rsid w:val="0086165E"/>
    <w:rsid w:val="008642AC"/>
    <w:rsid w:val="00866004"/>
    <w:rsid w:val="008661E8"/>
    <w:rsid w:val="0087103F"/>
    <w:rsid w:val="008731C4"/>
    <w:rsid w:val="00874F58"/>
    <w:rsid w:val="00875401"/>
    <w:rsid w:val="00875E5B"/>
    <w:rsid w:val="00877B9F"/>
    <w:rsid w:val="00886405"/>
    <w:rsid w:val="00886D7D"/>
    <w:rsid w:val="00887AF0"/>
    <w:rsid w:val="00895C20"/>
    <w:rsid w:val="008970E5"/>
    <w:rsid w:val="008A3771"/>
    <w:rsid w:val="008A3A41"/>
    <w:rsid w:val="008B0D57"/>
    <w:rsid w:val="008B22AB"/>
    <w:rsid w:val="008B30D6"/>
    <w:rsid w:val="008B31BE"/>
    <w:rsid w:val="008C2AEA"/>
    <w:rsid w:val="008C4734"/>
    <w:rsid w:val="008C6CDB"/>
    <w:rsid w:val="008D6652"/>
    <w:rsid w:val="008E0D65"/>
    <w:rsid w:val="008E16B5"/>
    <w:rsid w:val="008E220A"/>
    <w:rsid w:val="008E3A75"/>
    <w:rsid w:val="008E3B8E"/>
    <w:rsid w:val="008E6B91"/>
    <w:rsid w:val="008E6BDF"/>
    <w:rsid w:val="008E7A7B"/>
    <w:rsid w:val="008F174D"/>
    <w:rsid w:val="008F2290"/>
    <w:rsid w:val="008F2369"/>
    <w:rsid w:val="008F3191"/>
    <w:rsid w:val="008F40EC"/>
    <w:rsid w:val="008F5958"/>
    <w:rsid w:val="00906DB7"/>
    <w:rsid w:val="00907718"/>
    <w:rsid w:val="009113C3"/>
    <w:rsid w:val="00911EC5"/>
    <w:rsid w:val="00912A5D"/>
    <w:rsid w:val="00912FBC"/>
    <w:rsid w:val="00914237"/>
    <w:rsid w:val="00914418"/>
    <w:rsid w:val="00915472"/>
    <w:rsid w:val="009167EE"/>
    <w:rsid w:val="0092023D"/>
    <w:rsid w:val="00923E1A"/>
    <w:rsid w:val="00925225"/>
    <w:rsid w:val="009277D7"/>
    <w:rsid w:val="00932CBB"/>
    <w:rsid w:val="00947A08"/>
    <w:rsid w:val="009500F9"/>
    <w:rsid w:val="009504E7"/>
    <w:rsid w:val="0095170C"/>
    <w:rsid w:val="00952337"/>
    <w:rsid w:val="00954BF5"/>
    <w:rsid w:val="00956785"/>
    <w:rsid w:val="00957A5C"/>
    <w:rsid w:val="009611BB"/>
    <w:rsid w:val="00962F2D"/>
    <w:rsid w:val="00962F39"/>
    <w:rsid w:val="0096360C"/>
    <w:rsid w:val="0096659B"/>
    <w:rsid w:val="00971133"/>
    <w:rsid w:val="009716E8"/>
    <w:rsid w:val="00971F09"/>
    <w:rsid w:val="00974ADC"/>
    <w:rsid w:val="00976BBA"/>
    <w:rsid w:val="00977F04"/>
    <w:rsid w:val="0098115F"/>
    <w:rsid w:val="00985758"/>
    <w:rsid w:val="00985AE1"/>
    <w:rsid w:val="00987CC6"/>
    <w:rsid w:val="00992AF2"/>
    <w:rsid w:val="009A0A53"/>
    <w:rsid w:val="009A1F65"/>
    <w:rsid w:val="009A399D"/>
    <w:rsid w:val="009A3C79"/>
    <w:rsid w:val="009A449A"/>
    <w:rsid w:val="009A59B4"/>
    <w:rsid w:val="009A6F2B"/>
    <w:rsid w:val="009B3C86"/>
    <w:rsid w:val="009C258F"/>
    <w:rsid w:val="009D604D"/>
    <w:rsid w:val="009E1F5C"/>
    <w:rsid w:val="009E2B56"/>
    <w:rsid w:val="009E3586"/>
    <w:rsid w:val="009E46F4"/>
    <w:rsid w:val="009E62EC"/>
    <w:rsid w:val="009F342B"/>
    <w:rsid w:val="009F5FD2"/>
    <w:rsid w:val="00A0315B"/>
    <w:rsid w:val="00A057D7"/>
    <w:rsid w:val="00A05800"/>
    <w:rsid w:val="00A05E1B"/>
    <w:rsid w:val="00A06E58"/>
    <w:rsid w:val="00A13264"/>
    <w:rsid w:val="00A15D2D"/>
    <w:rsid w:val="00A15FD0"/>
    <w:rsid w:val="00A16B73"/>
    <w:rsid w:val="00A206E3"/>
    <w:rsid w:val="00A23CDC"/>
    <w:rsid w:val="00A245EB"/>
    <w:rsid w:val="00A26EB5"/>
    <w:rsid w:val="00A35180"/>
    <w:rsid w:val="00A37BF9"/>
    <w:rsid w:val="00A42049"/>
    <w:rsid w:val="00A47BA6"/>
    <w:rsid w:val="00A50A3F"/>
    <w:rsid w:val="00A53FBA"/>
    <w:rsid w:val="00A54A3D"/>
    <w:rsid w:val="00A60372"/>
    <w:rsid w:val="00A61432"/>
    <w:rsid w:val="00A61E6A"/>
    <w:rsid w:val="00A630AB"/>
    <w:rsid w:val="00A635C2"/>
    <w:rsid w:val="00A65CB4"/>
    <w:rsid w:val="00A6698F"/>
    <w:rsid w:val="00A71811"/>
    <w:rsid w:val="00A809F2"/>
    <w:rsid w:val="00A8245B"/>
    <w:rsid w:val="00A8638E"/>
    <w:rsid w:val="00A92467"/>
    <w:rsid w:val="00A937FD"/>
    <w:rsid w:val="00A97F16"/>
    <w:rsid w:val="00AA089A"/>
    <w:rsid w:val="00AA19EE"/>
    <w:rsid w:val="00AB1879"/>
    <w:rsid w:val="00AB500C"/>
    <w:rsid w:val="00AB51A5"/>
    <w:rsid w:val="00AB5BC3"/>
    <w:rsid w:val="00AB7535"/>
    <w:rsid w:val="00AC0880"/>
    <w:rsid w:val="00AC24BD"/>
    <w:rsid w:val="00AC549D"/>
    <w:rsid w:val="00AC638F"/>
    <w:rsid w:val="00AD033E"/>
    <w:rsid w:val="00AD2090"/>
    <w:rsid w:val="00AD27A3"/>
    <w:rsid w:val="00AD2D92"/>
    <w:rsid w:val="00AD34CD"/>
    <w:rsid w:val="00AD37F2"/>
    <w:rsid w:val="00AD4754"/>
    <w:rsid w:val="00AD7B26"/>
    <w:rsid w:val="00AE2CEF"/>
    <w:rsid w:val="00AE5469"/>
    <w:rsid w:val="00AE5651"/>
    <w:rsid w:val="00AF2949"/>
    <w:rsid w:val="00AF4AB7"/>
    <w:rsid w:val="00AF5F44"/>
    <w:rsid w:val="00B010C5"/>
    <w:rsid w:val="00B02123"/>
    <w:rsid w:val="00B03B61"/>
    <w:rsid w:val="00B06969"/>
    <w:rsid w:val="00B126F3"/>
    <w:rsid w:val="00B13514"/>
    <w:rsid w:val="00B15719"/>
    <w:rsid w:val="00B15F4E"/>
    <w:rsid w:val="00B22E27"/>
    <w:rsid w:val="00B23F8B"/>
    <w:rsid w:val="00B2646E"/>
    <w:rsid w:val="00B32C41"/>
    <w:rsid w:val="00B35A5A"/>
    <w:rsid w:val="00B35FA4"/>
    <w:rsid w:val="00B36A21"/>
    <w:rsid w:val="00B41FAD"/>
    <w:rsid w:val="00B43D30"/>
    <w:rsid w:val="00B466BE"/>
    <w:rsid w:val="00B46D91"/>
    <w:rsid w:val="00B51585"/>
    <w:rsid w:val="00B52B5C"/>
    <w:rsid w:val="00B53844"/>
    <w:rsid w:val="00B54540"/>
    <w:rsid w:val="00B5454F"/>
    <w:rsid w:val="00B5664A"/>
    <w:rsid w:val="00B56E00"/>
    <w:rsid w:val="00B573EA"/>
    <w:rsid w:val="00B611CE"/>
    <w:rsid w:val="00B61502"/>
    <w:rsid w:val="00B62461"/>
    <w:rsid w:val="00B62BC3"/>
    <w:rsid w:val="00B62D11"/>
    <w:rsid w:val="00B6486F"/>
    <w:rsid w:val="00B66C28"/>
    <w:rsid w:val="00B72E12"/>
    <w:rsid w:val="00B73F8B"/>
    <w:rsid w:val="00B77EEA"/>
    <w:rsid w:val="00B8060C"/>
    <w:rsid w:val="00B823DA"/>
    <w:rsid w:val="00B865B5"/>
    <w:rsid w:val="00B915B6"/>
    <w:rsid w:val="00B93428"/>
    <w:rsid w:val="00B94103"/>
    <w:rsid w:val="00B971B3"/>
    <w:rsid w:val="00B97FCA"/>
    <w:rsid w:val="00BA06EB"/>
    <w:rsid w:val="00BA1173"/>
    <w:rsid w:val="00BA1C26"/>
    <w:rsid w:val="00BA3460"/>
    <w:rsid w:val="00BA3709"/>
    <w:rsid w:val="00BA4AED"/>
    <w:rsid w:val="00BB0B54"/>
    <w:rsid w:val="00BB49ED"/>
    <w:rsid w:val="00BB7B35"/>
    <w:rsid w:val="00BC49E2"/>
    <w:rsid w:val="00BD2032"/>
    <w:rsid w:val="00BD2D51"/>
    <w:rsid w:val="00BD3938"/>
    <w:rsid w:val="00BD3B6F"/>
    <w:rsid w:val="00BE0122"/>
    <w:rsid w:val="00BE1ED0"/>
    <w:rsid w:val="00BE37A0"/>
    <w:rsid w:val="00BE4458"/>
    <w:rsid w:val="00BE4569"/>
    <w:rsid w:val="00BE5E53"/>
    <w:rsid w:val="00BE7BE7"/>
    <w:rsid w:val="00BF1658"/>
    <w:rsid w:val="00BF29DC"/>
    <w:rsid w:val="00BF76E0"/>
    <w:rsid w:val="00C04B44"/>
    <w:rsid w:val="00C0705D"/>
    <w:rsid w:val="00C076F0"/>
    <w:rsid w:val="00C07702"/>
    <w:rsid w:val="00C1062A"/>
    <w:rsid w:val="00C106B2"/>
    <w:rsid w:val="00C15506"/>
    <w:rsid w:val="00C20ECB"/>
    <w:rsid w:val="00C21553"/>
    <w:rsid w:val="00C2473C"/>
    <w:rsid w:val="00C249A0"/>
    <w:rsid w:val="00C24D41"/>
    <w:rsid w:val="00C25BEF"/>
    <w:rsid w:val="00C302BD"/>
    <w:rsid w:val="00C31765"/>
    <w:rsid w:val="00C36B42"/>
    <w:rsid w:val="00C450E5"/>
    <w:rsid w:val="00C52C60"/>
    <w:rsid w:val="00C544E0"/>
    <w:rsid w:val="00C5691D"/>
    <w:rsid w:val="00C63263"/>
    <w:rsid w:val="00C64329"/>
    <w:rsid w:val="00C6692A"/>
    <w:rsid w:val="00C71DBA"/>
    <w:rsid w:val="00C72AE6"/>
    <w:rsid w:val="00C77D7A"/>
    <w:rsid w:val="00C80A01"/>
    <w:rsid w:val="00C81653"/>
    <w:rsid w:val="00C85AD2"/>
    <w:rsid w:val="00C868B7"/>
    <w:rsid w:val="00C87C2A"/>
    <w:rsid w:val="00C87C72"/>
    <w:rsid w:val="00C94468"/>
    <w:rsid w:val="00CA02A3"/>
    <w:rsid w:val="00CA417E"/>
    <w:rsid w:val="00CA496B"/>
    <w:rsid w:val="00CA5AE3"/>
    <w:rsid w:val="00CA60F4"/>
    <w:rsid w:val="00CA63AF"/>
    <w:rsid w:val="00CB3770"/>
    <w:rsid w:val="00CB4A20"/>
    <w:rsid w:val="00CB7906"/>
    <w:rsid w:val="00CD1B7C"/>
    <w:rsid w:val="00CD721B"/>
    <w:rsid w:val="00CE0E53"/>
    <w:rsid w:val="00CE236C"/>
    <w:rsid w:val="00CE577E"/>
    <w:rsid w:val="00CE58CE"/>
    <w:rsid w:val="00CE6443"/>
    <w:rsid w:val="00CE7100"/>
    <w:rsid w:val="00CE7FC5"/>
    <w:rsid w:val="00CF0DCA"/>
    <w:rsid w:val="00CF36A1"/>
    <w:rsid w:val="00CF68DB"/>
    <w:rsid w:val="00CF7409"/>
    <w:rsid w:val="00D03C2C"/>
    <w:rsid w:val="00D05CC2"/>
    <w:rsid w:val="00D0612B"/>
    <w:rsid w:val="00D06EB3"/>
    <w:rsid w:val="00D0730B"/>
    <w:rsid w:val="00D12E79"/>
    <w:rsid w:val="00D140DF"/>
    <w:rsid w:val="00D1482B"/>
    <w:rsid w:val="00D1768A"/>
    <w:rsid w:val="00D17B5D"/>
    <w:rsid w:val="00D21696"/>
    <w:rsid w:val="00D258F7"/>
    <w:rsid w:val="00D25D41"/>
    <w:rsid w:val="00D273BB"/>
    <w:rsid w:val="00D33525"/>
    <w:rsid w:val="00D4379F"/>
    <w:rsid w:val="00D462A5"/>
    <w:rsid w:val="00D47F8D"/>
    <w:rsid w:val="00D50BA7"/>
    <w:rsid w:val="00D61A01"/>
    <w:rsid w:val="00D649EF"/>
    <w:rsid w:val="00D66A39"/>
    <w:rsid w:val="00D706B5"/>
    <w:rsid w:val="00D71A0E"/>
    <w:rsid w:val="00D74066"/>
    <w:rsid w:val="00D77138"/>
    <w:rsid w:val="00D82FA4"/>
    <w:rsid w:val="00D83AD8"/>
    <w:rsid w:val="00D86597"/>
    <w:rsid w:val="00D86ED4"/>
    <w:rsid w:val="00D930A5"/>
    <w:rsid w:val="00D96B01"/>
    <w:rsid w:val="00DA142C"/>
    <w:rsid w:val="00DA1A4B"/>
    <w:rsid w:val="00DB2B73"/>
    <w:rsid w:val="00DB4169"/>
    <w:rsid w:val="00DB5159"/>
    <w:rsid w:val="00DB6051"/>
    <w:rsid w:val="00DB76CC"/>
    <w:rsid w:val="00DC0286"/>
    <w:rsid w:val="00DC3813"/>
    <w:rsid w:val="00DC4AE8"/>
    <w:rsid w:val="00DC7DC6"/>
    <w:rsid w:val="00DD141B"/>
    <w:rsid w:val="00DD3658"/>
    <w:rsid w:val="00DD3978"/>
    <w:rsid w:val="00DE02F7"/>
    <w:rsid w:val="00DE0EC0"/>
    <w:rsid w:val="00DE244F"/>
    <w:rsid w:val="00DE24F8"/>
    <w:rsid w:val="00DE489B"/>
    <w:rsid w:val="00DE4EF5"/>
    <w:rsid w:val="00DE7F13"/>
    <w:rsid w:val="00DF1304"/>
    <w:rsid w:val="00DF2280"/>
    <w:rsid w:val="00DF27BD"/>
    <w:rsid w:val="00DF3119"/>
    <w:rsid w:val="00DF5BB3"/>
    <w:rsid w:val="00E03881"/>
    <w:rsid w:val="00E04D50"/>
    <w:rsid w:val="00E110FA"/>
    <w:rsid w:val="00E112F4"/>
    <w:rsid w:val="00E12125"/>
    <w:rsid w:val="00E144AC"/>
    <w:rsid w:val="00E173F9"/>
    <w:rsid w:val="00E17854"/>
    <w:rsid w:val="00E201E1"/>
    <w:rsid w:val="00E26C74"/>
    <w:rsid w:val="00E27823"/>
    <w:rsid w:val="00E279B7"/>
    <w:rsid w:val="00E31900"/>
    <w:rsid w:val="00E31CE7"/>
    <w:rsid w:val="00E35B4D"/>
    <w:rsid w:val="00E35C2F"/>
    <w:rsid w:val="00E413FB"/>
    <w:rsid w:val="00E45DBB"/>
    <w:rsid w:val="00E46E8A"/>
    <w:rsid w:val="00E51911"/>
    <w:rsid w:val="00E56581"/>
    <w:rsid w:val="00E566B3"/>
    <w:rsid w:val="00E60733"/>
    <w:rsid w:val="00E62528"/>
    <w:rsid w:val="00E62802"/>
    <w:rsid w:val="00E7009D"/>
    <w:rsid w:val="00E7247A"/>
    <w:rsid w:val="00E752DE"/>
    <w:rsid w:val="00E7531A"/>
    <w:rsid w:val="00E75724"/>
    <w:rsid w:val="00E811FD"/>
    <w:rsid w:val="00E81E42"/>
    <w:rsid w:val="00E82640"/>
    <w:rsid w:val="00E85CFE"/>
    <w:rsid w:val="00E87049"/>
    <w:rsid w:val="00E9053E"/>
    <w:rsid w:val="00E920E4"/>
    <w:rsid w:val="00E958CB"/>
    <w:rsid w:val="00E96FDB"/>
    <w:rsid w:val="00E97951"/>
    <w:rsid w:val="00EA2EC4"/>
    <w:rsid w:val="00EA6A1E"/>
    <w:rsid w:val="00EB08A0"/>
    <w:rsid w:val="00EB673A"/>
    <w:rsid w:val="00EC07C3"/>
    <w:rsid w:val="00EC22D0"/>
    <w:rsid w:val="00EC56E1"/>
    <w:rsid w:val="00EC5FB8"/>
    <w:rsid w:val="00EC6A9B"/>
    <w:rsid w:val="00EC6AE6"/>
    <w:rsid w:val="00EC723F"/>
    <w:rsid w:val="00ED2F6A"/>
    <w:rsid w:val="00ED39B3"/>
    <w:rsid w:val="00ED3BE8"/>
    <w:rsid w:val="00ED4A1F"/>
    <w:rsid w:val="00EE0572"/>
    <w:rsid w:val="00EE44C0"/>
    <w:rsid w:val="00EE53F9"/>
    <w:rsid w:val="00EF1C35"/>
    <w:rsid w:val="00EF207B"/>
    <w:rsid w:val="00EF530C"/>
    <w:rsid w:val="00EF6CD1"/>
    <w:rsid w:val="00F0234E"/>
    <w:rsid w:val="00F06DC5"/>
    <w:rsid w:val="00F078B7"/>
    <w:rsid w:val="00F11FA2"/>
    <w:rsid w:val="00F1214F"/>
    <w:rsid w:val="00F14ED7"/>
    <w:rsid w:val="00F15063"/>
    <w:rsid w:val="00F218D4"/>
    <w:rsid w:val="00F33DE5"/>
    <w:rsid w:val="00F37F09"/>
    <w:rsid w:val="00F4300F"/>
    <w:rsid w:val="00F43465"/>
    <w:rsid w:val="00F5238F"/>
    <w:rsid w:val="00F54B51"/>
    <w:rsid w:val="00F577D0"/>
    <w:rsid w:val="00F6121D"/>
    <w:rsid w:val="00F75AE4"/>
    <w:rsid w:val="00F86184"/>
    <w:rsid w:val="00F91E2D"/>
    <w:rsid w:val="00F93FA0"/>
    <w:rsid w:val="00F94234"/>
    <w:rsid w:val="00FA0425"/>
    <w:rsid w:val="00FA0C14"/>
    <w:rsid w:val="00FA1763"/>
    <w:rsid w:val="00FA248E"/>
    <w:rsid w:val="00FA34D1"/>
    <w:rsid w:val="00FA5AB3"/>
    <w:rsid w:val="00FB0CAC"/>
    <w:rsid w:val="00FB1D84"/>
    <w:rsid w:val="00FB631D"/>
    <w:rsid w:val="00FC1FC3"/>
    <w:rsid w:val="00FC58E5"/>
    <w:rsid w:val="00FC6B68"/>
    <w:rsid w:val="00FC7784"/>
    <w:rsid w:val="00FD0079"/>
    <w:rsid w:val="00FD1D30"/>
    <w:rsid w:val="00FD43FD"/>
    <w:rsid w:val="00FD4F2F"/>
    <w:rsid w:val="00FD7FA0"/>
    <w:rsid w:val="00FE0A72"/>
    <w:rsid w:val="00FE0E25"/>
    <w:rsid w:val="00FE5E0F"/>
    <w:rsid w:val="00FF1581"/>
    <w:rsid w:val="00FF4A5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35"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E60733"/>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1"/>
    <w:uiPriority w:val="99"/>
    <w:qFormat/>
    <w:rsid w:val="0026042C"/>
    <w:pPr>
      <w:keepNext/>
      <w:jc w:val="center"/>
      <w:outlineLvl w:val="0"/>
    </w:pPr>
    <w:rPr>
      <w:rFonts w:ascii="Cambria" w:hAnsi="Cambria"/>
      <w:b/>
      <w:bCs/>
      <w:kern w:val="32"/>
      <w:sz w:val="32"/>
      <w:szCs w:val="32"/>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
    <w:basedOn w:val="Normln"/>
    <w:next w:val="Normln"/>
    <w:link w:val="Nadpis2Char1"/>
    <w:uiPriority w:val="99"/>
    <w:qFormat/>
    <w:rsid w:val="0026042C"/>
    <w:pPr>
      <w:keepNext/>
      <w:outlineLvl w:val="1"/>
    </w:pPr>
    <w:rPr>
      <w:rFonts w:ascii="Cambria" w:hAnsi="Cambria"/>
      <w:b/>
      <w:bCs/>
      <w:i/>
      <w:iCs/>
      <w:sz w:val="28"/>
      <w:szCs w:val="28"/>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link w:val="Nadpis3Char1"/>
    <w:uiPriority w:val="99"/>
    <w:qFormat/>
    <w:rsid w:val="0026042C"/>
    <w:pPr>
      <w:keepNext/>
      <w:jc w:val="both"/>
      <w:outlineLvl w:val="2"/>
    </w:pPr>
    <w:rPr>
      <w:rFonts w:ascii="Cambria" w:hAnsi="Cambria"/>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link w:val="Nadpis4Char1"/>
    <w:uiPriority w:val="99"/>
    <w:qFormat/>
    <w:rsid w:val="0026042C"/>
    <w:pPr>
      <w:keepNext/>
      <w:tabs>
        <w:tab w:val="num" w:pos="1080"/>
      </w:tabs>
      <w:spacing w:before="240" w:after="240"/>
      <w:outlineLvl w:val="3"/>
    </w:pPr>
    <w:rPr>
      <w:rFonts w:ascii="Calibri" w:hAnsi="Calibri"/>
      <w:b/>
      <w:bCs/>
      <w:sz w:val="28"/>
      <w:szCs w:val="28"/>
    </w:rPr>
  </w:style>
  <w:style w:type="paragraph" w:styleId="Nadpis5">
    <w:name w:val="heading 5"/>
    <w:aliases w:val="H5,Level 3 - i,_2.podnadpis,ASAPHeading 5,Block Label,Heading 5   Appendix A to X,Appendix A to X,Heading 5   Appendix A to X1,Appendix A to X1,Heading 5   Appendix A to X2,Appendix A to X2,Heading 5   Appendix A to X11,Appendix A to X11,MUS5"/>
    <w:basedOn w:val="Normln"/>
    <w:next w:val="Normln"/>
    <w:link w:val="Nadpis5Char1"/>
    <w:uiPriority w:val="99"/>
    <w:qFormat/>
    <w:rsid w:val="0026042C"/>
    <w:pPr>
      <w:tabs>
        <w:tab w:val="num" w:pos="0"/>
      </w:tabs>
      <w:spacing w:before="240" w:after="60"/>
      <w:outlineLvl w:val="4"/>
    </w:pPr>
    <w:rPr>
      <w:rFonts w:ascii="Calibri" w:hAnsi="Calibri"/>
      <w:b/>
      <w:bCs/>
      <w:i/>
      <w:iCs/>
      <w:sz w:val="26"/>
      <w:szCs w:val="26"/>
    </w:rPr>
  </w:style>
  <w:style w:type="paragraph" w:styleId="Nadpis6">
    <w:name w:val="heading 6"/>
    <w:aliases w:val="H6,ASAPHeading 6,MUS6,ASAPHeading 61,ASAPHeading 62,ASAPHeading 63,ASAPHeading 64,ASAPHeading 65,ASAPHeading 66,ASAPHeading 611,ASAPHeading 621,ASAPHeading 631,ASAPHeading 641,ASAPHeading 651,ASAPHeading 67,ASAPHeading 612,ASAPHeading 622,h6"/>
    <w:basedOn w:val="Normln"/>
    <w:next w:val="Normln"/>
    <w:link w:val="Nadpis6Char1"/>
    <w:uiPriority w:val="99"/>
    <w:qFormat/>
    <w:rsid w:val="0026042C"/>
    <w:pPr>
      <w:keepNext/>
      <w:outlineLvl w:val="5"/>
    </w:pPr>
    <w:rPr>
      <w:rFonts w:ascii="Calibri" w:hAnsi="Calibri"/>
      <w:b/>
      <w:bCs/>
    </w:rPr>
  </w:style>
  <w:style w:type="paragraph" w:styleId="Nadpis7">
    <w:name w:val="heading 7"/>
    <w:aliases w:val="H7,ASAPHeading 7,MUS7,ASAPHeading 71,ASAPHeading 72,ASAPHeading 73,ASAPHeading 74,letter list,lettered list,letter list1,lettered list1,letter list2,lettered list2,letter list11,lettered list11,letter list3,lettered list3,letter list12"/>
    <w:basedOn w:val="Normln"/>
    <w:next w:val="Normln"/>
    <w:link w:val="Nadpis7Char1"/>
    <w:uiPriority w:val="99"/>
    <w:qFormat/>
    <w:rsid w:val="0026042C"/>
    <w:pPr>
      <w:keepNext/>
      <w:ind w:left="426"/>
      <w:outlineLvl w:val="6"/>
    </w:pPr>
    <w:rPr>
      <w:rFonts w:ascii="Calibri" w:hAnsi="Calibri"/>
      <w:sz w:val="24"/>
      <w:szCs w:val="24"/>
    </w:rPr>
  </w:style>
  <w:style w:type="paragraph" w:styleId="Nadpis8">
    <w:name w:val="heading 8"/>
    <w:aliases w:val="H8,ASAPHeading 8,MUS8,(Appendici),action,action1,action2,action11,action3,action4,action5,action6,action7,action12,action21,action111,action31,action8,action13,action22,action112,action32,action9,action14,action23,action113,action33"/>
    <w:basedOn w:val="Normln"/>
    <w:next w:val="Normln"/>
    <w:link w:val="Nadpis8Char1"/>
    <w:uiPriority w:val="99"/>
    <w:qFormat/>
    <w:rsid w:val="0026042C"/>
    <w:pPr>
      <w:keepNext/>
      <w:spacing w:after="60"/>
      <w:jc w:val="both"/>
      <w:outlineLvl w:val="7"/>
    </w:pPr>
    <w:rPr>
      <w:rFonts w:ascii="Calibri" w:hAnsi="Calibri"/>
      <w:i/>
      <w:iCs/>
      <w:sz w:val="24"/>
      <w:szCs w:val="24"/>
    </w:rPr>
  </w:style>
  <w:style w:type="paragraph" w:styleId="Nadpis9">
    <w:name w:val="heading 9"/>
    <w:aliases w:val="h9,heading9,H9,App Heading,Nadpis 91,ASAPHeading 9,MUS9,(Bibliografia),progress,progress1,progress2,progress11,progress3,progress4,progress5,progress6,progress7,progress12,progress21,progress111,progress31,progress8,progress13,progress22"/>
    <w:basedOn w:val="Normln"/>
    <w:next w:val="Normln"/>
    <w:link w:val="Nadpis9Char1"/>
    <w:uiPriority w:val="99"/>
    <w:qFormat/>
    <w:rsid w:val="0026042C"/>
    <w:pPr>
      <w:keepNext/>
      <w:jc w:val="both"/>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aliases w:val="Chapter Char,H1 Char,1 Char,section Char,ASAPHeading 1 Char,Celého textu Char,V_Head1 Char,Záhlaví 1 Char,h1 Char,1. Char,Kapitola1 Char,Kapitola2 Char,Kapitola3 Char,Kapitola4 Char,Kapitola5 Char,Kapitola11 Char,Kapitola21 Char"/>
    <w:link w:val="Nadpis1"/>
    <w:uiPriority w:val="99"/>
    <w:rsid w:val="00AD2090"/>
    <w:rPr>
      <w:rFonts w:ascii="Cambria" w:hAnsi="Cambria" w:cs="Cambria"/>
      <w:b/>
      <w:bCs/>
      <w:kern w:val="32"/>
      <w:sz w:val="32"/>
      <w:szCs w:val="32"/>
    </w:rPr>
  </w:style>
  <w:style w:type="character" w:customStyle="1" w:styleId="Nadpis2Char1">
    <w:name w:val="Nadpis 2 Char1"/>
    <w:aliases w:val="Podkapitola1 Char,hlavicka Char,l2 Char,h2 Char,list2 Char,head2 Char,G2 Char,PA Major Section Char,hlavní odstavec Char,Nadpis 21 Char,H2 Char,Nadpis_2_úroveň Char,Podkapitola 1 Char,Podkapitola 11 Char,Podkapitola 12 Char"/>
    <w:link w:val="Nadpis2"/>
    <w:uiPriority w:val="99"/>
    <w:semiHidden/>
    <w:rsid w:val="00AD2090"/>
    <w:rPr>
      <w:rFonts w:ascii="Cambria" w:hAnsi="Cambria" w:cs="Cambria"/>
      <w:b/>
      <w:bCs/>
      <w:i/>
      <w:iCs/>
      <w:sz w:val="28"/>
      <w:szCs w:val="28"/>
    </w:rPr>
  </w:style>
  <w:style w:type="character" w:customStyle="1" w:styleId="Nadpis3Char1">
    <w:name w:val="Nadpis 3 Char1"/>
    <w:aliases w:val="Podpodkapitola Char,adpis 3 Char,H3 Char,Nadpis_3_úroveň Char,Záhlaví 3 Char,V_Head3 Char,V_Head31 Char,V_Head32 Char,Podkapitola2 Char,ASAPHeading 3 Char,Sub Paragraph Char,Podkapitola21 Char,1.1.1 Char,Podkapitola 2 Char"/>
    <w:link w:val="Nadpis3"/>
    <w:uiPriority w:val="99"/>
    <w:semiHidden/>
    <w:rsid w:val="00AD2090"/>
    <w:rPr>
      <w:rFonts w:ascii="Cambria" w:hAnsi="Cambria" w:cs="Cambria"/>
      <w:b/>
      <w:bCs/>
      <w:sz w:val="26"/>
      <w:szCs w:val="26"/>
    </w:rPr>
  </w:style>
  <w:style w:type="character" w:customStyle="1" w:styleId="Nadpis4Char1">
    <w:name w:val="Nadpis 4 Char1"/>
    <w:aliases w:val="ASAPHeading 4 Char,Sub Sub Paragraph Char,Podkapitola3 Char,Podkapitola31 Char,Odstavec 1 Char,Odstavec 11 Char,Odstavec 12 Char,Odstavec 13 Char,Odstavec 14 Char,Odstavec 111 Char,Odstavec 121 Char,Odstavec 131 Char,Odstavec 15 Char"/>
    <w:link w:val="Nadpis4"/>
    <w:uiPriority w:val="99"/>
    <w:semiHidden/>
    <w:rsid w:val="00AD2090"/>
    <w:rPr>
      <w:rFonts w:ascii="Calibri" w:hAnsi="Calibri" w:cs="Calibri"/>
      <w:b/>
      <w:bCs/>
      <w:sz w:val="28"/>
      <w:szCs w:val="28"/>
    </w:rPr>
  </w:style>
  <w:style w:type="character" w:customStyle="1" w:styleId="Nadpis5Char1">
    <w:name w:val="Nadpis 5 Char1"/>
    <w:aliases w:val="H5 Char,Level 3 - i Char,_2.podnadpis Char,ASAPHeading 5 Char,Block Label Char,Heading 5   Appendix A to X Char,Appendix A to X Char,Heading 5   Appendix A to X1 Char,Appendix A to X1 Char,Heading 5   Appendix A to X2 Char,MUS5 Char"/>
    <w:link w:val="Nadpis5"/>
    <w:uiPriority w:val="99"/>
    <w:semiHidden/>
    <w:rsid w:val="00AD2090"/>
    <w:rPr>
      <w:rFonts w:ascii="Calibri" w:hAnsi="Calibri" w:cs="Calibri"/>
      <w:b/>
      <w:bCs/>
      <w:i/>
      <w:iCs/>
      <w:sz w:val="26"/>
      <w:szCs w:val="26"/>
    </w:rPr>
  </w:style>
  <w:style w:type="character" w:customStyle="1" w:styleId="Nadpis6Char1">
    <w:name w:val="Nadpis 6 Char1"/>
    <w:aliases w:val="H6 Char,ASAPHeading 6 Char,MUS6 Char,ASAPHeading 61 Char,ASAPHeading 62 Char,ASAPHeading 63 Char,ASAPHeading 64 Char,ASAPHeading 65 Char,ASAPHeading 66 Char,ASAPHeading 611 Char,ASAPHeading 621 Char,ASAPHeading 631 Char,h6 Char"/>
    <w:link w:val="Nadpis6"/>
    <w:uiPriority w:val="99"/>
    <w:semiHidden/>
    <w:rsid w:val="00AD2090"/>
    <w:rPr>
      <w:rFonts w:ascii="Calibri" w:hAnsi="Calibri" w:cs="Calibri"/>
      <w:b/>
      <w:bCs/>
    </w:rPr>
  </w:style>
  <w:style w:type="character" w:customStyle="1" w:styleId="Nadpis7Char1">
    <w:name w:val="Nadpis 7 Char1"/>
    <w:aliases w:val="H7 Char,ASAPHeading 7 Char,MUS7 Char,ASAPHeading 71 Char,ASAPHeading 72 Char,ASAPHeading 73 Char,ASAPHeading 74 Char,letter list Char,lettered list Char,letter list1 Char,lettered list1 Char,letter list2 Char,lettered list2 Char"/>
    <w:link w:val="Nadpis7"/>
    <w:uiPriority w:val="99"/>
    <w:semiHidden/>
    <w:rsid w:val="00AD2090"/>
    <w:rPr>
      <w:rFonts w:ascii="Calibri" w:hAnsi="Calibri" w:cs="Calibri"/>
      <w:sz w:val="24"/>
      <w:szCs w:val="24"/>
    </w:rPr>
  </w:style>
  <w:style w:type="character" w:customStyle="1" w:styleId="Nadpis8Char1">
    <w:name w:val="Nadpis 8 Char1"/>
    <w:aliases w:val="H8 Char,ASAPHeading 8 Char,MUS8 Char,(Appendici) Char,action Char,action1 Char,action2 Char,action11 Char,action3 Char,action4 Char,action5 Char,action6 Char,action7 Char,action12 Char,action21 Char,action111 Char,action31 Char"/>
    <w:link w:val="Nadpis8"/>
    <w:uiPriority w:val="99"/>
    <w:semiHidden/>
    <w:rsid w:val="00AD2090"/>
    <w:rPr>
      <w:rFonts w:ascii="Calibri" w:hAnsi="Calibri" w:cs="Calibri"/>
      <w:i/>
      <w:iCs/>
      <w:sz w:val="24"/>
      <w:szCs w:val="24"/>
    </w:rPr>
  </w:style>
  <w:style w:type="character" w:customStyle="1" w:styleId="Nadpis9Char1">
    <w:name w:val="Nadpis 9 Char1"/>
    <w:aliases w:val="h9 Char,heading9 Char,H9 Char,App Heading Char,Nadpis 91 Char,ASAPHeading 9 Char,MUS9 Char,(Bibliografia) Char,progress Char,progress1 Char,progress2 Char,progress11 Char,progress3 Char,progress4 Char,progress5 Char,progress6 Char"/>
    <w:link w:val="Nadpis9"/>
    <w:uiPriority w:val="99"/>
    <w:semiHidden/>
    <w:rsid w:val="00AD2090"/>
    <w:rPr>
      <w:rFonts w:ascii="Cambria" w:hAnsi="Cambria" w:cs="Cambria"/>
    </w:rPr>
  </w:style>
  <w:style w:type="paragraph" w:customStyle="1" w:styleId="Styl1">
    <w:name w:val="Styl1"/>
    <w:basedOn w:val="Normln"/>
    <w:rsid w:val="0026042C"/>
    <w:rPr>
      <w:rFonts w:ascii="Palatino Linotype" w:hAnsi="Palatino Linotype" w:cs="Palatino Linotype"/>
      <w:b/>
      <w:bCs/>
      <w:sz w:val="28"/>
      <w:szCs w:val="28"/>
    </w:rPr>
  </w:style>
  <w:style w:type="paragraph" w:customStyle="1" w:styleId="StylPalatinoLinotype11bZarovnatdoblokuZa10b">
    <w:name w:val="Styl Palatino Linotype 11 b. Zarovnat do bloku Za:  10 b."/>
    <w:basedOn w:val="Normln"/>
    <w:uiPriority w:val="99"/>
    <w:rsid w:val="0026042C"/>
    <w:pPr>
      <w:spacing w:after="200"/>
      <w:ind w:firstLine="397"/>
      <w:jc w:val="both"/>
    </w:pPr>
    <w:rPr>
      <w:rFonts w:ascii="Palatino Linotype" w:hAnsi="Palatino Linotype" w:cs="Palatino Linotype"/>
      <w:sz w:val="22"/>
      <w:szCs w:val="22"/>
    </w:rPr>
  </w:style>
  <w:style w:type="paragraph" w:customStyle="1" w:styleId="StylPalatinoLinotype11bZarovnatdoblokuPed6bZa1">
    <w:name w:val="Styl Palatino Linotype 11 b. Zarovnat do bloku Před:  6 b. Za:...1"/>
    <w:basedOn w:val="Normln"/>
    <w:uiPriority w:val="99"/>
    <w:rsid w:val="0026042C"/>
    <w:pPr>
      <w:numPr>
        <w:numId w:val="1"/>
      </w:numPr>
      <w:spacing w:before="120" w:after="120"/>
      <w:jc w:val="both"/>
    </w:pPr>
    <w:rPr>
      <w:rFonts w:ascii="Palatino Linotype" w:hAnsi="Palatino Linotype" w:cs="Palatino Linotype"/>
      <w:sz w:val="22"/>
      <w:szCs w:val="22"/>
    </w:rPr>
  </w:style>
  <w:style w:type="paragraph" w:customStyle="1" w:styleId="Styl5-slovn">
    <w:name w:val="Styl5 - číslování"/>
    <w:basedOn w:val="StylPalatinoLinotype11bZarovnatdoblokuZa10b"/>
    <w:uiPriority w:val="99"/>
    <w:rsid w:val="0026042C"/>
    <w:pPr>
      <w:numPr>
        <w:numId w:val="10"/>
      </w:numPr>
    </w:pPr>
  </w:style>
  <w:style w:type="paragraph" w:styleId="Textbubliny">
    <w:name w:val="Balloon Text"/>
    <w:basedOn w:val="Normln"/>
    <w:link w:val="TextbublinyChar1"/>
    <w:uiPriority w:val="99"/>
    <w:semiHidden/>
    <w:rsid w:val="00E60733"/>
    <w:rPr>
      <w:rFonts w:ascii="Palatino Linotype" w:hAnsi="Palatino Linotype"/>
      <w:sz w:val="16"/>
      <w:szCs w:val="2"/>
    </w:rPr>
  </w:style>
  <w:style w:type="character" w:customStyle="1" w:styleId="TextbublinyChar1">
    <w:name w:val="Text bubliny Char1"/>
    <w:link w:val="Textbubliny"/>
    <w:uiPriority w:val="99"/>
    <w:semiHidden/>
    <w:rsid w:val="00E60733"/>
    <w:rPr>
      <w:rFonts w:ascii="Palatino Linotype" w:hAnsi="Palatino Linotype"/>
      <w:sz w:val="16"/>
      <w:szCs w:val="2"/>
    </w:rPr>
  </w:style>
  <w:style w:type="character" w:styleId="Odkaznakoment">
    <w:name w:val="annotation reference"/>
    <w:rsid w:val="0026042C"/>
    <w:rPr>
      <w:sz w:val="16"/>
      <w:szCs w:val="16"/>
    </w:rPr>
  </w:style>
  <w:style w:type="paragraph" w:styleId="Textkomente">
    <w:name w:val="annotation text"/>
    <w:basedOn w:val="Normln"/>
    <w:link w:val="TextkomenteChar2"/>
    <w:rsid w:val="0026042C"/>
  </w:style>
  <w:style w:type="character" w:customStyle="1" w:styleId="TextkomenteChar2">
    <w:name w:val="Text komentáře Char2"/>
    <w:link w:val="Textkomente"/>
    <w:uiPriority w:val="99"/>
    <w:semiHidden/>
    <w:rsid w:val="00AD2090"/>
    <w:rPr>
      <w:sz w:val="20"/>
      <w:szCs w:val="20"/>
    </w:rPr>
  </w:style>
  <w:style w:type="paragraph" w:styleId="Pedmtkomente">
    <w:name w:val="annotation subject"/>
    <w:basedOn w:val="Textkomente"/>
    <w:next w:val="Textkomente"/>
    <w:link w:val="PedmtkomenteChar1"/>
    <w:uiPriority w:val="99"/>
    <w:semiHidden/>
    <w:rsid w:val="0026042C"/>
    <w:rPr>
      <w:b/>
      <w:bCs/>
    </w:rPr>
  </w:style>
  <w:style w:type="character" w:customStyle="1" w:styleId="PedmtkomenteChar1">
    <w:name w:val="Předmět komentáře Char1"/>
    <w:link w:val="Pedmtkomente"/>
    <w:uiPriority w:val="99"/>
    <w:semiHidden/>
    <w:rsid w:val="00AD2090"/>
    <w:rPr>
      <w:b/>
      <w:bCs/>
      <w:sz w:val="20"/>
      <w:szCs w:val="20"/>
    </w:rPr>
  </w:style>
  <w:style w:type="paragraph" w:styleId="Zhlav">
    <w:name w:val="header"/>
    <w:basedOn w:val="Normln"/>
    <w:link w:val="ZhlavChar1"/>
    <w:uiPriority w:val="99"/>
    <w:rsid w:val="0026042C"/>
    <w:pPr>
      <w:tabs>
        <w:tab w:val="center" w:pos="4536"/>
        <w:tab w:val="right" w:pos="9072"/>
      </w:tabs>
    </w:pPr>
  </w:style>
  <w:style w:type="character" w:customStyle="1" w:styleId="ZhlavChar1">
    <w:name w:val="Záhlaví Char1"/>
    <w:link w:val="Zhlav"/>
    <w:uiPriority w:val="99"/>
    <w:semiHidden/>
    <w:rsid w:val="00AD2090"/>
    <w:rPr>
      <w:sz w:val="20"/>
      <w:szCs w:val="20"/>
    </w:rPr>
  </w:style>
  <w:style w:type="character" w:customStyle="1" w:styleId="ZhlavChar">
    <w:name w:val="Záhlaví Char"/>
    <w:basedOn w:val="Standardnpsmoodstavce"/>
    <w:uiPriority w:val="99"/>
    <w:rsid w:val="0026042C"/>
  </w:style>
  <w:style w:type="paragraph" w:styleId="Zpat">
    <w:name w:val="footer"/>
    <w:basedOn w:val="Normln"/>
    <w:link w:val="ZpatChar2"/>
    <w:rsid w:val="0026042C"/>
    <w:pPr>
      <w:tabs>
        <w:tab w:val="center" w:pos="4536"/>
        <w:tab w:val="right" w:pos="9072"/>
      </w:tabs>
    </w:pPr>
  </w:style>
  <w:style w:type="character" w:customStyle="1" w:styleId="ZpatChar2">
    <w:name w:val="Zápatí Char2"/>
    <w:link w:val="Zpat"/>
    <w:uiPriority w:val="99"/>
    <w:semiHidden/>
    <w:rsid w:val="00AD2090"/>
    <w:rPr>
      <w:sz w:val="20"/>
      <w:szCs w:val="20"/>
    </w:rPr>
  </w:style>
  <w:style w:type="character" w:customStyle="1" w:styleId="ZpatChar">
    <w:name w:val="Zápatí Char"/>
    <w:basedOn w:val="Standardnpsmoodstavce"/>
    <w:uiPriority w:val="99"/>
    <w:rsid w:val="0026042C"/>
  </w:style>
  <w:style w:type="character" w:customStyle="1" w:styleId="Nadpis1Char">
    <w:name w:val="Nadpis 1 Char"/>
    <w:aliases w:val="Chapter Char1,H1 Char1,1 Char1,section Char1,ASAPHeading 1 Char1,Celého textu Char1,V_Head1 Char1,Záhlaví 1 Char1,h1 Char1,1. Char1,Kapitola1 Char1,Kapitola2 Char1,Kapitola3 Char1,Kapitola4 Char1,Kapitola5 Char1,Kapitola11 Char1"/>
    <w:uiPriority w:val="99"/>
    <w:rsid w:val="0026042C"/>
    <w:rPr>
      <w:sz w:val="28"/>
      <w:szCs w:val="28"/>
    </w:rPr>
  </w:style>
  <w:style w:type="character" w:customStyle="1" w:styleId="Nadpis2Char">
    <w:name w:val="Nadpis 2 Char"/>
    <w:uiPriority w:val="99"/>
    <w:rsid w:val="0026042C"/>
    <w:rPr>
      <w:sz w:val="24"/>
      <w:szCs w:val="24"/>
    </w:rPr>
  </w:style>
  <w:style w:type="character" w:customStyle="1" w:styleId="Nadpis3Char">
    <w:name w:val="Nadpis 3 Char"/>
    <w:aliases w:val="Podpodkapitola Char1,adpis 3 Char1,H3 Char1,Nadpis_3_úroveň Char1,Záhlaví 3 Char1,V_Head3 Char1,V_Head31 Char1,V_Head32 Char1,Podkapitola2 Char1,ASAPHeading 3 Char1,Sub Paragraph Char1,Podkapitola21 Char1,1.1.1 Char1,Podkapitola 2 Char1"/>
    <w:uiPriority w:val="99"/>
    <w:rsid w:val="0026042C"/>
    <w:rPr>
      <w:b/>
      <w:bCs/>
      <w:sz w:val="24"/>
      <w:szCs w:val="24"/>
    </w:rPr>
  </w:style>
  <w:style w:type="character" w:customStyle="1" w:styleId="Nadpis4Char">
    <w:name w:val="Nadpis 4 Char"/>
    <w:uiPriority w:val="99"/>
    <w:rsid w:val="0026042C"/>
    <w:rPr>
      <w:rFonts w:ascii="NimbusSanNovTEE" w:hAnsi="NimbusSanNovTEE" w:cs="NimbusSanNovTEE"/>
      <w:b/>
      <w:bCs/>
      <w:sz w:val="22"/>
      <w:szCs w:val="22"/>
      <w:lang w:val="en-GB"/>
    </w:rPr>
  </w:style>
  <w:style w:type="character" w:customStyle="1" w:styleId="Nadpis5Char">
    <w:name w:val="Nadpis 5 Char"/>
    <w:uiPriority w:val="99"/>
    <w:rsid w:val="0026042C"/>
    <w:rPr>
      <w:rFonts w:ascii="Arial" w:hAnsi="Arial" w:cs="Arial"/>
      <w:sz w:val="22"/>
      <w:szCs w:val="22"/>
    </w:rPr>
  </w:style>
  <w:style w:type="character" w:customStyle="1" w:styleId="Nadpis6Char">
    <w:name w:val="Nadpis 6 Char"/>
    <w:uiPriority w:val="99"/>
    <w:rsid w:val="0026042C"/>
    <w:rPr>
      <w:sz w:val="28"/>
      <w:szCs w:val="28"/>
    </w:rPr>
  </w:style>
  <w:style w:type="character" w:customStyle="1" w:styleId="Nadpis7Char">
    <w:name w:val="Nadpis 7 Char"/>
    <w:uiPriority w:val="99"/>
    <w:rsid w:val="0026042C"/>
    <w:rPr>
      <w:sz w:val="24"/>
      <w:szCs w:val="24"/>
    </w:rPr>
  </w:style>
  <w:style w:type="character" w:customStyle="1" w:styleId="Nadpis8Char">
    <w:name w:val="Nadpis 8 Char"/>
    <w:uiPriority w:val="99"/>
    <w:rsid w:val="0026042C"/>
    <w:rPr>
      <w:sz w:val="28"/>
      <w:szCs w:val="28"/>
    </w:rPr>
  </w:style>
  <w:style w:type="character" w:customStyle="1" w:styleId="Nadpis9Char">
    <w:name w:val="Nadpis 9 Char"/>
    <w:uiPriority w:val="99"/>
    <w:rsid w:val="0026042C"/>
    <w:rPr>
      <w:sz w:val="24"/>
      <w:szCs w:val="24"/>
    </w:rPr>
  </w:style>
  <w:style w:type="paragraph" w:styleId="Zkladntext">
    <w:name w:val="Body Text"/>
    <w:aliases w:val="subtitle2,Základní tZákladní text"/>
    <w:basedOn w:val="Normln"/>
    <w:link w:val="ZkladntextChar1"/>
    <w:uiPriority w:val="99"/>
    <w:rsid w:val="0026042C"/>
    <w:pPr>
      <w:jc w:val="both"/>
    </w:pPr>
  </w:style>
  <w:style w:type="character" w:customStyle="1" w:styleId="ZkladntextChar1">
    <w:name w:val="Základní text Char1"/>
    <w:aliases w:val="subtitle2 Char,Základní tZákladní text Char"/>
    <w:link w:val="Zkladntext"/>
    <w:uiPriority w:val="99"/>
    <w:semiHidden/>
    <w:rsid w:val="00AD2090"/>
    <w:rPr>
      <w:sz w:val="20"/>
      <w:szCs w:val="20"/>
    </w:rPr>
  </w:style>
  <w:style w:type="character" w:customStyle="1" w:styleId="ZkladntextChar">
    <w:name w:val="Základní text Char"/>
    <w:uiPriority w:val="99"/>
    <w:rsid w:val="0026042C"/>
    <w:rPr>
      <w:sz w:val="24"/>
      <w:szCs w:val="24"/>
    </w:rPr>
  </w:style>
  <w:style w:type="paragraph" w:customStyle="1" w:styleId="Zkladntext21">
    <w:name w:val="Základní text 21"/>
    <w:basedOn w:val="Normln"/>
    <w:uiPriority w:val="99"/>
    <w:rsid w:val="0026042C"/>
    <w:rPr>
      <w:sz w:val="24"/>
      <w:szCs w:val="24"/>
    </w:rPr>
  </w:style>
  <w:style w:type="paragraph" w:styleId="Zkladntextodsazen">
    <w:name w:val="Body Text Indent"/>
    <w:basedOn w:val="Normln"/>
    <w:link w:val="ZkladntextodsazenChar1"/>
    <w:uiPriority w:val="99"/>
    <w:rsid w:val="0026042C"/>
    <w:pPr>
      <w:ind w:left="426"/>
      <w:jc w:val="both"/>
    </w:pPr>
  </w:style>
  <w:style w:type="character" w:customStyle="1" w:styleId="ZkladntextodsazenChar1">
    <w:name w:val="Základní text odsazený Char1"/>
    <w:link w:val="Zkladntextodsazen"/>
    <w:uiPriority w:val="99"/>
    <w:semiHidden/>
    <w:rsid w:val="00AD2090"/>
    <w:rPr>
      <w:sz w:val="20"/>
      <w:szCs w:val="20"/>
    </w:rPr>
  </w:style>
  <w:style w:type="character" w:customStyle="1" w:styleId="ZkladntextodsazenChar">
    <w:name w:val="Základní text odsazený Char"/>
    <w:uiPriority w:val="99"/>
    <w:rsid w:val="0026042C"/>
    <w:rPr>
      <w:sz w:val="24"/>
      <w:szCs w:val="24"/>
    </w:rPr>
  </w:style>
  <w:style w:type="paragraph" w:customStyle="1" w:styleId="dopis">
    <w:name w:val="dopis"/>
    <w:basedOn w:val="Normln"/>
    <w:uiPriority w:val="99"/>
    <w:rsid w:val="0026042C"/>
    <w:pPr>
      <w:ind w:firstLine="284"/>
      <w:jc w:val="both"/>
    </w:pPr>
    <w:rPr>
      <w:rFonts w:ascii="Arial" w:hAnsi="Arial" w:cs="Arial"/>
    </w:rPr>
  </w:style>
  <w:style w:type="character" w:styleId="Hypertextovodkaz">
    <w:name w:val="Hyperlink"/>
    <w:uiPriority w:val="99"/>
    <w:rsid w:val="0026042C"/>
    <w:rPr>
      <w:color w:val="0000FF"/>
      <w:u w:val="single"/>
    </w:rPr>
  </w:style>
  <w:style w:type="paragraph" w:styleId="Obsah1">
    <w:name w:val="toc 1"/>
    <w:basedOn w:val="Normln"/>
    <w:next w:val="Normln"/>
    <w:autoRedefine/>
    <w:uiPriority w:val="99"/>
    <w:semiHidden/>
    <w:rsid w:val="0026042C"/>
    <w:pPr>
      <w:tabs>
        <w:tab w:val="left" w:pos="600"/>
        <w:tab w:val="right" w:leader="dot" w:pos="9060"/>
      </w:tabs>
      <w:spacing w:before="120" w:after="120"/>
    </w:pPr>
    <w:rPr>
      <w:rFonts w:ascii="Calibri" w:hAnsi="Calibri" w:cs="Calibri"/>
      <w:b/>
      <w:bCs/>
      <w:caps/>
    </w:rPr>
  </w:style>
  <w:style w:type="character" w:styleId="slostrnky">
    <w:name w:val="page number"/>
    <w:basedOn w:val="Standardnpsmoodstavce"/>
    <w:uiPriority w:val="99"/>
    <w:rsid w:val="0026042C"/>
  </w:style>
  <w:style w:type="character" w:customStyle="1" w:styleId="TextkomenteChar">
    <w:name w:val="Text komentáře Char"/>
    <w:uiPriority w:val="99"/>
    <w:rsid w:val="0026042C"/>
  </w:style>
  <w:style w:type="character" w:customStyle="1" w:styleId="PedmtkomenteChar">
    <w:name w:val="Předmět komentáře Char"/>
    <w:uiPriority w:val="99"/>
    <w:semiHidden/>
    <w:rsid w:val="0026042C"/>
    <w:rPr>
      <w:b/>
      <w:bCs/>
    </w:rPr>
  </w:style>
  <w:style w:type="character" w:customStyle="1" w:styleId="TextbublinyChar">
    <w:name w:val="Text bubliny Char"/>
    <w:uiPriority w:val="99"/>
    <w:semiHidden/>
    <w:rsid w:val="0026042C"/>
    <w:rPr>
      <w:rFonts w:ascii="Tahoma" w:hAnsi="Tahoma" w:cs="Tahoma"/>
      <w:sz w:val="16"/>
      <w:szCs w:val="16"/>
    </w:rPr>
  </w:style>
  <w:style w:type="paragraph" w:styleId="Zkladntext2">
    <w:name w:val="Body Text 2"/>
    <w:basedOn w:val="Normln"/>
    <w:link w:val="Zkladntext2Char1"/>
    <w:uiPriority w:val="99"/>
    <w:rsid w:val="0026042C"/>
    <w:pPr>
      <w:spacing w:after="120" w:line="480" w:lineRule="auto"/>
    </w:pPr>
  </w:style>
  <w:style w:type="character" w:customStyle="1" w:styleId="Zkladntext2Char1">
    <w:name w:val="Základní text 2 Char1"/>
    <w:link w:val="Zkladntext2"/>
    <w:uiPriority w:val="99"/>
    <w:semiHidden/>
    <w:rsid w:val="00AD2090"/>
    <w:rPr>
      <w:sz w:val="20"/>
      <w:szCs w:val="20"/>
    </w:rPr>
  </w:style>
  <w:style w:type="character" w:customStyle="1" w:styleId="Zkladntext2Char">
    <w:name w:val="Základní text 2 Char"/>
    <w:basedOn w:val="Standardnpsmoodstavce"/>
    <w:uiPriority w:val="99"/>
    <w:semiHidden/>
    <w:rsid w:val="0026042C"/>
  </w:style>
  <w:style w:type="paragraph" w:customStyle="1" w:styleId="Styl2">
    <w:name w:val="Styl2"/>
    <w:basedOn w:val="Normln"/>
    <w:uiPriority w:val="99"/>
    <w:rsid w:val="0026042C"/>
    <w:pPr>
      <w:numPr>
        <w:numId w:val="22"/>
      </w:numPr>
      <w:spacing w:before="120"/>
      <w:jc w:val="both"/>
    </w:pPr>
    <w:rPr>
      <w:b/>
      <w:bCs/>
      <w:sz w:val="28"/>
      <w:szCs w:val="28"/>
    </w:rPr>
  </w:style>
  <w:style w:type="paragraph" w:customStyle="1" w:styleId="Styl3">
    <w:name w:val="Styl3"/>
    <w:basedOn w:val="Normln"/>
    <w:uiPriority w:val="99"/>
    <w:rsid w:val="0026042C"/>
    <w:pPr>
      <w:numPr>
        <w:ilvl w:val="1"/>
        <w:numId w:val="22"/>
      </w:numPr>
      <w:spacing w:before="120"/>
      <w:jc w:val="both"/>
    </w:pPr>
    <w:rPr>
      <w:b/>
      <w:bCs/>
      <w:sz w:val="24"/>
      <w:szCs w:val="24"/>
    </w:rPr>
  </w:style>
  <w:style w:type="paragraph" w:customStyle="1" w:styleId="Tabulka">
    <w:name w:val="Tabulka"/>
    <w:basedOn w:val="Normln"/>
    <w:autoRedefine/>
    <w:uiPriority w:val="99"/>
    <w:rsid w:val="0026042C"/>
    <w:pPr>
      <w:keepNext/>
      <w:spacing w:line="276" w:lineRule="auto"/>
      <w:jc w:val="both"/>
    </w:pPr>
    <w:rPr>
      <w:rFonts w:ascii="Palatino Linotype" w:hAnsi="Palatino Linotype" w:cs="Palatino Linotype"/>
      <w:sz w:val="22"/>
      <w:szCs w:val="22"/>
    </w:rPr>
  </w:style>
  <w:style w:type="paragraph" w:customStyle="1" w:styleId="Odstavecseseznamem1">
    <w:name w:val="Odstavec se seznamem1"/>
    <w:basedOn w:val="Normln"/>
    <w:uiPriority w:val="99"/>
    <w:rsid w:val="0026042C"/>
    <w:pPr>
      <w:spacing w:before="120" w:after="120" w:line="276" w:lineRule="auto"/>
      <w:ind w:left="720"/>
      <w:contextualSpacing/>
    </w:pPr>
    <w:rPr>
      <w:rFonts w:ascii="Calibri" w:hAnsi="Calibri" w:cs="Calibri"/>
      <w:noProof/>
      <w:color w:val="595959"/>
      <w:sz w:val="22"/>
      <w:szCs w:val="22"/>
      <w:lang w:eastAsia="en-US"/>
    </w:rPr>
  </w:style>
  <w:style w:type="paragraph" w:styleId="Revize">
    <w:name w:val="Revision"/>
    <w:hidden/>
    <w:uiPriority w:val="99"/>
    <w:semiHidden/>
    <w:rsid w:val="0026042C"/>
  </w:style>
  <w:style w:type="paragraph" w:customStyle="1" w:styleId="listsmall">
    <w:name w:val="list_small"/>
    <w:basedOn w:val="Normln"/>
    <w:uiPriority w:val="99"/>
    <w:rsid w:val="0026042C"/>
    <w:pPr>
      <w:numPr>
        <w:numId w:val="23"/>
      </w:numPr>
      <w:jc w:val="both"/>
    </w:pPr>
    <w:rPr>
      <w:rFonts w:ascii="Arial" w:hAnsi="Arial" w:cs="Arial"/>
    </w:rPr>
  </w:style>
  <w:style w:type="paragraph" w:styleId="Rejstk1">
    <w:name w:val="index 1"/>
    <w:basedOn w:val="Normln"/>
    <w:next w:val="Normln"/>
    <w:autoRedefine/>
    <w:uiPriority w:val="99"/>
    <w:semiHidden/>
    <w:rsid w:val="0026042C"/>
    <w:pPr>
      <w:ind w:left="200" w:hanging="200"/>
    </w:pPr>
    <w:rPr>
      <w:rFonts w:ascii="Arial" w:hAnsi="Arial" w:cs="Arial"/>
    </w:rPr>
  </w:style>
  <w:style w:type="paragraph" w:customStyle="1" w:styleId="Style13">
    <w:name w:val="Style 13"/>
    <w:basedOn w:val="Normln"/>
    <w:uiPriority w:val="99"/>
    <w:rsid w:val="0026042C"/>
    <w:pPr>
      <w:widowControl w:val="0"/>
      <w:autoSpaceDE w:val="0"/>
      <w:autoSpaceDN w:val="0"/>
      <w:ind w:right="72"/>
      <w:jc w:val="both"/>
    </w:pPr>
    <w:rPr>
      <w:rFonts w:ascii="Courier New" w:hAnsi="Courier New" w:cs="Courier New"/>
    </w:rPr>
  </w:style>
  <w:style w:type="character" w:customStyle="1" w:styleId="CharacterStyle2">
    <w:name w:val="Character Style 2"/>
    <w:uiPriority w:val="99"/>
    <w:rsid w:val="0026042C"/>
    <w:rPr>
      <w:rFonts w:ascii="Courier New" w:hAnsi="Courier New" w:cs="Courier New"/>
      <w:sz w:val="20"/>
      <w:szCs w:val="20"/>
    </w:rPr>
  </w:style>
  <w:style w:type="paragraph" w:customStyle="1" w:styleId="Style3">
    <w:name w:val="Style 3"/>
    <w:basedOn w:val="Normln"/>
    <w:uiPriority w:val="99"/>
    <w:rsid w:val="0026042C"/>
    <w:pPr>
      <w:widowControl w:val="0"/>
      <w:autoSpaceDE w:val="0"/>
      <w:autoSpaceDN w:val="0"/>
      <w:spacing w:before="144" w:line="182" w:lineRule="auto"/>
      <w:ind w:left="216"/>
    </w:pPr>
    <w:rPr>
      <w:rFonts w:ascii="Courier New" w:hAnsi="Courier New" w:cs="Courier New"/>
    </w:rPr>
  </w:style>
  <w:style w:type="paragraph" w:styleId="Rozvrendokumentu">
    <w:name w:val="Document Map"/>
    <w:basedOn w:val="Normln"/>
    <w:link w:val="RozvrendokumentuChar"/>
    <w:uiPriority w:val="99"/>
    <w:semiHidden/>
    <w:rsid w:val="0026042C"/>
    <w:pPr>
      <w:shd w:val="clear" w:color="auto" w:fill="000080"/>
    </w:pPr>
    <w:rPr>
      <w:sz w:val="2"/>
      <w:szCs w:val="2"/>
    </w:rPr>
  </w:style>
  <w:style w:type="character" w:customStyle="1" w:styleId="RozvrendokumentuChar">
    <w:name w:val="Rozvržení dokumentu Char"/>
    <w:link w:val="Rozvrendokumentu"/>
    <w:uiPriority w:val="99"/>
    <w:semiHidden/>
    <w:rsid w:val="00AD2090"/>
    <w:rPr>
      <w:sz w:val="2"/>
      <w:szCs w:val="2"/>
    </w:rPr>
  </w:style>
  <w:style w:type="character" w:customStyle="1" w:styleId="RozloendokumentuChar">
    <w:name w:val="Rozložení dokumentu Char"/>
    <w:uiPriority w:val="99"/>
    <w:semiHidden/>
    <w:rsid w:val="0026042C"/>
    <w:rPr>
      <w:rFonts w:ascii="Tahoma" w:hAnsi="Tahoma" w:cs="Tahoma"/>
      <w:shd w:val="clear" w:color="auto" w:fill="000080"/>
    </w:rPr>
  </w:style>
  <w:style w:type="paragraph" w:styleId="Odstavecseseznamem">
    <w:name w:val="List Paragraph"/>
    <w:basedOn w:val="Normln"/>
    <w:link w:val="OdstavecseseznamemChar"/>
    <w:uiPriority w:val="34"/>
    <w:qFormat/>
    <w:rsid w:val="0026042C"/>
    <w:pPr>
      <w:ind w:left="720"/>
      <w:contextualSpacing/>
    </w:pPr>
  </w:style>
  <w:style w:type="paragraph" w:styleId="Obsah2">
    <w:name w:val="toc 2"/>
    <w:basedOn w:val="Normln"/>
    <w:next w:val="Normln"/>
    <w:autoRedefine/>
    <w:uiPriority w:val="99"/>
    <w:semiHidden/>
    <w:rsid w:val="0026042C"/>
    <w:pPr>
      <w:ind w:left="200"/>
    </w:pPr>
    <w:rPr>
      <w:rFonts w:ascii="Calibri" w:hAnsi="Calibri" w:cs="Calibri"/>
      <w:smallCaps/>
    </w:rPr>
  </w:style>
  <w:style w:type="paragraph" w:styleId="Obsah3">
    <w:name w:val="toc 3"/>
    <w:basedOn w:val="Normln"/>
    <w:next w:val="Normln"/>
    <w:autoRedefine/>
    <w:uiPriority w:val="99"/>
    <w:semiHidden/>
    <w:rsid w:val="0026042C"/>
    <w:pPr>
      <w:ind w:left="400"/>
    </w:pPr>
    <w:rPr>
      <w:rFonts w:ascii="Calibri" w:hAnsi="Calibri" w:cs="Calibri"/>
      <w:i/>
      <w:iCs/>
    </w:rPr>
  </w:style>
  <w:style w:type="paragraph" w:styleId="Obsah4">
    <w:name w:val="toc 4"/>
    <w:basedOn w:val="Normln"/>
    <w:next w:val="Normln"/>
    <w:autoRedefine/>
    <w:uiPriority w:val="99"/>
    <w:semiHidden/>
    <w:rsid w:val="0026042C"/>
    <w:pPr>
      <w:ind w:left="600"/>
    </w:pPr>
    <w:rPr>
      <w:rFonts w:ascii="Calibri" w:hAnsi="Calibri" w:cs="Calibri"/>
      <w:sz w:val="18"/>
      <w:szCs w:val="18"/>
    </w:rPr>
  </w:style>
  <w:style w:type="paragraph" w:styleId="Obsah5">
    <w:name w:val="toc 5"/>
    <w:basedOn w:val="Normln"/>
    <w:next w:val="Normln"/>
    <w:autoRedefine/>
    <w:uiPriority w:val="99"/>
    <w:semiHidden/>
    <w:rsid w:val="0026042C"/>
    <w:pPr>
      <w:ind w:left="800"/>
    </w:pPr>
    <w:rPr>
      <w:rFonts w:ascii="Calibri" w:hAnsi="Calibri" w:cs="Calibri"/>
      <w:sz w:val="18"/>
      <w:szCs w:val="18"/>
    </w:rPr>
  </w:style>
  <w:style w:type="paragraph" w:styleId="Obsah6">
    <w:name w:val="toc 6"/>
    <w:basedOn w:val="Normln"/>
    <w:next w:val="Normln"/>
    <w:autoRedefine/>
    <w:uiPriority w:val="99"/>
    <w:semiHidden/>
    <w:rsid w:val="0026042C"/>
    <w:pPr>
      <w:ind w:left="1000"/>
    </w:pPr>
    <w:rPr>
      <w:rFonts w:ascii="Calibri" w:hAnsi="Calibri" w:cs="Calibri"/>
      <w:sz w:val="18"/>
      <w:szCs w:val="18"/>
    </w:rPr>
  </w:style>
  <w:style w:type="paragraph" w:styleId="Obsah7">
    <w:name w:val="toc 7"/>
    <w:basedOn w:val="Normln"/>
    <w:next w:val="Normln"/>
    <w:autoRedefine/>
    <w:uiPriority w:val="99"/>
    <w:semiHidden/>
    <w:rsid w:val="0026042C"/>
    <w:pPr>
      <w:ind w:left="1200"/>
    </w:pPr>
    <w:rPr>
      <w:rFonts w:ascii="Calibri" w:hAnsi="Calibri" w:cs="Calibri"/>
      <w:sz w:val="18"/>
      <w:szCs w:val="18"/>
    </w:rPr>
  </w:style>
  <w:style w:type="paragraph" w:styleId="Obsah8">
    <w:name w:val="toc 8"/>
    <w:basedOn w:val="Normln"/>
    <w:next w:val="Normln"/>
    <w:autoRedefine/>
    <w:uiPriority w:val="99"/>
    <w:semiHidden/>
    <w:rsid w:val="0026042C"/>
    <w:pPr>
      <w:ind w:left="1400"/>
    </w:pPr>
    <w:rPr>
      <w:rFonts w:ascii="Calibri" w:hAnsi="Calibri" w:cs="Calibri"/>
      <w:sz w:val="18"/>
      <w:szCs w:val="18"/>
    </w:rPr>
  </w:style>
  <w:style w:type="paragraph" w:styleId="Obsah9">
    <w:name w:val="toc 9"/>
    <w:basedOn w:val="Normln"/>
    <w:next w:val="Normln"/>
    <w:autoRedefine/>
    <w:uiPriority w:val="99"/>
    <w:semiHidden/>
    <w:rsid w:val="0026042C"/>
    <w:pPr>
      <w:ind w:left="1600"/>
    </w:pPr>
    <w:rPr>
      <w:rFonts w:ascii="Calibri" w:hAnsi="Calibri" w:cs="Calibri"/>
      <w:sz w:val="18"/>
      <w:szCs w:val="18"/>
    </w:rPr>
  </w:style>
  <w:style w:type="paragraph" w:styleId="Nadpisobsahu">
    <w:name w:val="TOC Heading"/>
    <w:basedOn w:val="Nadpis1"/>
    <w:next w:val="Normln"/>
    <w:uiPriority w:val="99"/>
    <w:qFormat/>
    <w:rsid w:val="0026042C"/>
    <w:pPr>
      <w:keepLines/>
      <w:spacing w:before="480" w:line="276" w:lineRule="auto"/>
      <w:jc w:val="left"/>
      <w:outlineLvl w:val="9"/>
    </w:pPr>
    <w:rPr>
      <w:rFonts w:cs="Cambria"/>
      <w:color w:val="365F91"/>
      <w:lang w:eastAsia="en-US"/>
    </w:rPr>
  </w:style>
  <w:style w:type="paragraph" w:customStyle="1" w:styleId="ListParagraph1">
    <w:name w:val="List Paragraph1"/>
    <w:basedOn w:val="Normln"/>
    <w:uiPriority w:val="99"/>
    <w:rsid w:val="0026042C"/>
    <w:pPr>
      <w:numPr>
        <w:ilvl w:val="1"/>
      </w:numPr>
      <w:tabs>
        <w:tab w:val="num" w:pos="0"/>
      </w:tabs>
      <w:spacing w:before="120" w:after="120" w:line="276" w:lineRule="auto"/>
      <w:contextualSpacing/>
    </w:pPr>
    <w:rPr>
      <w:rFonts w:ascii="Calibri" w:hAnsi="Calibri" w:cs="Calibri"/>
      <w:noProof/>
      <w:color w:val="595959"/>
      <w:sz w:val="22"/>
      <w:szCs w:val="22"/>
      <w:lang w:eastAsia="en-US"/>
    </w:rPr>
  </w:style>
  <w:style w:type="character" w:customStyle="1" w:styleId="platne1">
    <w:name w:val="platne1"/>
    <w:uiPriority w:val="99"/>
    <w:rsid w:val="0026042C"/>
  </w:style>
  <w:style w:type="paragraph" w:customStyle="1" w:styleId="Textodstavce">
    <w:name w:val="Text odstavce"/>
    <w:basedOn w:val="Normln"/>
    <w:uiPriority w:val="99"/>
    <w:rsid w:val="0026042C"/>
    <w:pPr>
      <w:numPr>
        <w:ilvl w:val="6"/>
        <w:numId w:val="24"/>
      </w:numPr>
      <w:tabs>
        <w:tab w:val="left" w:pos="851"/>
      </w:tabs>
      <w:spacing w:before="120" w:after="120"/>
      <w:jc w:val="both"/>
      <w:outlineLvl w:val="6"/>
    </w:pPr>
    <w:rPr>
      <w:rFonts w:ascii="Verdana" w:hAnsi="Verdana" w:cs="Verdana"/>
    </w:rPr>
  </w:style>
  <w:style w:type="paragraph" w:customStyle="1" w:styleId="Textbodu">
    <w:name w:val="Text bodu"/>
    <w:basedOn w:val="Normln"/>
    <w:uiPriority w:val="99"/>
    <w:rsid w:val="0026042C"/>
    <w:pPr>
      <w:numPr>
        <w:ilvl w:val="8"/>
        <w:numId w:val="24"/>
      </w:numPr>
      <w:jc w:val="both"/>
      <w:outlineLvl w:val="8"/>
    </w:pPr>
    <w:rPr>
      <w:rFonts w:ascii="Verdana" w:hAnsi="Verdana" w:cs="Verdana"/>
    </w:rPr>
  </w:style>
  <w:style w:type="paragraph" w:customStyle="1" w:styleId="Textpsmene">
    <w:name w:val="Text písmene"/>
    <w:basedOn w:val="Normln"/>
    <w:uiPriority w:val="99"/>
    <w:rsid w:val="0026042C"/>
    <w:pPr>
      <w:numPr>
        <w:ilvl w:val="7"/>
        <w:numId w:val="24"/>
      </w:numPr>
      <w:jc w:val="both"/>
      <w:outlineLvl w:val="7"/>
    </w:pPr>
    <w:rPr>
      <w:rFonts w:ascii="Verdana" w:hAnsi="Verdana" w:cs="Verdana"/>
    </w:rPr>
  </w:style>
  <w:style w:type="paragraph" w:styleId="Zkladntextodsazen2">
    <w:name w:val="Body Text Indent 2"/>
    <w:basedOn w:val="Normln"/>
    <w:link w:val="Zkladntextodsazen2Char1"/>
    <w:uiPriority w:val="99"/>
    <w:rsid w:val="0026042C"/>
    <w:pPr>
      <w:spacing w:after="120" w:line="480" w:lineRule="auto"/>
      <w:ind w:left="283"/>
    </w:pPr>
  </w:style>
  <w:style w:type="character" w:customStyle="1" w:styleId="Zkladntextodsazen2Char1">
    <w:name w:val="Základní text odsazený 2 Char1"/>
    <w:link w:val="Zkladntextodsazen2"/>
    <w:uiPriority w:val="99"/>
    <w:semiHidden/>
    <w:rsid w:val="00AD2090"/>
    <w:rPr>
      <w:sz w:val="20"/>
      <w:szCs w:val="20"/>
    </w:rPr>
  </w:style>
  <w:style w:type="character" w:customStyle="1" w:styleId="Zkladntextodsazen2Char">
    <w:name w:val="Základní text odsazený 2 Char"/>
    <w:basedOn w:val="Standardnpsmoodstavce"/>
    <w:uiPriority w:val="99"/>
    <w:semiHidden/>
    <w:rsid w:val="0026042C"/>
  </w:style>
  <w:style w:type="paragraph" w:styleId="Prosttext">
    <w:name w:val="Plain Text"/>
    <w:basedOn w:val="Normln"/>
    <w:link w:val="ProsttextChar1"/>
    <w:uiPriority w:val="99"/>
    <w:rsid w:val="0026042C"/>
    <w:rPr>
      <w:rFonts w:ascii="Courier New" w:hAnsi="Courier New"/>
    </w:rPr>
  </w:style>
  <w:style w:type="character" w:customStyle="1" w:styleId="ProsttextChar1">
    <w:name w:val="Prostý text Char1"/>
    <w:link w:val="Prosttext"/>
    <w:uiPriority w:val="99"/>
    <w:semiHidden/>
    <w:rsid w:val="00AD2090"/>
    <w:rPr>
      <w:rFonts w:ascii="Courier New" w:hAnsi="Courier New" w:cs="Courier New"/>
      <w:sz w:val="20"/>
      <w:szCs w:val="20"/>
    </w:rPr>
  </w:style>
  <w:style w:type="character" w:customStyle="1" w:styleId="ProsttextChar">
    <w:name w:val="Prostý text Char"/>
    <w:uiPriority w:val="99"/>
    <w:semiHidden/>
    <w:rsid w:val="0026042C"/>
    <w:rPr>
      <w:rFonts w:ascii="Consolas" w:hAnsi="Consolas" w:cs="Consolas"/>
      <w:sz w:val="21"/>
      <w:szCs w:val="21"/>
      <w:lang w:eastAsia="en-US"/>
    </w:rPr>
  </w:style>
  <w:style w:type="paragraph" w:customStyle="1" w:styleId="1GleissUeberschriftA">
    <w:name w:val="1. Gleiss Ueberschrift A."/>
    <w:basedOn w:val="Normln"/>
    <w:next w:val="Normln"/>
    <w:uiPriority w:val="99"/>
    <w:rsid w:val="0026042C"/>
    <w:pPr>
      <w:keepNext/>
      <w:tabs>
        <w:tab w:val="num" w:pos="567"/>
      </w:tabs>
      <w:spacing w:before="720" w:after="360" w:line="340" w:lineRule="atLeast"/>
      <w:ind w:left="567" w:hanging="567"/>
      <w:jc w:val="center"/>
      <w:outlineLvl w:val="0"/>
    </w:pPr>
    <w:rPr>
      <w:b/>
      <w:bCs/>
      <w:sz w:val="24"/>
      <w:szCs w:val="24"/>
      <w:lang w:eastAsia="de-DE"/>
    </w:rPr>
  </w:style>
  <w:style w:type="paragraph" w:customStyle="1" w:styleId="2GleissUeberschriftI">
    <w:name w:val="2. Gleiss Ueberschrift I."/>
    <w:basedOn w:val="Normln"/>
    <w:next w:val="Normln"/>
    <w:uiPriority w:val="99"/>
    <w:rsid w:val="0026042C"/>
    <w:pPr>
      <w:keepNext/>
      <w:tabs>
        <w:tab w:val="num" w:pos="567"/>
      </w:tabs>
      <w:spacing w:before="480" w:after="240" w:line="340" w:lineRule="atLeast"/>
      <w:ind w:left="567" w:hanging="567"/>
      <w:outlineLvl w:val="1"/>
    </w:pPr>
    <w:rPr>
      <w:b/>
      <w:bCs/>
      <w:sz w:val="24"/>
      <w:szCs w:val="24"/>
      <w:lang w:eastAsia="de-DE"/>
    </w:rPr>
  </w:style>
  <w:style w:type="paragraph" w:customStyle="1" w:styleId="3GleissUeberschrift1">
    <w:name w:val="3. Gleiss Ueberschrift 1."/>
    <w:basedOn w:val="Normln"/>
    <w:next w:val="Normln"/>
    <w:uiPriority w:val="99"/>
    <w:rsid w:val="0026042C"/>
    <w:pPr>
      <w:keepNext/>
      <w:tabs>
        <w:tab w:val="num" w:pos="567"/>
      </w:tabs>
      <w:spacing w:before="240" w:after="240" w:line="340" w:lineRule="atLeast"/>
      <w:ind w:left="567" w:hanging="567"/>
      <w:jc w:val="both"/>
      <w:outlineLvl w:val="2"/>
    </w:pPr>
    <w:rPr>
      <w:b/>
      <w:bCs/>
      <w:sz w:val="24"/>
      <w:szCs w:val="24"/>
      <w:lang w:eastAsia="de-DE"/>
    </w:rPr>
  </w:style>
  <w:style w:type="paragraph" w:customStyle="1" w:styleId="4GleissUeberschrift11">
    <w:name w:val="4. Gleiss Ueberschrift 1.1"/>
    <w:basedOn w:val="Normln"/>
    <w:next w:val="Normln"/>
    <w:uiPriority w:val="99"/>
    <w:rsid w:val="0026042C"/>
    <w:pPr>
      <w:keepNext/>
      <w:tabs>
        <w:tab w:val="num" w:pos="567"/>
      </w:tabs>
      <w:spacing w:before="120" w:after="240" w:line="340" w:lineRule="atLeast"/>
      <w:ind w:left="567" w:hanging="567"/>
      <w:jc w:val="both"/>
      <w:outlineLvl w:val="3"/>
    </w:pPr>
    <w:rPr>
      <w:sz w:val="24"/>
      <w:szCs w:val="24"/>
      <w:lang w:eastAsia="de-DE"/>
    </w:rPr>
  </w:style>
  <w:style w:type="paragraph" w:customStyle="1" w:styleId="5GleissUeberschrifta">
    <w:name w:val="5. Gleiss Ueberschrift a."/>
    <w:basedOn w:val="Normln"/>
    <w:next w:val="Normln"/>
    <w:uiPriority w:val="99"/>
    <w:rsid w:val="0026042C"/>
    <w:pPr>
      <w:keepNext/>
      <w:tabs>
        <w:tab w:val="num" w:pos="1134"/>
      </w:tabs>
      <w:spacing w:before="120" w:after="240" w:line="340" w:lineRule="atLeast"/>
      <w:ind w:left="1134" w:hanging="567"/>
      <w:jc w:val="both"/>
      <w:outlineLvl w:val="4"/>
    </w:pPr>
    <w:rPr>
      <w:sz w:val="24"/>
      <w:szCs w:val="24"/>
      <w:lang w:eastAsia="de-DE"/>
    </w:rPr>
  </w:style>
  <w:style w:type="paragraph" w:customStyle="1" w:styleId="6GleissUeberschriftaa">
    <w:name w:val="6. Gleiss Ueberschrift aa."/>
    <w:basedOn w:val="Normln"/>
    <w:next w:val="Normln"/>
    <w:uiPriority w:val="99"/>
    <w:rsid w:val="0026042C"/>
    <w:pPr>
      <w:keepNext/>
      <w:tabs>
        <w:tab w:val="num" w:pos="1701"/>
      </w:tabs>
      <w:spacing w:after="240" w:line="340" w:lineRule="atLeast"/>
      <w:ind w:left="1701" w:hanging="567"/>
      <w:jc w:val="both"/>
      <w:outlineLvl w:val="5"/>
    </w:pPr>
    <w:rPr>
      <w:sz w:val="24"/>
      <w:szCs w:val="24"/>
      <w:lang w:eastAsia="de-DE"/>
    </w:rPr>
  </w:style>
  <w:style w:type="paragraph" w:customStyle="1" w:styleId="7GleissUeberschrift1">
    <w:name w:val="7. Gleiss Ueberschrift (1)"/>
    <w:basedOn w:val="Normln"/>
    <w:next w:val="Normln"/>
    <w:uiPriority w:val="99"/>
    <w:rsid w:val="0026042C"/>
    <w:pPr>
      <w:keepNext/>
      <w:tabs>
        <w:tab w:val="num" w:pos="2268"/>
      </w:tabs>
      <w:spacing w:after="240" w:line="340" w:lineRule="atLeast"/>
      <w:ind w:left="2268" w:hanging="567"/>
      <w:jc w:val="both"/>
      <w:outlineLvl w:val="6"/>
    </w:pPr>
    <w:rPr>
      <w:sz w:val="24"/>
      <w:szCs w:val="24"/>
      <w:lang w:eastAsia="de-DE"/>
    </w:rPr>
  </w:style>
  <w:style w:type="paragraph" w:customStyle="1" w:styleId="8GleissUeberschrifta">
    <w:name w:val="8. Gleiss Ueberschrift (a)"/>
    <w:basedOn w:val="Normln"/>
    <w:next w:val="Normln"/>
    <w:uiPriority w:val="99"/>
    <w:rsid w:val="0026042C"/>
    <w:pPr>
      <w:keepNext/>
      <w:tabs>
        <w:tab w:val="num" w:pos="2835"/>
      </w:tabs>
      <w:spacing w:after="240" w:line="340" w:lineRule="atLeast"/>
      <w:ind w:left="2835" w:hanging="567"/>
      <w:jc w:val="both"/>
      <w:outlineLvl w:val="7"/>
    </w:pPr>
    <w:rPr>
      <w:sz w:val="24"/>
      <w:szCs w:val="24"/>
      <w:lang w:eastAsia="de-DE"/>
    </w:rPr>
  </w:style>
  <w:style w:type="paragraph" w:customStyle="1" w:styleId="9GleissUeberschriftaa">
    <w:name w:val="9. Gleiss Ueberschrift (aa)"/>
    <w:basedOn w:val="Normln"/>
    <w:next w:val="Normln"/>
    <w:uiPriority w:val="99"/>
    <w:rsid w:val="0026042C"/>
    <w:pPr>
      <w:keepNext/>
      <w:tabs>
        <w:tab w:val="num" w:pos="3402"/>
      </w:tabs>
      <w:spacing w:after="240" w:line="340" w:lineRule="atLeast"/>
      <w:ind w:left="3402" w:hanging="567"/>
      <w:jc w:val="both"/>
      <w:outlineLvl w:val="8"/>
    </w:pPr>
    <w:rPr>
      <w:sz w:val="24"/>
      <w:szCs w:val="24"/>
      <w:lang w:eastAsia="de-DE"/>
    </w:rPr>
  </w:style>
  <w:style w:type="character" w:styleId="Siln">
    <w:name w:val="Strong"/>
    <w:uiPriority w:val="99"/>
    <w:qFormat/>
    <w:rsid w:val="0026042C"/>
    <w:rPr>
      <w:b/>
      <w:bCs/>
    </w:rPr>
  </w:style>
  <w:style w:type="paragraph" w:customStyle="1" w:styleId="Odrky1">
    <w:name w:val="Odrážky 1"/>
    <w:basedOn w:val="Zkladntext"/>
    <w:uiPriority w:val="99"/>
    <w:rsid w:val="0026042C"/>
  </w:style>
  <w:style w:type="paragraph" w:styleId="Titulek">
    <w:name w:val="caption"/>
    <w:aliases w:val="Table / Image Reference"/>
    <w:basedOn w:val="Normln"/>
    <w:next w:val="Normln"/>
    <w:uiPriority w:val="99"/>
    <w:qFormat/>
    <w:rsid w:val="0026042C"/>
    <w:pPr>
      <w:keepNext/>
      <w:jc w:val="both"/>
    </w:pPr>
    <w:rPr>
      <w:rFonts w:ascii="Tahoma" w:hAnsi="Tahoma" w:cs="Tahoma"/>
      <w:b/>
      <w:bCs/>
      <w:i/>
      <w:iCs/>
      <w:color w:val="000000"/>
      <w:sz w:val="16"/>
      <w:szCs w:val="16"/>
    </w:rPr>
  </w:style>
  <w:style w:type="paragraph" w:customStyle="1" w:styleId="StylTitulekZarovnatdobloku">
    <w:name w:val="Styl Titulek + Zarovnat do bloku"/>
    <w:basedOn w:val="Titulek"/>
    <w:uiPriority w:val="99"/>
    <w:rsid w:val="0026042C"/>
  </w:style>
  <w:style w:type="paragraph" w:customStyle="1" w:styleId="ACNormln">
    <w:name w:val="AC Normální"/>
    <w:basedOn w:val="Normln"/>
    <w:uiPriority w:val="99"/>
    <w:rsid w:val="0026042C"/>
    <w:pPr>
      <w:widowControl w:val="0"/>
      <w:spacing w:before="60" w:after="60" w:line="288" w:lineRule="auto"/>
      <w:jc w:val="both"/>
    </w:pPr>
    <w:rPr>
      <w:rFonts w:ascii="Tahoma" w:hAnsi="Tahoma" w:cs="Tahoma"/>
      <w:color w:val="000000"/>
      <w:sz w:val="22"/>
      <w:szCs w:val="22"/>
    </w:rPr>
  </w:style>
  <w:style w:type="character" w:customStyle="1" w:styleId="ACNormlnChar">
    <w:name w:val="AC Normální Char"/>
    <w:uiPriority w:val="99"/>
    <w:rsid w:val="0026042C"/>
    <w:rPr>
      <w:rFonts w:ascii="Tahoma" w:hAnsi="Tahoma" w:cs="Tahoma"/>
      <w:color w:val="000000"/>
      <w:sz w:val="22"/>
      <w:szCs w:val="22"/>
    </w:rPr>
  </w:style>
  <w:style w:type="paragraph" w:customStyle="1" w:styleId="Import3">
    <w:name w:val="Import 3"/>
    <w:basedOn w:val="Normln"/>
    <w:uiPriority w:val="99"/>
    <w:rsid w:val="0026042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 w:val="24"/>
      <w:szCs w:val="24"/>
    </w:rPr>
  </w:style>
  <w:style w:type="paragraph" w:customStyle="1" w:styleId="CharCharCharCharCharChar">
    <w:name w:val="Char Char Char Char Char Char"/>
    <w:basedOn w:val="Normln"/>
    <w:uiPriority w:val="99"/>
    <w:rsid w:val="0026042C"/>
    <w:pPr>
      <w:spacing w:after="160" w:line="240" w:lineRule="exact"/>
    </w:pPr>
    <w:rPr>
      <w:rFonts w:ascii="Arial" w:hAnsi="Arial" w:cs="Arial"/>
      <w:lang w:val="en-US" w:eastAsia="en-US"/>
    </w:rPr>
  </w:style>
  <w:style w:type="paragraph" w:customStyle="1" w:styleId="CharCharCharCharCharCharCharChar2CharCharCharChar">
    <w:name w:val="Char Char Char Char Char Char Char Char2 Char Char Char Char"/>
    <w:basedOn w:val="Normln"/>
    <w:uiPriority w:val="99"/>
    <w:rsid w:val="0026042C"/>
    <w:pPr>
      <w:spacing w:after="160" w:line="240" w:lineRule="exact"/>
    </w:pPr>
    <w:rPr>
      <w:rFonts w:ascii="Arial" w:hAnsi="Arial" w:cs="Arial"/>
      <w:lang w:val="en-US" w:eastAsia="en-US"/>
    </w:rPr>
  </w:style>
  <w:style w:type="paragraph" w:customStyle="1" w:styleId="Smlouva-slo">
    <w:name w:val="Smlouva-číslo"/>
    <w:basedOn w:val="Normln"/>
    <w:uiPriority w:val="99"/>
    <w:rsid w:val="0026042C"/>
    <w:pPr>
      <w:widowControl w:val="0"/>
      <w:spacing w:before="120" w:line="240" w:lineRule="atLeast"/>
      <w:jc w:val="both"/>
    </w:pPr>
    <w:rPr>
      <w:sz w:val="24"/>
      <w:szCs w:val="24"/>
    </w:rPr>
  </w:style>
  <w:style w:type="paragraph" w:customStyle="1" w:styleId="OdstavecSmlouvy">
    <w:name w:val="OdstavecSmlouvy"/>
    <w:basedOn w:val="Normln"/>
    <w:uiPriority w:val="99"/>
    <w:rsid w:val="0026042C"/>
    <w:pPr>
      <w:keepLines/>
      <w:numPr>
        <w:numId w:val="25"/>
      </w:numPr>
      <w:tabs>
        <w:tab w:val="left" w:pos="426"/>
        <w:tab w:val="left" w:pos="1701"/>
      </w:tabs>
      <w:spacing w:after="120"/>
      <w:jc w:val="both"/>
    </w:pPr>
    <w:rPr>
      <w:sz w:val="24"/>
      <w:szCs w:val="24"/>
    </w:rPr>
  </w:style>
  <w:style w:type="paragraph" w:customStyle="1" w:styleId="Default">
    <w:name w:val="Default"/>
    <w:rsid w:val="0026042C"/>
    <w:pPr>
      <w:autoSpaceDE w:val="0"/>
      <w:autoSpaceDN w:val="0"/>
      <w:adjustRightInd w:val="0"/>
    </w:pPr>
    <w:rPr>
      <w:rFonts w:ascii="Tahoma" w:hAnsi="Tahoma" w:cs="Tahoma"/>
      <w:color w:val="000000"/>
      <w:sz w:val="24"/>
      <w:szCs w:val="24"/>
      <w:lang w:eastAsia="en-US"/>
    </w:rPr>
  </w:style>
  <w:style w:type="paragraph" w:styleId="Nzev">
    <w:name w:val="Title"/>
    <w:basedOn w:val="Normln"/>
    <w:link w:val="NzevChar1"/>
    <w:uiPriority w:val="99"/>
    <w:qFormat/>
    <w:rsid w:val="0026042C"/>
    <w:pPr>
      <w:autoSpaceDE w:val="0"/>
      <w:autoSpaceDN w:val="0"/>
      <w:spacing w:before="240" w:after="60"/>
      <w:jc w:val="center"/>
    </w:pPr>
    <w:rPr>
      <w:rFonts w:ascii="Cambria" w:hAnsi="Cambria"/>
      <w:b/>
      <w:bCs/>
      <w:kern w:val="28"/>
      <w:sz w:val="32"/>
      <w:szCs w:val="32"/>
    </w:rPr>
  </w:style>
  <w:style w:type="character" w:customStyle="1" w:styleId="NzevChar1">
    <w:name w:val="Název Char1"/>
    <w:link w:val="Nzev"/>
    <w:uiPriority w:val="99"/>
    <w:rsid w:val="00AD2090"/>
    <w:rPr>
      <w:rFonts w:ascii="Cambria" w:hAnsi="Cambria" w:cs="Cambria"/>
      <w:b/>
      <w:bCs/>
      <w:kern w:val="28"/>
      <w:sz w:val="32"/>
      <w:szCs w:val="32"/>
    </w:rPr>
  </w:style>
  <w:style w:type="character" w:customStyle="1" w:styleId="NzevChar">
    <w:name w:val="Název Char"/>
    <w:uiPriority w:val="99"/>
    <w:rsid w:val="0026042C"/>
    <w:rPr>
      <w:rFonts w:ascii="Arial" w:hAnsi="Arial" w:cs="Arial"/>
      <w:b/>
      <w:bCs/>
      <w:kern w:val="28"/>
      <w:sz w:val="32"/>
      <w:szCs w:val="32"/>
    </w:rPr>
  </w:style>
  <w:style w:type="paragraph" w:customStyle="1" w:styleId="Smlouva2">
    <w:name w:val="Smlouva2"/>
    <w:basedOn w:val="Normln"/>
    <w:uiPriority w:val="99"/>
    <w:rsid w:val="0026042C"/>
    <w:pPr>
      <w:widowControl w:val="0"/>
      <w:jc w:val="center"/>
    </w:pPr>
    <w:rPr>
      <w:b/>
      <w:bCs/>
      <w:sz w:val="24"/>
      <w:szCs w:val="24"/>
    </w:rPr>
  </w:style>
  <w:style w:type="paragraph" w:customStyle="1" w:styleId="Smlouva-slo0">
    <w:name w:val="Smlouva-èíslo"/>
    <w:basedOn w:val="Normln"/>
    <w:uiPriority w:val="99"/>
    <w:rsid w:val="0026042C"/>
    <w:pPr>
      <w:spacing w:before="120" w:line="240" w:lineRule="atLeast"/>
      <w:jc w:val="both"/>
    </w:pPr>
    <w:rPr>
      <w:sz w:val="24"/>
      <w:szCs w:val="24"/>
    </w:rPr>
  </w:style>
  <w:style w:type="paragraph" w:customStyle="1" w:styleId="slovnvSOD">
    <w:name w:val="číslování v SOD"/>
    <w:basedOn w:val="Zkladntext"/>
    <w:uiPriority w:val="99"/>
    <w:rsid w:val="0026042C"/>
    <w:pPr>
      <w:numPr>
        <w:numId w:val="26"/>
      </w:numPr>
      <w:tabs>
        <w:tab w:val="clear" w:pos="567"/>
      </w:tabs>
      <w:ind w:left="0" w:firstLine="0"/>
    </w:pPr>
  </w:style>
  <w:style w:type="paragraph" w:customStyle="1" w:styleId="Smlouva3">
    <w:name w:val="Smlouva3"/>
    <w:basedOn w:val="Normln"/>
    <w:uiPriority w:val="99"/>
    <w:rsid w:val="0026042C"/>
    <w:pPr>
      <w:widowControl w:val="0"/>
      <w:spacing w:before="120"/>
      <w:jc w:val="both"/>
    </w:pPr>
    <w:rPr>
      <w:sz w:val="24"/>
      <w:szCs w:val="24"/>
    </w:rPr>
  </w:style>
  <w:style w:type="paragraph" w:styleId="Podtitul">
    <w:name w:val="Subtitle"/>
    <w:basedOn w:val="Normln"/>
    <w:link w:val="PodtitulChar1"/>
    <w:uiPriority w:val="99"/>
    <w:qFormat/>
    <w:rsid w:val="0026042C"/>
    <w:pPr>
      <w:jc w:val="center"/>
    </w:pPr>
    <w:rPr>
      <w:rFonts w:ascii="Cambria" w:hAnsi="Cambria"/>
      <w:sz w:val="24"/>
      <w:szCs w:val="24"/>
    </w:rPr>
  </w:style>
  <w:style w:type="character" w:customStyle="1" w:styleId="PodtitulChar1">
    <w:name w:val="Podtitul Char1"/>
    <w:link w:val="Podtitul"/>
    <w:uiPriority w:val="99"/>
    <w:rsid w:val="00AD2090"/>
    <w:rPr>
      <w:rFonts w:ascii="Cambria" w:hAnsi="Cambria" w:cs="Cambria"/>
      <w:sz w:val="24"/>
      <w:szCs w:val="24"/>
    </w:rPr>
  </w:style>
  <w:style w:type="character" w:customStyle="1" w:styleId="PodtitulChar">
    <w:name w:val="Podtitul Char"/>
    <w:uiPriority w:val="99"/>
    <w:rsid w:val="0026042C"/>
    <w:rPr>
      <w:b/>
      <w:bCs/>
      <w:color w:val="000000"/>
      <w:sz w:val="28"/>
      <w:szCs w:val="28"/>
    </w:rPr>
  </w:style>
  <w:style w:type="paragraph" w:customStyle="1" w:styleId="Normln0">
    <w:name w:val="Norm‡ln’"/>
    <w:uiPriority w:val="99"/>
    <w:rsid w:val="0026042C"/>
    <w:rPr>
      <w:sz w:val="24"/>
      <w:szCs w:val="24"/>
    </w:rPr>
  </w:style>
  <w:style w:type="paragraph" w:customStyle="1" w:styleId="Smlouva-eslo">
    <w:name w:val="Smlouva-eíslo"/>
    <w:basedOn w:val="Normln"/>
    <w:rsid w:val="0026042C"/>
    <w:pPr>
      <w:widowControl w:val="0"/>
      <w:spacing w:before="120" w:line="240" w:lineRule="atLeast"/>
      <w:jc w:val="both"/>
    </w:pPr>
    <w:rPr>
      <w:sz w:val="24"/>
      <w:szCs w:val="24"/>
    </w:rPr>
  </w:style>
  <w:style w:type="paragraph" w:styleId="Zkladntext3">
    <w:name w:val="Body Text 3"/>
    <w:basedOn w:val="Normln"/>
    <w:link w:val="Zkladntext3Char1"/>
    <w:uiPriority w:val="99"/>
    <w:rsid w:val="0026042C"/>
    <w:pPr>
      <w:spacing w:after="120"/>
    </w:pPr>
    <w:rPr>
      <w:sz w:val="16"/>
      <w:szCs w:val="16"/>
    </w:rPr>
  </w:style>
  <w:style w:type="character" w:customStyle="1" w:styleId="Zkladntext3Char1">
    <w:name w:val="Základní text 3 Char1"/>
    <w:link w:val="Zkladntext3"/>
    <w:uiPriority w:val="99"/>
    <w:semiHidden/>
    <w:rsid w:val="00AD2090"/>
    <w:rPr>
      <w:sz w:val="16"/>
      <w:szCs w:val="16"/>
    </w:rPr>
  </w:style>
  <w:style w:type="character" w:customStyle="1" w:styleId="Zkladntext3Char">
    <w:name w:val="Základní text 3 Char"/>
    <w:uiPriority w:val="99"/>
    <w:semiHidden/>
    <w:rsid w:val="0026042C"/>
    <w:rPr>
      <w:sz w:val="16"/>
      <w:szCs w:val="16"/>
    </w:rPr>
  </w:style>
  <w:style w:type="paragraph" w:customStyle="1" w:styleId="Import5">
    <w:name w:val="Import 5"/>
    <w:basedOn w:val="Normln"/>
    <w:rsid w:val="0026042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styleId="Zkladntextodsazen3">
    <w:name w:val="Body Text Indent 3"/>
    <w:basedOn w:val="Normln"/>
    <w:link w:val="Zkladntextodsazen3Char1"/>
    <w:uiPriority w:val="99"/>
    <w:rsid w:val="0026042C"/>
    <w:pPr>
      <w:spacing w:after="120"/>
      <w:ind w:left="283"/>
    </w:pPr>
    <w:rPr>
      <w:sz w:val="16"/>
      <w:szCs w:val="16"/>
    </w:rPr>
  </w:style>
  <w:style w:type="character" w:customStyle="1" w:styleId="Zkladntextodsazen3Char1">
    <w:name w:val="Základní text odsazený 3 Char1"/>
    <w:link w:val="Zkladntextodsazen3"/>
    <w:uiPriority w:val="99"/>
    <w:semiHidden/>
    <w:rsid w:val="00AD2090"/>
    <w:rPr>
      <w:sz w:val="16"/>
      <w:szCs w:val="16"/>
    </w:rPr>
  </w:style>
  <w:style w:type="character" w:customStyle="1" w:styleId="Zkladntextodsazen3Char">
    <w:name w:val="Základní text odsazený 3 Char"/>
    <w:uiPriority w:val="99"/>
    <w:semiHidden/>
    <w:rsid w:val="0026042C"/>
    <w:rPr>
      <w:sz w:val="16"/>
      <w:szCs w:val="16"/>
    </w:rPr>
  </w:style>
  <w:style w:type="paragraph" w:customStyle="1" w:styleId="dokumentace">
    <w:name w:val="dokumentace"/>
    <w:basedOn w:val="Normln"/>
    <w:next w:val="Normln"/>
    <w:autoRedefine/>
    <w:uiPriority w:val="99"/>
    <w:rsid w:val="0026042C"/>
    <w:pPr>
      <w:numPr>
        <w:numId w:val="27"/>
      </w:numPr>
      <w:spacing w:after="240"/>
      <w:ind w:left="1080"/>
    </w:pPr>
    <w:rPr>
      <w:rFonts w:ascii="Tahoma" w:hAnsi="Tahoma" w:cs="Tahoma"/>
      <w:color w:val="800000"/>
      <w:sz w:val="28"/>
      <w:szCs w:val="28"/>
    </w:rPr>
  </w:style>
  <w:style w:type="paragraph" w:customStyle="1" w:styleId="Vedlejodstavec">
    <w:name w:val="Vedlejší odstavec"/>
    <w:basedOn w:val="Normln"/>
    <w:uiPriority w:val="99"/>
    <w:rsid w:val="0026042C"/>
    <w:pPr>
      <w:spacing w:after="120"/>
      <w:ind w:left="2160" w:hanging="180"/>
    </w:pPr>
    <w:rPr>
      <w:rFonts w:ascii="Tahoma" w:hAnsi="Tahoma" w:cs="Tahoma"/>
    </w:rPr>
  </w:style>
  <w:style w:type="paragraph" w:customStyle="1" w:styleId="vodploha">
    <w:name w:val="úvod_příloha"/>
    <w:basedOn w:val="Normln"/>
    <w:uiPriority w:val="99"/>
    <w:rsid w:val="0026042C"/>
    <w:pPr>
      <w:spacing w:after="120"/>
    </w:pPr>
    <w:rPr>
      <w:rFonts w:ascii="Tahoma" w:hAnsi="Tahoma" w:cs="Tahoma"/>
      <w:sz w:val="28"/>
      <w:szCs w:val="28"/>
    </w:rPr>
  </w:style>
  <w:style w:type="paragraph" w:customStyle="1" w:styleId="vodtechspec">
    <w:name w:val="úvod_tech_spec"/>
    <w:basedOn w:val="Normln"/>
    <w:autoRedefine/>
    <w:uiPriority w:val="99"/>
    <w:rsid w:val="0026042C"/>
    <w:pPr>
      <w:spacing w:before="1320" w:after="120"/>
      <w:jc w:val="center"/>
    </w:pPr>
    <w:rPr>
      <w:rFonts w:ascii="Tahoma" w:hAnsi="Tahoma" w:cs="Tahoma"/>
      <w:b/>
      <w:bCs/>
      <w:sz w:val="36"/>
      <w:szCs w:val="36"/>
    </w:rPr>
  </w:style>
  <w:style w:type="paragraph" w:customStyle="1" w:styleId="vodOIS">
    <w:name w:val="úvod_OIS"/>
    <w:basedOn w:val="Normln"/>
    <w:autoRedefine/>
    <w:uiPriority w:val="99"/>
    <w:rsid w:val="0026042C"/>
    <w:pPr>
      <w:spacing w:before="3480" w:after="6600"/>
      <w:jc w:val="center"/>
    </w:pPr>
    <w:rPr>
      <w:rFonts w:ascii="Tahoma" w:hAnsi="Tahoma" w:cs="Tahoma"/>
      <w:b/>
      <w:bCs/>
      <w:caps/>
      <w:sz w:val="40"/>
      <w:szCs w:val="40"/>
    </w:rPr>
  </w:style>
  <w:style w:type="paragraph" w:customStyle="1" w:styleId="vodmsk">
    <w:name w:val="úvod_msk"/>
    <w:basedOn w:val="Normln"/>
    <w:autoRedefine/>
    <w:uiPriority w:val="99"/>
    <w:rsid w:val="0026042C"/>
    <w:pPr>
      <w:spacing w:after="120"/>
      <w:jc w:val="center"/>
    </w:pPr>
    <w:rPr>
      <w:rFonts w:ascii="Tahoma" w:hAnsi="Tahoma" w:cs="Tahoma"/>
      <w:b/>
      <w:bCs/>
      <w:sz w:val="24"/>
      <w:szCs w:val="24"/>
    </w:rPr>
  </w:style>
  <w:style w:type="character" w:styleId="Sledovanodkaz">
    <w:name w:val="FollowedHyperlink"/>
    <w:uiPriority w:val="99"/>
    <w:rsid w:val="0026042C"/>
    <w:rPr>
      <w:color w:val="800080"/>
      <w:u w:val="single"/>
    </w:rPr>
  </w:style>
  <w:style w:type="paragraph" w:customStyle="1" w:styleId="zklad">
    <w:name w:val="základ"/>
    <w:basedOn w:val="Normln"/>
    <w:uiPriority w:val="99"/>
    <w:rsid w:val="0026042C"/>
    <w:pPr>
      <w:spacing w:before="60" w:after="120"/>
      <w:jc w:val="both"/>
    </w:pPr>
    <w:rPr>
      <w:sz w:val="24"/>
      <w:szCs w:val="24"/>
    </w:rPr>
  </w:style>
  <w:style w:type="paragraph" w:customStyle="1" w:styleId="BodySingle">
    <w:name w:val="Body Single"/>
    <w:basedOn w:val="Zkladntext"/>
    <w:uiPriority w:val="99"/>
    <w:rsid w:val="0026042C"/>
  </w:style>
  <w:style w:type="character" w:customStyle="1" w:styleId="adrvprChar">
    <w:name w:val="adr vpr Char"/>
    <w:uiPriority w:val="99"/>
    <w:rsid w:val="0026042C"/>
    <w:rPr>
      <w:sz w:val="22"/>
      <w:szCs w:val="22"/>
      <w:lang w:val="cs-CZ" w:eastAsia="cs-CZ"/>
    </w:rPr>
  </w:style>
  <w:style w:type="paragraph" w:customStyle="1" w:styleId="Ploha">
    <w:name w:val="Příloha"/>
    <w:basedOn w:val="Normln"/>
    <w:next w:val="Normln"/>
    <w:uiPriority w:val="99"/>
    <w:rsid w:val="0026042C"/>
    <w:pPr>
      <w:jc w:val="both"/>
    </w:pPr>
    <w:rPr>
      <w:rFonts w:ascii="Tahoma" w:hAnsi="Tahoma" w:cs="Tahoma"/>
      <w:b/>
      <w:bCs/>
    </w:rPr>
  </w:style>
  <w:style w:type="paragraph" w:customStyle="1" w:styleId="StylSeznamsodrkami2Zarovnatdoblokudkovn15d">
    <w:name w:val="Styl Seznam s odrážkami 2 + Zarovnat do bloku Řádkování:  15 řád..."/>
    <w:basedOn w:val="Normln"/>
    <w:uiPriority w:val="99"/>
    <w:rsid w:val="0026042C"/>
    <w:pPr>
      <w:numPr>
        <w:numId w:val="28"/>
      </w:numPr>
      <w:jc w:val="both"/>
    </w:pPr>
    <w:rPr>
      <w:rFonts w:ascii="Tahoma" w:hAnsi="Tahoma" w:cs="Tahoma"/>
    </w:rPr>
  </w:style>
  <w:style w:type="paragraph" w:styleId="Seznamsodrkami">
    <w:name w:val="List Bullet"/>
    <w:basedOn w:val="Normln"/>
    <w:uiPriority w:val="99"/>
    <w:rsid w:val="0026042C"/>
    <w:pPr>
      <w:tabs>
        <w:tab w:val="num" w:pos="360"/>
      </w:tabs>
      <w:ind w:left="360" w:hanging="360"/>
    </w:pPr>
    <w:rPr>
      <w:rFonts w:ascii="Tahoma" w:hAnsi="Tahoma" w:cs="Tahoma"/>
      <w:noProof/>
    </w:rPr>
  </w:style>
  <w:style w:type="character" w:customStyle="1" w:styleId="TextkomenteChar1">
    <w:name w:val="Text komentáře Char1"/>
    <w:rsid w:val="0026042C"/>
  </w:style>
  <w:style w:type="paragraph" w:customStyle="1" w:styleId="Normtabulka">
    <w:name w:val="Norm tabulka"/>
    <w:basedOn w:val="Normln"/>
    <w:uiPriority w:val="99"/>
    <w:rsid w:val="0026042C"/>
    <w:pPr>
      <w:spacing w:line="360" w:lineRule="auto"/>
    </w:pPr>
    <w:rPr>
      <w:rFonts w:ascii="Tahoma" w:hAnsi="Tahoma" w:cs="Tahoma"/>
    </w:rPr>
  </w:style>
  <w:style w:type="paragraph" w:customStyle="1" w:styleId="Nadpisschma">
    <w:name w:val="Nadpis schéma"/>
    <w:basedOn w:val="Normln"/>
    <w:uiPriority w:val="99"/>
    <w:rsid w:val="0026042C"/>
    <w:pPr>
      <w:keepNext/>
      <w:spacing w:before="120" w:after="240" w:line="360" w:lineRule="auto"/>
      <w:ind w:left="720" w:hanging="360"/>
      <w:jc w:val="both"/>
    </w:pPr>
    <w:rPr>
      <w:rFonts w:ascii="Tahoma" w:hAnsi="Tahoma" w:cs="Tahoma"/>
      <w:b/>
      <w:bCs/>
    </w:rPr>
  </w:style>
  <w:style w:type="paragraph" w:customStyle="1" w:styleId="brpodstavec">
    <w:name w:val="brpodstavec"/>
    <w:basedOn w:val="Normln"/>
    <w:uiPriority w:val="99"/>
    <w:rsid w:val="0026042C"/>
    <w:pPr>
      <w:spacing w:before="100" w:beforeAutospacing="1" w:after="100" w:afterAutospacing="1"/>
    </w:pPr>
    <w:rPr>
      <w:rFonts w:ascii="Arial Unicode MS" w:hAnsi="Arial Unicode MS" w:cs="Arial Unicode MS"/>
      <w:sz w:val="24"/>
      <w:szCs w:val="24"/>
    </w:rPr>
  </w:style>
  <w:style w:type="paragraph" w:customStyle="1" w:styleId="DZkladntext2">
    <w:name w:val="D_Základní text 2"/>
    <w:basedOn w:val="Normln"/>
    <w:uiPriority w:val="99"/>
    <w:rsid w:val="0026042C"/>
    <w:pPr>
      <w:jc w:val="both"/>
    </w:pPr>
    <w:rPr>
      <w:sz w:val="22"/>
      <w:szCs w:val="22"/>
    </w:rPr>
  </w:style>
  <w:style w:type="paragraph" w:customStyle="1" w:styleId="DZkladntext3">
    <w:name w:val="D_Základní text 3"/>
    <w:basedOn w:val="Normln"/>
    <w:uiPriority w:val="99"/>
    <w:rsid w:val="0026042C"/>
    <w:pPr>
      <w:jc w:val="both"/>
    </w:pPr>
    <w:rPr>
      <w:sz w:val="22"/>
      <w:szCs w:val="22"/>
    </w:rPr>
  </w:style>
  <w:style w:type="paragraph" w:customStyle="1" w:styleId="DOdrka2">
    <w:name w:val="D_Odrážka 2"/>
    <w:basedOn w:val="Normln"/>
    <w:uiPriority w:val="99"/>
    <w:rsid w:val="0026042C"/>
    <w:pPr>
      <w:numPr>
        <w:numId w:val="29"/>
      </w:numPr>
      <w:jc w:val="both"/>
    </w:pPr>
    <w:rPr>
      <w:sz w:val="22"/>
      <w:szCs w:val="22"/>
    </w:rPr>
  </w:style>
  <w:style w:type="paragraph" w:customStyle="1" w:styleId="NoSpacing1">
    <w:name w:val="No Spacing1"/>
    <w:uiPriority w:val="99"/>
    <w:rsid w:val="0026042C"/>
    <w:pPr>
      <w:jc w:val="both"/>
    </w:pPr>
    <w:rPr>
      <w:rFonts w:ascii="Tahoma" w:hAnsi="Tahoma" w:cs="Tahoma"/>
    </w:rPr>
  </w:style>
  <w:style w:type="paragraph" w:customStyle="1" w:styleId="listparagraphcxspmiddle">
    <w:name w:val="listparagraphcxspmiddle"/>
    <w:basedOn w:val="Normln"/>
    <w:uiPriority w:val="99"/>
    <w:rsid w:val="0026042C"/>
    <w:pPr>
      <w:spacing w:before="100" w:beforeAutospacing="1" w:after="100" w:afterAutospacing="1"/>
    </w:pPr>
    <w:rPr>
      <w:sz w:val="24"/>
      <w:szCs w:val="24"/>
    </w:rPr>
  </w:style>
  <w:style w:type="character" w:customStyle="1" w:styleId="ListParagraphChar">
    <w:name w:val="List Paragraph Char"/>
    <w:uiPriority w:val="99"/>
    <w:rsid w:val="0026042C"/>
    <w:rPr>
      <w:rFonts w:ascii="Calibri" w:hAnsi="Calibri" w:cs="Calibri"/>
      <w:noProof/>
      <w:color w:val="595959"/>
      <w:sz w:val="22"/>
      <w:szCs w:val="22"/>
      <w:lang w:eastAsia="en-US"/>
    </w:rPr>
  </w:style>
  <w:style w:type="paragraph" w:customStyle="1" w:styleId="nadpis6a">
    <w:name w:val="nadpis 6a"/>
    <w:basedOn w:val="Nadpis6"/>
    <w:uiPriority w:val="99"/>
    <w:rsid w:val="0026042C"/>
    <w:pPr>
      <w:numPr>
        <w:ilvl w:val="5"/>
      </w:numPr>
      <w:tabs>
        <w:tab w:val="num" w:pos="1701"/>
      </w:tabs>
      <w:spacing w:before="240" w:after="240"/>
      <w:ind w:left="1701" w:hanging="1701"/>
      <w:jc w:val="both"/>
    </w:pPr>
    <w:rPr>
      <w:rFonts w:ascii="Tahoma" w:hAnsi="Tahoma" w:cs="Tahoma"/>
    </w:rPr>
  </w:style>
  <w:style w:type="paragraph" w:styleId="Textpoznpodarou">
    <w:name w:val="footnote text"/>
    <w:basedOn w:val="Normln"/>
    <w:link w:val="TextpoznpodarouChar1"/>
    <w:semiHidden/>
    <w:rsid w:val="0026042C"/>
  </w:style>
  <w:style w:type="character" w:customStyle="1" w:styleId="TextpoznpodarouChar1">
    <w:name w:val="Text pozn. pod čarou Char1"/>
    <w:link w:val="Textpoznpodarou"/>
    <w:uiPriority w:val="99"/>
    <w:semiHidden/>
    <w:rsid w:val="00AD2090"/>
    <w:rPr>
      <w:sz w:val="20"/>
      <w:szCs w:val="20"/>
    </w:rPr>
  </w:style>
  <w:style w:type="character" w:customStyle="1" w:styleId="TextpoznpodarouChar">
    <w:name w:val="Text pozn. pod čarou Char"/>
    <w:basedOn w:val="Standardnpsmoodstavce"/>
    <w:semiHidden/>
    <w:rsid w:val="0026042C"/>
  </w:style>
  <w:style w:type="character" w:styleId="Znakapoznpodarou">
    <w:name w:val="footnote reference"/>
    <w:semiHidden/>
    <w:rsid w:val="0026042C"/>
    <w:rPr>
      <w:vertAlign w:val="superscript"/>
    </w:rPr>
  </w:style>
  <w:style w:type="character" w:customStyle="1" w:styleId="text">
    <w:name w:val="text"/>
    <w:uiPriority w:val="99"/>
    <w:rsid w:val="0026042C"/>
  </w:style>
  <w:style w:type="paragraph" w:styleId="Seznam">
    <w:name w:val="List"/>
    <w:basedOn w:val="Normln"/>
    <w:uiPriority w:val="99"/>
    <w:rsid w:val="0026042C"/>
    <w:pPr>
      <w:ind w:left="283" w:hanging="283"/>
    </w:pPr>
    <w:rPr>
      <w:rFonts w:ascii="Calibri" w:hAnsi="Calibri" w:cs="Calibri"/>
      <w:sz w:val="22"/>
      <w:szCs w:val="22"/>
      <w:lang w:eastAsia="en-US"/>
    </w:rPr>
  </w:style>
  <w:style w:type="character" w:customStyle="1" w:styleId="ZpatChar1">
    <w:name w:val="Zápatí Char1"/>
    <w:uiPriority w:val="99"/>
    <w:rsid w:val="0026042C"/>
    <w:rPr>
      <w:lang w:val="cs-CZ" w:eastAsia="cs-CZ"/>
    </w:rPr>
  </w:style>
  <w:style w:type="paragraph" w:customStyle="1" w:styleId="Styl4">
    <w:name w:val="Styl4"/>
    <w:basedOn w:val="Normln"/>
    <w:uiPriority w:val="99"/>
    <w:rsid w:val="0026042C"/>
    <w:pPr>
      <w:pageBreakBefore/>
      <w:spacing w:before="120" w:after="240"/>
      <w:jc w:val="both"/>
    </w:pPr>
    <w:rPr>
      <w:rFonts w:ascii="Palatino Linotype" w:hAnsi="Palatino Linotype" w:cs="Palatino Linotype"/>
      <w:b/>
      <w:bCs/>
      <w:sz w:val="24"/>
      <w:szCs w:val="24"/>
    </w:rPr>
  </w:style>
  <w:style w:type="character" w:customStyle="1" w:styleId="st1">
    <w:name w:val="st1"/>
    <w:uiPriority w:val="99"/>
    <w:rsid w:val="0026042C"/>
  </w:style>
  <w:style w:type="paragraph" w:customStyle="1" w:styleId="Nadpisobrzek">
    <w:name w:val="Nadpis obrázek"/>
    <w:basedOn w:val="Normln"/>
    <w:next w:val="Normln"/>
    <w:uiPriority w:val="99"/>
    <w:rsid w:val="0026042C"/>
    <w:pPr>
      <w:keepNext/>
      <w:numPr>
        <w:numId w:val="30"/>
      </w:numPr>
      <w:spacing w:before="120" w:after="240" w:line="360" w:lineRule="auto"/>
      <w:jc w:val="both"/>
    </w:pPr>
    <w:rPr>
      <w:rFonts w:ascii="Tahoma" w:hAnsi="Tahoma" w:cs="Tahoma"/>
      <w:b/>
      <w:bCs/>
    </w:rPr>
  </w:style>
  <w:style w:type="paragraph" w:styleId="Bezmezer">
    <w:name w:val="No Spacing"/>
    <w:uiPriority w:val="99"/>
    <w:qFormat/>
    <w:rsid w:val="0026042C"/>
    <w:rPr>
      <w:rFonts w:ascii="Calibri" w:hAnsi="Calibri" w:cs="Calibri"/>
      <w:sz w:val="22"/>
      <w:szCs w:val="22"/>
      <w:lang w:eastAsia="en-US"/>
    </w:rPr>
  </w:style>
  <w:style w:type="character" w:customStyle="1" w:styleId="loginlink">
    <w:name w:val="loginlink"/>
    <w:uiPriority w:val="99"/>
    <w:rsid w:val="0026042C"/>
  </w:style>
  <w:style w:type="paragraph" w:customStyle="1" w:styleId="Nadpis1TS">
    <w:name w:val="Nadpis 1 TS"/>
    <w:basedOn w:val="Normln"/>
    <w:uiPriority w:val="99"/>
    <w:rsid w:val="0026042C"/>
    <w:pPr>
      <w:keepNext/>
      <w:keepLines/>
      <w:pageBreakBefore/>
      <w:numPr>
        <w:numId w:val="31"/>
      </w:numPr>
      <w:spacing w:before="200" w:after="120" w:line="276" w:lineRule="auto"/>
      <w:ind w:left="454" w:hanging="454"/>
      <w:outlineLvl w:val="1"/>
    </w:pPr>
    <w:rPr>
      <w:rFonts w:ascii="Palatino Linotype" w:hAnsi="Palatino Linotype" w:cs="Palatino Linotype"/>
      <w:b/>
      <w:bCs/>
      <w:sz w:val="28"/>
      <w:szCs w:val="28"/>
      <w:lang w:eastAsia="en-US"/>
    </w:rPr>
  </w:style>
  <w:style w:type="paragraph" w:customStyle="1" w:styleId="ACsodrkami">
    <w:name w:val="AC s odrážkami"/>
    <w:basedOn w:val="Normln"/>
    <w:uiPriority w:val="99"/>
    <w:rsid w:val="0026042C"/>
    <w:pPr>
      <w:widowControl w:val="0"/>
      <w:tabs>
        <w:tab w:val="num" w:pos="720"/>
        <w:tab w:val="num" w:pos="771"/>
      </w:tabs>
      <w:spacing w:before="60"/>
      <w:ind w:left="720" w:hanging="360"/>
      <w:jc w:val="both"/>
    </w:pPr>
    <w:rPr>
      <w:sz w:val="22"/>
      <w:szCs w:val="22"/>
    </w:rPr>
  </w:style>
  <w:style w:type="paragraph" w:customStyle="1" w:styleId="slolnkuSmlouvy">
    <w:name w:val="ČísloČlánkuSmlouvy"/>
    <w:basedOn w:val="Normln"/>
    <w:next w:val="Normln"/>
    <w:rsid w:val="00A60372"/>
    <w:pPr>
      <w:keepNext/>
      <w:spacing w:before="240"/>
      <w:jc w:val="center"/>
    </w:pPr>
    <w:rPr>
      <w:b/>
      <w:sz w:val="24"/>
    </w:rPr>
  </w:style>
  <w:style w:type="paragraph" w:customStyle="1" w:styleId="CharCharChar">
    <w:name w:val="Char Char Char"/>
    <w:basedOn w:val="Normln"/>
    <w:rsid w:val="00A60372"/>
    <w:pPr>
      <w:spacing w:after="160" w:line="240" w:lineRule="exact"/>
    </w:pPr>
    <w:rPr>
      <w:rFonts w:ascii="Verdana" w:hAnsi="Verdana" w:cs="Verdana"/>
      <w:lang w:val="en-US" w:eastAsia="en-US"/>
    </w:rPr>
  </w:style>
  <w:style w:type="paragraph" w:customStyle="1" w:styleId="CharCharChar2">
    <w:name w:val="Char Char Char2"/>
    <w:basedOn w:val="Normln"/>
    <w:rsid w:val="00110D9F"/>
    <w:pPr>
      <w:spacing w:after="160" w:line="240" w:lineRule="exact"/>
    </w:pPr>
    <w:rPr>
      <w:rFonts w:ascii="Verdana" w:hAnsi="Verdana" w:cs="Verdana"/>
      <w:lang w:val="en-US" w:eastAsia="en-US"/>
    </w:rPr>
  </w:style>
  <w:style w:type="paragraph" w:customStyle="1" w:styleId="CharCharChar1">
    <w:name w:val="Char Char Char1"/>
    <w:basedOn w:val="Normln"/>
    <w:rsid w:val="00FA0C14"/>
    <w:pPr>
      <w:spacing w:before="240" w:after="160" w:line="240" w:lineRule="exact"/>
      <w:jc w:val="both"/>
    </w:pPr>
    <w:rPr>
      <w:rFonts w:ascii="Verdana" w:hAnsi="Verdana" w:cs="Verdana"/>
      <w:lang w:val="en-US" w:eastAsia="en-US"/>
    </w:rPr>
  </w:style>
  <w:style w:type="paragraph" w:customStyle="1" w:styleId="Normlnnorm">
    <w:name w:val="Normální.norm"/>
    <w:rsid w:val="00272590"/>
    <w:pPr>
      <w:spacing w:after="240" w:line="240" w:lineRule="exact"/>
      <w:ind w:left="1701"/>
    </w:pPr>
    <w:rPr>
      <w:rFonts w:ascii="Georgia" w:hAnsi="Georgia"/>
    </w:rPr>
  </w:style>
  <w:style w:type="character" w:customStyle="1" w:styleId="h1a1">
    <w:name w:val="h1a1"/>
    <w:basedOn w:val="Standardnpsmoodstavce"/>
    <w:rsid w:val="00105496"/>
    <w:rPr>
      <w:vanish w:val="0"/>
      <w:webHidden w:val="0"/>
      <w:sz w:val="24"/>
      <w:szCs w:val="24"/>
      <w:specVanish w:val="0"/>
    </w:rPr>
  </w:style>
  <w:style w:type="paragraph" w:customStyle="1" w:styleId="CharCharChar0">
    <w:name w:val="Char Char Char"/>
    <w:basedOn w:val="Normln"/>
    <w:rsid w:val="00BA3460"/>
    <w:pPr>
      <w:spacing w:after="160" w:line="240" w:lineRule="exact"/>
    </w:pPr>
    <w:rPr>
      <w:rFonts w:ascii="Verdana" w:hAnsi="Verdana" w:cs="Verdana"/>
      <w:lang w:val="en-US" w:eastAsia="en-US"/>
    </w:rPr>
  </w:style>
  <w:style w:type="paragraph" w:customStyle="1" w:styleId="Odstavec3-obecndokument">
    <w:name w:val="Odstavec 3 - obecný dokument"/>
    <w:basedOn w:val="Normln"/>
    <w:rsid w:val="00C20ECB"/>
    <w:pPr>
      <w:ind w:left="720"/>
      <w:jc w:val="both"/>
    </w:pPr>
    <w:rPr>
      <w:rFonts w:ascii="Tahoma" w:hAnsi="Tahoma"/>
      <w:sz w:val="22"/>
    </w:rPr>
  </w:style>
  <w:style w:type="character" w:customStyle="1" w:styleId="OdstavecseseznamemChar">
    <w:name w:val="Odstavec se seznamem Char"/>
    <w:basedOn w:val="Standardnpsmoodstavce"/>
    <w:link w:val="Odstavecseseznamem"/>
    <w:uiPriority w:val="34"/>
    <w:rsid w:val="00840C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35"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E60733"/>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1"/>
    <w:uiPriority w:val="99"/>
    <w:qFormat/>
    <w:rsid w:val="0026042C"/>
    <w:pPr>
      <w:keepNext/>
      <w:jc w:val="center"/>
      <w:outlineLvl w:val="0"/>
    </w:pPr>
    <w:rPr>
      <w:rFonts w:ascii="Cambria" w:hAnsi="Cambria"/>
      <w:b/>
      <w:bCs/>
      <w:kern w:val="32"/>
      <w:sz w:val="32"/>
      <w:szCs w:val="32"/>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
    <w:basedOn w:val="Normln"/>
    <w:next w:val="Normln"/>
    <w:link w:val="Nadpis2Char1"/>
    <w:uiPriority w:val="99"/>
    <w:qFormat/>
    <w:rsid w:val="0026042C"/>
    <w:pPr>
      <w:keepNext/>
      <w:outlineLvl w:val="1"/>
    </w:pPr>
    <w:rPr>
      <w:rFonts w:ascii="Cambria" w:hAnsi="Cambria"/>
      <w:b/>
      <w:bCs/>
      <w:i/>
      <w:iCs/>
      <w:sz w:val="28"/>
      <w:szCs w:val="28"/>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link w:val="Nadpis3Char1"/>
    <w:uiPriority w:val="99"/>
    <w:qFormat/>
    <w:rsid w:val="0026042C"/>
    <w:pPr>
      <w:keepNext/>
      <w:jc w:val="both"/>
      <w:outlineLvl w:val="2"/>
    </w:pPr>
    <w:rPr>
      <w:rFonts w:ascii="Cambria" w:hAnsi="Cambria"/>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link w:val="Nadpis4Char1"/>
    <w:uiPriority w:val="99"/>
    <w:qFormat/>
    <w:rsid w:val="0026042C"/>
    <w:pPr>
      <w:keepNext/>
      <w:tabs>
        <w:tab w:val="num" w:pos="1080"/>
      </w:tabs>
      <w:spacing w:before="240" w:after="240"/>
      <w:outlineLvl w:val="3"/>
    </w:pPr>
    <w:rPr>
      <w:rFonts w:ascii="Calibri" w:hAnsi="Calibri"/>
      <w:b/>
      <w:bCs/>
      <w:sz w:val="28"/>
      <w:szCs w:val="28"/>
    </w:rPr>
  </w:style>
  <w:style w:type="paragraph" w:styleId="Nadpis5">
    <w:name w:val="heading 5"/>
    <w:aliases w:val="H5,Level 3 - i,_2.podnadpis,ASAPHeading 5,Block Label,Heading 5   Appendix A to X,Appendix A to X,Heading 5   Appendix A to X1,Appendix A to X1,Heading 5   Appendix A to X2,Appendix A to X2,Heading 5   Appendix A to X11,Appendix A to X11,MUS5"/>
    <w:basedOn w:val="Normln"/>
    <w:next w:val="Normln"/>
    <w:link w:val="Nadpis5Char1"/>
    <w:uiPriority w:val="99"/>
    <w:qFormat/>
    <w:rsid w:val="0026042C"/>
    <w:pPr>
      <w:tabs>
        <w:tab w:val="num" w:pos="0"/>
      </w:tabs>
      <w:spacing w:before="240" w:after="60"/>
      <w:outlineLvl w:val="4"/>
    </w:pPr>
    <w:rPr>
      <w:rFonts w:ascii="Calibri" w:hAnsi="Calibri"/>
      <w:b/>
      <w:bCs/>
      <w:i/>
      <w:iCs/>
      <w:sz w:val="26"/>
      <w:szCs w:val="26"/>
    </w:rPr>
  </w:style>
  <w:style w:type="paragraph" w:styleId="Nadpis6">
    <w:name w:val="heading 6"/>
    <w:aliases w:val="H6,ASAPHeading 6,MUS6,ASAPHeading 61,ASAPHeading 62,ASAPHeading 63,ASAPHeading 64,ASAPHeading 65,ASAPHeading 66,ASAPHeading 611,ASAPHeading 621,ASAPHeading 631,ASAPHeading 641,ASAPHeading 651,ASAPHeading 67,ASAPHeading 612,ASAPHeading 622,h6"/>
    <w:basedOn w:val="Normln"/>
    <w:next w:val="Normln"/>
    <w:link w:val="Nadpis6Char1"/>
    <w:uiPriority w:val="99"/>
    <w:qFormat/>
    <w:rsid w:val="0026042C"/>
    <w:pPr>
      <w:keepNext/>
      <w:outlineLvl w:val="5"/>
    </w:pPr>
    <w:rPr>
      <w:rFonts w:ascii="Calibri" w:hAnsi="Calibri"/>
      <w:b/>
      <w:bCs/>
    </w:rPr>
  </w:style>
  <w:style w:type="paragraph" w:styleId="Nadpis7">
    <w:name w:val="heading 7"/>
    <w:aliases w:val="H7,ASAPHeading 7,MUS7,ASAPHeading 71,ASAPHeading 72,ASAPHeading 73,ASAPHeading 74,letter list,lettered list,letter list1,lettered list1,letter list2,lettered list2,letter list11,lettered list11,letter list3,lettered list3,letter list12"/>
    <w:basedOn w:val="Normln"/>
    <w:next w:val="Normln"/>
    <w:link w:val="Nadpis7Char1"/>
    <w:uiPriority w:val="99"/>
    <w:qFormat/>
    <w:rsid w:val="0026042C"/>
    <w:pPr>
      <w:keepNext/>
      <w:ind w:left="426"/>
      <w:outlineLvl w:val="6"/>
    </w:pPr>
    <w:rPr>
      <w:rFonts w:ascii="Calibri" w:hAnsi="Calibri"/>
      <w:sz w:val="24"/>
      <w:szCs w:val="24"/>
    </w:rPr>
  </w:style>
  <w:style w:type="paragraph" w:styleId="Nadpis8">
    <w:name w:val="heading 8"/>
    <w:aliases w:val="H8,ASAPHeading 8,MUS8,(Appendici),action,action1,action2,action11,action3,action4,action5,action6,action7,action12,action21,action111,action31,action8,action13,action22,action112,action32,action9,action14,action23,action113,action33"/>
    <w:basedOn w:val="Normln"/>
    <w:next w:val="Normln"/>
    <w:link w:val="Nadpis8Char1"/>
    <w:uiPriority w:val="99"/>
    <w:qFormat/>
    <w:rsid w:val="0026042C"/>
    <w:pPr>
      <w:keepNext/>
      <w:spacing w:after="60"/>
      <w:jc w:val="both"/>
      <w:outlineLvl w:val="7"/>
    </w:pPr>
    <w:rPr>
      <w:rFonts w:ascii="Calibri" w:hAnsi="Calibri"/>
      <w:i/>
      <w:iCs/>
      <w:sz w:val="24"/>
      <w:szCs w:val="24"/>
    </w:rPr>
  </w:style>
  <w:style w:type="paragraph" w:styleId="Nadpis9">
    <w:name w:val="heading 9"/>
    <w:aliases w:val="h9,heading9,H9,App Heading,Nadpis 91,ASAPHeading 9,MUS9,(Bibliografia),progress,progress1,progress2,progress11,progress3,progress4,progress5,progress6,progress7,progress12,progress21,progress111,progress31,progress8,progress13,progress22"/>
    <w:basedOn w:val="Normln"/>
    <w:next w:val="Normln"/>
    <w:link w:val="Nadpis9Char1"/>
    <w:uiPriority w:val="99"/>
    <w:qFormat/>
    <w:rsid w:val="0026042C"/>
    <w:pPr>
      <w:keepNext/>
      <w:jc w:val="both"/>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aliases w:val="Chapter Char,H1 Char,1 Char,section Char,ASAPHeading 1 Char,Celého textu Char,V_Head1 Char,Záhlaví 1 Char,h1 Char,1. Char,Kapitola1 Char,Kapitola2 Char,Kapitola3 Char,Kapitola4 Char,Kapitola5 Char,Kapitola11 Char,Kapitola21 Char"/>
    <w:link w:val="Nadpis1"/>
    <w:uiPriority w:val="99"/>
    <w:rsid w:val="00AD2090"/>
    <w:rPr>
      <w:rFonts w:ascii="Cambria" w:hAnsi="Cambria" w:cs="Cambria"/>
      <w:b/>
      <w:bCs/>
      <w:kern w:val="32"/>
      <w:sz w:val="32"/>
      <w:szCs w:val="32"/>
    </w:rPr>
  </w:style>
  <w:style w:type="character" w:customStyle="1" w:styleId="Nadpis2Char1">
    <w:name w:val="Nadpis 2 Char1"/>
    <w:aliases w:val="Podkapitola1 Char,hlavicka Char,l2 Char,h2 Char,list2 Char,head2 Char,G2 Char,PA Major Section Char,hlavní odstavec Char,Nadpis 21 Char,H2 Char,Nadpis_2_úroveň Char,Podkapitola 1 Char,Podkapitola 11 Char,Podkapitola 12 Char"/>
    <w:link w:val="Nadpis2"/>
    <w:uiPriority w:val="99"/>
    <w:semiHidden/>
    <w:rsid w:val="00AD2090"/>
    <w:rPr>
      <w:rFonts w:ascii="Cambria" w:hAnsi="Cambria" w:cs="Cambria"/>
      <w:b/>
      <w:bCs/>
      <w:i/>
      <w:iCs/>
      <w:sz w:val="28"/>
      <w:szCs w:val="28"/>
    </w:rPr>
  </w:style>
  <w:style w:type="character" w:customStyle="1" w:styleId="Nadpis3Char1">
    <w:name w:val="Nadpis 3 Char1"/>
    <w:aliases w:val="Podpodkapitola Char,adpis 3 Char,H3 Char,Nadpis_3_úroveň Char,Záhlaví 3 Char,V_Head3 Char,V_Head31 Char,V_Head32 Char,Podkapitola2 Char,ASAPHeading 3 Char,Sub Paragraph Char,Podkapitola21 Char,1.1.1 Char,Podkapitola 2 Char"/>
    <w:link w:val="Nadpis3"/>
    <w:uiPriority w:val="99"/>
    <w:semiHidden/>
    <w:rsid w:val="00AD2090"/>
    <w:rPr>
      <w:rFonts w:ascii="Cambria" w:hAnsi="Cambria" w:cs="Cambria"/>
      <w:b/>
      <w:bCs/>
      <w:sz w:val="26"/>
      <w:szCs w:val="26"/>
    </w:rPr>
  </w:style>
  <w:style w:type="character" w:customStyle="1" w:styleId="Nadpis4Char1">
    <w:name w:val="Nadpis 4 Char1"/>
    <w:aliases w:val="ASAPHeading 4 Char,Sub Sub Paragraph Char,Podkapitola3 Char,Podkapitola31 Char,Odstavec 1 Char,Odstavec 11 Char,Odstavec 12 Char,Odstavec 13 Char,Odstavec 14 Char,Odstavec 111 Char,Odstavec 121 Char,Odstavec 131 Char,Odstavec 15 Char"/>
    <w:link w:val="Nadpis4"/>
    <w:uiPriority w:val="99"/>
    <w:semiHidden/>
    <w:rsid w:val="00AD2090"/>
    <w:rPr>
      <w:rFonts w:ascii="Calibri" w:hAnsi="Calibri" w:cs="Calibri"/>
      <w:b/>
      <w:bCs/>
      <w:sz w:val="28"/>
      <w:szCs w:val="28"/>
    </w:rPr>
  </w:style>
  <w:style w:type="character" w:customStyle="1" w:styleId="Nadpis5Char1">
    <w:name w:val="Nadpis 5 Char1"/>
    <w:aliases w:val="H5 Char,Level 3 - i Char,_2.podnadpis Char,ASAPHeading 5 Char,Block Label Char,Heading 5   Appendix A to X Char,Appendix A to X Char,Heading 5   Appendix A to X1 Char,Appendix A to X1 Char,Heading 5   Appendix A to X2 Char,MUS5 Char"/>
    <w:link w:val="Nadpis5"/>
    <w:uiPriority w:val="99"/>
    <w:semiHidden/>
    <w:rsid w:val="00AD2090"/>
    <w:rPr>
      <w:rFonts w:ascii="Calibri" w:hAnsi="Calibri" w:cs="Calibri"/>
      <w:b/>
      <w:bCs/>
      <w:i/>
      <w:iCs/>
      <w:sz w:val="26"/>
      <w:szCs w:val="26"/>
    </w:rPr>
  </w:style>
  <w:style w:type="character" w:customStyle="1" w:styleId="Nadpis6Char1">
    <w:name w:val="Nadpis 6 Char1"/>
    <w:aliases w:val="H6 Char,ASAPHeading 6 Char,MUS6 Char,ASAPHeading 61 Char,ASAPHeading 62 Char,ASAPHeading 63 Char,ASAPHeading 64 Char,ASAPHeading 65 Char,ASAPHeading 66 Char,ASAPHeading 611 Char,ASAPHeading 621 Char,ASAPHeading 631 Char,h6 Char"/>
    <w:link w:val="Nadpis6"/>
    <w:uiPriority w:val="99"/>
    <w:semiHidden/>
    <w:rsid w:val="00AD2090"/>
    <w:rPr>
      <w:rFonts w:ascii="Calibri" w:hAnsi="Calibri" w:cs="Calibri"/>
      <w:b/>
      <w:bCs/>
    </w:rPr>
  </w:style>
  <w:style w:type="character" w:customStyle="1" w:styleId="Nadpis7Char1">
    <w:name w:val="Nadpis 7 Char1"/>
    <w:aliases w:val="H7 Char,ASAPHeading 7 Char,MUS7 Char,ASAPHeading 71 Char,ASAPHeading 72 Char,ASAPHeading 73 Char,ASAPHeading 74 Char,letter list Char,lettered list Char,letter list1 Char,lettered list1 Char,letter list2 Char,lettered list2 Char"/>
    <w:link w:val="Nadpis7"/>
    <w:uiPriority w:val="99"/>
    <w:semiHidden/>
    <w:rsid w:val="00AD2090"/>
    <w:rPr>
      <w:rFonts w:ascii="Calibri" w:hAnsi="Calibri" w:cs="Calibri"/>
      <w:sz w:val="24"/>
      <w:szCs w:val="24"/>
    </w:rPr>
  </w:style>
  <w:style w:type="character" w:customStyle="1" w:styleId="Nadpis8Char1">
    <w:name w:val="Nadpis 8 Char1"/>
    <w:aliases w:val="H8 Char,ASAPHeading 8 Char,MUS8 Char,(Appendici) Char,action Char,action1 Char,action2 Char,action11 Char,action3 Char,action4 Char,action5 Char,action6 Char,action7 Char,action12 Char,action21 Char,action111 Char,action31 Char"/>
    <w:link w:val="Nadpis8"/>
    <w:uiPriority w:val="99"/>
    <w:semiHidden/>
    <w:rsid w:val="00AD2090"/>
    <w:rPr>
      <w:rFonts w:ascii="Calibri" w:hAnsi="Calibri" w:cs="Calibri"/>
      <w:i/>
      <w:iCs/>
      <w:sz w:val="24"/>
      <w:szCs w:val="24"/>
    </w:rPr>
  </w:style>
  <w:style w:type="character" w:customStyle="1" w:styleId="Nadpis9Char1">
    <w:name w:val="Nadpis 9 Char1"/>
    <w:aliases w:val="h9 Char,heading9 Char,H9 Char,App Heading Char,Nadpis 91 Char,ASAPHeading 9 Char,MUS9 Char,(Bibliografia) Char,progress Char,progress1 Char,progress2 Char,progress11 Char,progress3 Char,progress4 Char,progress5 Char,progress6 Char"/>
    <w:link w:val="Nadpis9"/>
    <w:uiPriority w:val="99"/>
    <w:semiHidden/>
    <w:rsid w:val="00AD2090"/>
    <w:rPr>
      <w:rFonts w:ascii="Cambria" w:hAnsi="Cambria" w:cs="Cambria"/>
    </w:rPr>
  </w:style>
  <w:style w:type="paragraph" w:customStyle="1" w:styleId="Styl1">
    <w:name w:val="Styl1"/>
    <w:basedOn w:val="Normln"/>
    <w:rsid w:val="0026042C"/>
    <w:rPr>
      <w:rFonts w:ascii="Palatino Linotype" w:hAnsi="Palatino Linotype" w:cs="Palatino Linotype"/>
      <w:b/>
      <w:bCs/>
      <w:sz w:val="28"/>
      <w:szCs w:val="28"/>
    </w:rPr>
  </w:style>
  <w:style w:type="paragraph" w:customStyle="1" w:styleId="StylPalatinoLinotype11bZarovnatdoblokuZa10b">
    <w:name w:val="Styl Palatino Linotype 11 b. Zarovnat do bloku Za:  10 b."/>
    <w:basedOn w:val="Normln"/>
    <w:uiPriority w:val="99"/>
    <w:rsid w:val="0026042C"/>
    <w:pPr>
      <w:spacing w:after="200"/>
      <w:ind w:firstLine="397"/>
      <w:jc w:val="both"/>
    </w:pPr>
    <w:rPr>
      <w:rFonts w:ascii="Palatino Linotype" w:hAnsi="Palatino Linotype" w:cs="Palatino Linotype"/>
      <w:sz w:val="22"/>
      <w:szCs w:val="22"/>
    </w:rPr>
  </w:style>
  <w:style w:type="paragraph" w:customStyle="1" w:styleId="StylPalatinoLinotype11bZarovnatdoblokuPed6bZa1">
    <w:name w:val="Styl Palatino Linotype 11 b. Zarovnat do bloku Před:  6 b. Za:...1"/>
    <w:basedOn w:val="Normln"/>
    <w:uiPriority w:val="99"/>
    <w:rsid w:val="0026042C"/>
    <w:pPr>
      <w:numPr>
        <w:numId w:val="1"/>
      </w:numPr>
      <w:spacing w:before="120" w:after="120"/>
      <w:jc w:val="both"/>
    </w:pPr>
    <w:rPr>
      <w:rFonts w:ascii="Palatino Linotype" w:hAnsi="Palatino Linotype" w:cs="Palatino Linotype"/>
      <w:sz w:val="22"/>
      <w:szCs w:val="22"/>
    </w:rPr>
  </w:style>
  <w:style w:type="paragraph" w:customStyle="1" w:styleId="Styl5-slovn">
    <w:name w:val="Styl5 - číslování"/>
    <w:basedOn w:val="StylPalatinoLinotype11bZarovnatdoblokuZa10b"/>
    <w:uiPriority w:val="99"/>
    <w:rsid w:val="0026042C"/>
    <w:pPr>
      <w:numPr>
        <w:numId w:val="10"/>
      </w:numPr>
    </w:pPr>
  </w:style>
  <w:style w:type="paragraph" w:styleId="Textbubliny">
    <w:name w:val="Balloon Text"/>
    <w:basedOn w:val="Normln"/>
    <w:link w:val="TextbublinyChar1"/>
    <w:uiPriority w:val="99"/>
    <w:semiHidden/>
    <w:rsid w:val="00E60733"/>
    <w:rPr>
      <w:rFonts w:ascii="Palatino Linotype" w:hAnsi="Palatino Linotype"/>
      <w:sz w:val="16"/>
      <w:szCs w:val="2"/>
    </w:rPr>
  </w:style>
  <w:style w:type="character" w:customStyle="1" w:styleId="TextbublinyChar1">
    <w:name w:val="Text bubliny Char1"/>
    <w:link w:val="Textbubliny"/>
    <w:uiPriority w:val="99"/>
    <w:semiHidden/>
    <w:rsid w:val="00E60733"/>
    <w:rPr>
      <w:rFonts w:ascii="Palatino Linotype" w:hAnsi="Palatino Linotype"/>
      <w:sz w:val="16"/>
      <w:szCs w:val="2"/>
    </w:rPr>
  </w:style>
  <w:style w:type="character" w:styleId="Odkaznakoment">
    <w:name w:val="annotation reference"/>
    <w:rsid w:val="0026042C"/>
    <w:rPr>
      <w:sz w:val="16"/>
      <w:szCs w:val="16"/>
    </w:rPr>
  </w:style>
  <w:style w:type="paragraph" w:styleId="Textkomente">
    <w:name w:val="annotation text"/>
    <w:basedOn w:val="Normln"/>
    <w:link w:val="TextkomenteChar2"/>
    <w:rsid w:val="0026042C"/>
  </w:style>
  <w:style w:type="character" w:customStyle="1" w:styleId="TextkomenteChar2">
    <w:name w:val="Text komentáře Char2"/>
    <w:link w:val="Textkomente"/>
    <w:uiPriority w:val="99"/>
    <w:semiHidden/>
    <w:rsid w:val="00AD2090"/>
    <w:rPr>
      <w:sz w:val="20"/>
      <w:szCs w:val="20"/>
    </w:rPr>
  </w:style>
  <w:style w:type="paragraph" w:styleId="Pedmtkomente">
    <w:name w:val="annotation subject"/>
    <w:basedOn w:val="Textkomente"/>
    <w:next w:val="Textkomente"/>
    <w:link w:val="PedmtkomenteChar1"/>
    <w:uiPriority w:val="99"/>
    <w:semiHidden/>
    <w:rsid w:val="0026042C"/>
    <w:rPr>
      <w:b/>
      <w:bCs/>
    </w:rPr>
  </w:style>
  <w:style w:type="character" w:customStyle="1" w:styleId="PedmtkomenteChar1">
    <w:name w:val="Předmět komentáře Char1"/>
    <w:link w:val="Pedmtkomente"/>
    <w:uiPriority w:val="99"/>
    <w:semiHidden/>
    <w:rsid w:val="00AD2090"/>
    <w:rPr>
      <w:b/>
      <w:bCs/>
      <w:sz w:val="20"/>
      <w:szCs w:val="20"/>
    </w:rPr>
  </w:style>
  <w:style w:type="paragraph" w:styleId="Zhlav">
    <w:name w:val="header"/>
    <w:basedOn w:val="Normln"/>
    <w:link w:val="ZhlavChar1"/>
    <w:uiPriority w:val="99"/>
    <w:rsid w:val="0026042C"/>
    <w:pPr>
      <w:tabs>
        <w:tab w:val="center" w:pos="4536"/>
        <w:tab w:val="right" w:pos="9072"/>
      </w:tabs>
    </w:pPr>
  </w:style>
  <w:style w:type="character" w:customStyle="1" w:styleId="ZhlavChar1">
    <w:name w:val="Záhlaví Char1"/>
    <w:link w:val="Zhlav"/>
    <w:uiPriority w:val="99"/>
    <w:semiHidden/>
    <w:rsid w:val="00AD2090"/>
    <w:rPr>
      <w:sz w:val="20"/>
      <w:szCs w:val="20"/>
    </w:rPr>
  </w:style>
  <w:style w:type="character" w:customStyle="1" w:styleId="ZhlavChar">
    <w:name w:val="Záhlaví Char"/>
    <w:basedOn w:val="Standardnpsmoodstavce"/>
    <w:uiPriority w:val="99"/>
    <w:rsid w:val="0026042C"/>
  </w:style>
  <w:style w:type="paragraph" w:styleId="Zpat">
    <w:name w:val="footer"/>
    <w:basedOn w:val="Normln"/>
    <w:link w:val="ZpatChar2"/>
    <w:rsid w:val="0026042C"/>
    <w:pPr>
      <w:tabs>
        <w:tab w:val="center" w:pos="4536"/>
        <w:tab w:val="right" w:pos="9072"/>
      </w:tabs>
    </w:pPr>
  </w:style>
  <w:style w:type="character" w:customStyle="1" w:styleId="ZpatChar2">
    <w:name w:val="Zápatí Char2"/>
    <w:link w:val="Zpat"/>
    <w:uiPriority w:val="99"/>
    <w:semiHidden/>
    <w:rsid w:val="00AD2090"/>
    <w:rPr>
      <w:sz w:val="20"/>
      <w:szCs w:val="20"/>
    </w:rPr>
  </w:style>
  <w:style w:type="character" w:customStyle="1" w:styleId="ZpatChar">
    <w:name w:val="Zápatí Char"/>
    <w:basedOn w:val="Standardnpsmoodstavce"/>
    <w:uiPriority w:val="99"/>
    <w:rsid w:val="0026042C"/>
  </w:style>
  <w:style w:type="character" w:customStyle="1" w:styleId="Nadpis1Char">
    <w:name w:val="Nadpis 1 Char"/>
    <w:aliases w:val="Chapter Char1,H1 Char1,1 Char1,section Char1,ASAPHeading 1 Char1,Celého textu Char1,V_Head1 Char1,Záhlaví 1 Char1,h1 Char1,1. Char1,Kapitola1 Char1,Kapitola2 Char1,Kapitola3 Char1,Kapitola4 Char1,Kapitola5 Char1,Kapitola11 Char1"/>
    <w:uiPriority w:val="99"/>
    <w:rsid w:val="0026042C"/>
    <w:rPr>
      <w:sz w:val="28"/>
      <w:szCs w:val="28"/>
    </w:rPr>
  </w:style>
  <w:style w:type="character" w:customStyle="1" w:styleId="Nadpis2Char">
    <w:name w:val="Nadpis 2 Char"/>
    <w:uiPriority w:val="99"/>
    <w:rsid w:val="0026042C"/>
    <w:rPr>
      <w:sz w:val="24"/>
      <w:szCs w:val="24"/>
    </w:rPr>
  </w:style>
  <w:style w:type="character" w:customStyle="1" w:styleId="Nadpis3Char">
    <w:name w:val="Nadpis 3 Char"/>
    <w:aliases w:val="Podpodkapitola Char1,adpis 3 Char1,H3 Char1,Nadpis_3_úroveň Char1,Záhlaví 3 Char1,V_Head3 Char1,V_Head31 Char1,V_Head32 Char1,Podkapitola2 Char1,ASAPHeading 3 Char1,Sub Paragraph Char1,Podkapitola21 Char1,1.1.1 Char1,Podkapitola 2 Char1"/>
    <w:uiPriority w:val="99"/>
    <w:rsid w:val="0026042C"/>
    <w:rPr>
      <w:b/>
      <w:bCs/>
      <w:sz w:val="24"/>
      <w:szCs w:val="24"/>
    </w:rPr>
  </w:style>
  <w:style w:type="character" w:customStyle="1" w:styleId="Nadpis4Char">
    <w:name w:val="Nadpis 4 Char"/>
    <w:uiPriority w:val="99"/>
    <w:rsid w:val="0026042C"/>
    <w:rPr>
      <w:rFonts w:ascii="NimbusSanNovTEE" w:hAnsi="NimbusSanNovTEE" w:cs="NimbusSanNovTEE"/>
      <w:b/>
      <w:bCs/>
      <w:sz w:val="22"/>
      <w:szCs w:val="22"/>
      <w:lang w:val="en-GB"/>
    </w:rPr>
  </w:style>
  <w:style w:type="character" w:customStyle="1" w:styleId="Nadpis5Char">
    <w:name w:val="Nadpis 5 Char"/>
    <w:uiPriority w:val="99"/>
    <w:rsid w:val="0026042C"/>
    <w:rPr>
      <w:rFonts w:ascii="Arial" w:hAnsi="Arial" w:cs="Arial"/>
      <w:sz w:val="22"/>
      <w:szCs w:val="22"/>
    </w:rPr>
  </w:style>
  <w:style w:type="character" w:customStyle="1" w:styleId="Nadpis6Char">
    <w:name w:val="Nadpis 6 Char"/>
    <w:uiPriority w:val="99"/>
    <w:rsid w:val="0026042C"/>
    <w:rPr>
      <w:sz w:val="28"/>
      <w:szCs w:val="28"/>
    </w:rPr>
  </w:style>
  <w:style w:type="character" w:customStyle="1" w:styleId="Nadpis7Char">
    <w:name w:val="Nadpis 7 Char"/>
    <w:uiPriority w:val="99"/>
    <w:rsid w:val="0026042C"/>
    <w:rPr>
      <w:sz w:val="24"/>
      <w:szCs w:val="24"/>
    </w:rPr>
  </w:style>
  <w:style w:type="character" w:customStyle="1" w:styleId="Nadpis8Char">
    <w:name w:val="Nadpis 8 Char"/>
    <w:uiPriority w:val="99"/>
    <w:rsid w:val="0026042C"/>
    <w:rPr>
      <w:sz w:val="28"/>
      <w:szCs w:val="28"/>
    </w:rPr>
  </w:style>
  <w:style w:type="character" w:customStyle="1" w:styleId="Nadpis9Char">
    <w:name w:val="Nadpis 9 Char"/>
    <w:uiPriority w:val="99"/>
    <w:rsid w:val="0026042C"/>
    <w:rPr>
      <w:sz w:val="24"/>
      <w:szCs w:val="24"/>
    </w:rPr>
  </w:style>
  <w:style w:type="paragraph" w:styleId="Zkladntext">
    <w:name w:val="Body Text"/>
    <w:aliases w:val="subtitle2,Základní tZákladní text"/>
    <w:basedOn w:val="Normln"/>
    <w:link w:val="ZkladntextChar1"/>
    <w:uiPriority w:val="99"/>
    <w:rsid w:val="0026042C"/>
    <w:pPr>
      <w:jc w:val="both"/>
    </w:pPr>
  </w:style>
  <w:style w:type="character" w:customStyle="1" w:styleId="ZkladntextChar1">
    <w:name w:val="Základní text Char1"/>
    <w:aliases w:val="subtitle2 Char,Základní tZákladní text Char"/>
    <w:link w:val="Zkladntext"/>
    <w:uiPriority w:val="99"/>
    <w:semiHidden/>
    <w:rsid w:val="00AD2090"/>
    <w:rPr>
      <w:sz w:val="20"/>
      <w:szCs w:val="20"/>
    </w:rPr>
  </w:style>
  <w:style w:type="character" w:customStyle="1" w:styleId="ZkladntextChar">
    <w:name w:val="Základní text Char"/>
    <w:uiPriority w:val="99"/>
    <w:rsid w:val="0026042C"/>
    <w:rPr>
      <w:sz w:val="24"/>
      <w:szCs w:val="24"/>
    </w:rPr>
  </w:style>
  <w:style w:type="paragraph" w:customStyle="1" w:styleId="Zkladntext21">
    <w:name w:val="Základní text 21"/>
    <w:basedOn w:val="Normln"/>
    <w:uiPriority w:val="99"/>
    <w:rsid w:val="0026042C"/>
    <w:rPr>
      <w:sz w:val="24"/>
      <w:szCs w:val="24"/>
    </w:rPr>
  </w:style>
  <w:style w:type="paragraph" w:styleId="Zkladntextodsazen">
    <w:name w:val="Body Text Indent"/>
    <w:basedOn w:val="Normln"/>
    <w:link w:val="ZkladntextodsazenChar1"/>
    <w:uiPriority w:val="99"/>
    <w:rsid w:val="0026042C"/>
    <w:pPr>
      <w:ind w:left="426"/>
      <w:jc w:val="both"/>
    </w:pPr>
  </w:style>
  <w:style w:type="character" w:customStyle="1" w:styleId="ZkladntextodsazenChar1">
    <w:name w:val="Základní text odsazený Char1"/>
    <w:link w:val="Zkladntextodsazen"/>
    <w:uiPriority w:val="99"/>
    <w:semiHidden/>
    <w:rsid w:val="00AD2090"/>
    <w:rPr>
      <w:sz w:val="20"/>
      <w:szCs w:val="20"/>
    </w:rPr>
  </w:style>
  <w:style w:type="character" w:customStyle="1" w:styleId="ZkladntextodsazenChar">
    <w:name w:val="Základní text odsazený Char"/>
    <w:uiPriority w:val="99"/>
    <w:rsid w:val="0026042C"/>
    <w:rPr>
      <w:sz w:val="24"/>
      <w:szCs w:val="24"/>
    </w:rPr>
  </w:style>
  <w:style w:type="paragraph" w:customStyle="1" w:styleId="dopis">
    <w:name w:val="dopis"/>
    <w:basedOn w:val="Normln"/>
    <w:uiPriority w:val="99"/>
    <w:rsid w:val="0026042C"/>
    <w:pPr>
      <w:ind w:firstLine="284"/>
      <w:jc w:val="both"/>
    </w:pPr>
    <w:rPr>
      <w:rFonts w:ascii="Arial" w:hAnsi="Arial" w:cs="Arial"/>
    </w:rPr>
  </w:style>
  <w:style w:type="character" w:styleId="Hypertextovodkaz">
    <w:name w:val="Hyperlink"/>
    <w:uiPriority w:val="99"/>
    <w:rsid w:val="0026042C"/>
    <w:rPr>
      <w:color w:val="0000FF"/>
      <w:u w:val="single"/>
    </w:rPr>
  </w:style>
  <w:style w:type="paragraph" w:styleId="Obsah1">
    <w:name w:val="toc 1"/>
    <w:basedOn w:val="Normln"/>
    <w:next w:val="Normln"/>
    <w:autoRedefine/>
    <w:uiPriority w:val="99"/>
    <w:semiHidden/>
    <w:rsid w:val="0026042C"/>
    <w:pPr>
      <w:tabs>
        <w:tab w:val="left" w:pos="600"/>
        <w:tab w:val="right" w:leader="dot" w:pos="9060"/>
      </w:tabs>
      <w:spacing w:before="120" w:after="120"/>
    </w:pPr>
    <w:rPr>
      <w:rFonts w:ascii="Calibri" w:hAnsi="Calibri" w:cs="Calibri"/>
      <w:b/>
      <w:bCs/>
      <w:caps/>
    </w:rPr>
  </w:style>
  <w:style w:type="character" w:styleId="slostrnky">
    <w:name w:val="page number"/>
    <w:basedOn w:val="Standardnpsmoodstavce"/>
    <w:uiPriority w:val="99"/>
    <w:rsid w:val="0026042C"/>
  </w:style>
  <w:style w:type="character" w:customStyle="1" w:styleId="TextkomenteChar">
    <w:name w:val="Text komentáře Char"/>
    <w:uiPriority w:val="99"/>
    <w:rsid w:val="0026042C"/>
  </w:style>
  <w:style w:type="character" w:customStyle="1" w:styleId="PedmtkomenteChar">
    <w:name w:val="Předmět komentáře Char"/>
    <w:uiPriority w:val="99"/>
    <w:semiHidden/>
    <w:rsid w:val="0026042C"/>
    <w:rPr>
      <w:b/>
      <w:bCs/>
    </w:rPr>
  </w:style>
  <w:style w:type="character" w:customStyle="1" w:styleId="TextbublinyChar">
    <w:name w:val="Text bubliny Char"/>
    <w:uiPriority w:val="99"/>
    <w:semiHidden/>
    <w:rsid w:val="0026042C"/>
    <w:rPr>
      <w:rFonts w:ascii="Tahoma" w:hAnsi="Tahoma" w:cs="Tahoma"/>
      <w:sz w:val="16"/>
      <w:szCs w:val="16"/>
    </w:rPr>
  </w:style>
  <w:style w:type="paragraph" w:styleId="Zkladntext2">
    <w:name w:val="Body Text 2"/>
    <w:basedOn w:val="Normln"/>
    <w:link w:val="Zkladntext2Char1"/>
    <w:uiPriority w:val="99"/>
    <w:rsid w:val="0026042C"/>
    <w:pPr>
      <w:spacing w:after="120" w:line="480" w:lineRule="auto"/>
    </w:pPr>
  </w:style>
  <w:style w:type="character" w:customStyle="1" w:styleId="Zkladntext2Char1">
    <w:name w:val="Základní text 2 Char1"/>
    <w:link w:val="Zkladntext2"/>
    <w:uiPriority w:val="99"/>
    <w:semiHidden/>
    <w:rsid w:val="00AD2090"/>
    <w:rPr>
      <w:sz w:val="20"/>
      <w:szCs w:val="20"/>
    </w:rPr>
  </w:style>
  <w:style w:type="character" w:customStyle="1" w:styleId="Zkladntext2Char">
    <w:name w:val="Základní text 2 Char"/>
    <w:basedOn w:val="Standardnpsmoodstavce"/>
    <w:uiPriority w:val="99"/>
    <w:semiHidden/>
    <w:rsid w:val="0026042C"/>
  </w:style>
  <w:style w:type="paragraph" w:customStyle="1" w:styleId="Styl2">
    <w:name w:val="Styl2"/>
    <w:basedOn w:val="Normln"/>
    <w:uiPriority w:val="99"/>
    <w:rsid w:val="0026042C"/>
    <w:pPr>
      <w:numPr>
        <w:numId w:val="22"/>
      </w:numPr>
      <w:spacing w:before="120"/>
      <w:jc w:val="both"/>
    </w:pPr>
    <w:rPr>
      <w:b/>
      <w:bCs/>
      <w:sz w:val="28"/>
      <w:szCs w:val="28"/>
    </w:rPr>
  </w:style>
  <w:style w:type="paragraph" w:customStyle="1" w:styleId="Styl3">
    <w:name w:val="Styl3"/>
    <w:basedOn w:val="Normln"/>
    <w:uiPriority w:val="99"/>
    <w:rsid w:val="0026042C"/>
    <w:pPr>
      <w:numPr>
        <w:ilvl w:val="1"/>
        <w:numId w:val="22"/>
      </w:numPr>
      <w:spacing w:before="120"/>
      <w:jc w:val="both"/>
    </w:pPr>
    <w:rPr>
      <w:b/>
      <w:bCs/>
      <w:sz w:val="24"/>
      <w:szCs w:val="24"/>
    </w:rPr>
  </w:style>
  <w:style w:type="paragraph" w:customStyle="1" w:styleId="Tabulka">
    <w:name w:val="Tabulka"/>
    <w:basedOn w:val="Normln"/>
    <w:autoRedefine/>
    <w:uiPriority w:val="99"/>
    <w:rsid w:val="0026042C"/>
    <w:pPr>
      <w:keepNext/>
      <w:spacing w:line="276" w:lineRule="auto"/>
      <w:jc w:val="both"/>
    </w:pPr>
    <w:rPr>
      <w:rFonts w:ascii="Palatino Linotype" w:hAnsi="Palatino Linotype" w:cs="Palatino Linotype"/>
      <w:sz w:val="22"/>
      <w:szCs w:val="22"/>
    </w:rPr>
  </w:style>
  <w:style w:type="paragraph" w:customStyle="1" w:styleId="Odstavecseseznamem1">
    <w:name w:val="Odstavec se seznamem1"/>
    <w:basedOn w:val="Normln"/>
    <w:uiPriority w:val="99"/>
    <w:rsid w:val="0026042C"/>
    <w:pPr>
      <w:spacing w:before="120" w:after="120" w:line="276" w:lineRule="auto"/>
      <w:ind w:left="720"/>
      <w:contextualSpacing/>
    </w:pPr>
    <w:rPr>
      <w:rFonts w:ascii="Calibri" w:hAnsi="Calibri" w:cs="Calibri"/>
      <w:noProof/>
      <w:color w:val="595959"/>
      <w:sz w:val="22"/>
      <w:szCs w:val="22"/>
      <w:lang w:eastAsia="en-US"/>
    </w:rPr>
  </w:style>
  <w:style w:type="paragraph" w:styleId="Revize">
    <w:name w:val="Revision"/>
    <w:hidden/>
    <w:uiPriority w:val="99"/>
    <w:semiHidden/>
    <w:rsid w:val="0026042C"/>
  </w:style>
  <w:style w:type="paragraph" w:customStyle="1" w:styleId="listsmall">
    <w:name w:val="list_small"/>
    <w:basedOn w:val="Normln"/>
    <w:uiPriority w:val="99"/>
    <w:rsid w:val="0026042C"/>
    <w:pPr>
      <w:numPr>
        <w:numId w:val="23"/>
      </w:numPr>
      <w:jc w:val="both"/>
    </w:pPr>
    <w:rPr>
      <w:rFonts w:ascii="Arial" w:hAnsi="Arial" w:cs="Arial"/>
    </w:rPr>
  </w:style>
  <w:style w:type="paragraph" w:styleId="Rejstk1">
    <w:name w:val="index 1"/>
    <w:basedOn w:val="Normln"/>
    <w:next w:val="Normln"/>
    <w:autoRedefine/>
    <w:uiPriority w:val="99"/>
    <w:semiHidden/>
    <w:rsid w:val="0026042C"/>
    <w:pPr>
      <w:ind w:left="200" w:hanging="200"/>
    </w:pPr>
    <w:rPr>
      <w:rFonts w:ascii="Arial" w:hAnsi="Arial" w:cs="Arial"/>
    </w:rPr>
  </w:style>
  <w:style w:type="paragraph" w:customStyle="1" w:styleId="Style13">
    <w:name w:val="Style 13"/>
    <w:basedOn w:val="Normln"/>
    <w:uiPriority w:val="99"/>
    <w:rsid w:val="0026042C"/>
    <w:pPr>
      <w:widowControl w:val="0"/>
      <w:autoSpaceDE w:val="0"/>
      <w:autoSpaceDN w:val="0"/>
      <w:ind w:right="72"/>
      <w:jc w:val="both"/>
    </w:pPr>
    <w:rPr>
      <w:rFonts w:ascii="Courier New" w:hAnsi="Courier New" w:cs="Courier New"/>
    </w:rPr>
  </w:style>
  <w:style w:type="character" w:customStyle="1" w:styleId="CharacterStyle2">
    <w:name w:val="Character Style 2"/>
    <w:uiPriority w:val="99"/>
    <w:rsid w:val="0026042C"/>
    <w:rPr>
      <w:rFonts w:ascii="Courier New" w:hAnsi="Courier New" w:cs="Courier New"/>
      <w:sz w:val="20"/>
      <w:szCs w:val="20"/>
    </w:rPr>
  </w:style>
  <w:style w:type="paragraph" w:customStyle="1" w:styleId="Style3">
    <w:name w:val="Style 3"/>
    <w:basedOn w:val="Normln"/>
    <w:uiPriority w:val="99"/>
    <w:rsid w:val="0026042C"/>
    <w:pPr>
      <w:widowControl w:val="0"/>
      <w:autoSpaceDE w:val="0"/>
      <w:autoSpaceDN w:val="0"/>
      <w:spacing w:before="144" w:line="182" w:lineRule="auto"/>
      <w:ind w:left="216"/>
    </w:pPr>
    <w:rPr>
      <w:rFonts w:ascii="Courier New" w:hAnsi="Courier New" w:cs="Courier New"/>
    </w:rPr>
  </w:style>
  <w:style w:type="paragraph" w:styleId="Rozloendokumentu">
    <w:name w:val="Document Map"/>
    <w:basedOn w:val="Normln"/>
    <w:link w:val="RozloendokumentuChar1"/>
    <w:uiPriority w:val="99"/>
    <w:semiHidden/>
    <w:rsid w:val="0026042C"/>
    <w:pPr>
      <w:shd w:val="clear" w:color="auto" w:fill="000080"/>
    </w:pPr>
    <w:rPr>
      <w:sz w:val="2"/>
      <w:szCs w:val="2"/>
    </w:rPr>
  </w:style>
  <w:style w:type="character" w:customStyle="1" w:styleId="RozloendokumentuChar1">
    <w:name w:val="Rozložení dokumentu Char1"/>
    <w:link w:val="Rozloendokumentu"/>
    <w:uiPriority w:val="99"/>
    <w:semiHidden/>
    <w:rsid w:val="00AD2090"/>
    <w:rPr>
      <w:sz w:val="2"/>
      <w:szCs w:val="2"/>
    </w:rPr>
  </w:style>
  <w:style w:type="character" w:customStyle="1" w:styleId="RozloendokumentuChar">
    <w:name w:val="Rozložení dokumentu Char"/>
    <w:uiPriority w:val="99"/>
    <w:semiHidden/>
    <w:rsid w:val="0026042C"/>
    <w:rPr>
      <w:rFonts w:ascii="Tahoma" w:hAnsi="Tahoma" w:cs="Tahoma"/>
      <w:shd w:val="clear" w:color="auto" w:fill="000080"/>
    </w:rPr>
  </w:style>
  <w:style w:type="paragraph" w:styleId="Odstavecseseznamem">
    <w:name w:val="List Paragraph"/>
    <w:basedOn w:val="Normln"/>
    <w:link w:val="OdstavecseseznamemChar"/>
    <w:uiPriority w:val="34"/>
    <w:qFormat/>
    <w:rsid w:val="0026042C"/>
    <w:pPr>
      <w:ind w:left="720"/>
      <w:contextualSpacing/>
    </w:pPr>
  </w:style>
  <w:style w:type="paragraph" w:styleId="Obsah2">
    <w:name w:val="toc 2"/>
    <w:basedOn w:val="Normln"/>
    <w:next w:val="Normln"/>
    <w:autoRedefine/>
    <w:uiPriority w:val="99"/>
    <w:semiHidden/>
    <w:rsid w:val="0026042C"/>
    <w:pPr>
      <w:ind w:left="200"/>
    </w:pPr>
    <w:rPr>
      <w:rFonts w:ascii="Calibri" w:hAnsi="Calibri" w:cs="Calibri"/>
      <w:smallCaps/>
    </w:rPr>
  </w:style>
  <w:style w:type="paragraph" w:styleId="Obsah3">
    <w:name w:val="toc 3"/>
    <w:basedOn w:val="Normln"/>
    <w:next w:val="Normln"/>
    <w:autoRedefine/>
    <w:uiPriority w:val="99"/>
    <w:semiHidden/>
    <w:rsid w:val="0026042C"/>
    <w:pPr>
      <w:ind w:left="400"/>
    </w:pPr>
    <w:rPr>
      <w:rFonts w:ascii="Calibri" w:hAnsi="Calibri" w:cs="Calibri"/>
      <w:i/>
      <w:iCs/>
    </w:rPr>
  </w:style>
  <w:style w:type="paragraph" w:styleId="Obsah4">
    <w:name w:val="toc 4"/>
    <w:basedOn w:val="Normln"/>
    <w:next w:val="Normln"/>
    <w:autoRedefine/>
    <w:uiPriority w:val="99"/>
    <w:semiHidden/>
    <w:rsid w:val="0026042C"/>
    <w:pPr>
      <w:ind w:left="600"/>
    </w:pPr>
    <w:rPr>
      <w:rFonts w:ascii="Calibri" w:hAnsi="Calibri" w:cs="Calibri"/>
      <w:sz w:val="18"/>
      <w:szCs w:val="18"/>
    </w:rPr>
  </w:style>
  <w:style w:type="paragraph" w:styleId="Obsah5">
    <w:name w:val="toc 5"/>
    <w:basedOn w:val="Normln"/>
    <w:next w:val="Normln"/>
    <w:autoRedefine/>
    <w:uiPriority w:val="99"/>
    <w:semiHidden/>
    <w:rsid w:val="0026042C"/>
    <w:pPr>
      <w:ind w:left="800"/>
    </w:pPr>
    <w:rPr>
      <w:rFonts w:ascii="Calibri" w:hAnsi="Calibri" w:cs="Calibri"/>
      <w:sz w:val="18"/>
      <w:szCs w:val="18"/>
    </w:rPr>
  </w:style>
  <w:style w:type="paragraph" w:styleId="Obsah6">
    <w:name w:val="toc 6"/>
    <w:basedOn w:val="Normln"/>
    <w:next w:val="Normln"/>
    <w:autoRedefine/>
    <w:uiPriority w:val="99"/>
    <w:semiHidden/>
    <w:rsid w:val="0026042C"/>
    <w:pPr>
      <w:ind w:left="1000"/>
    </w:pPr>
    <w:rPr>
      <w:rFonts w:ascii="Calibri" w:hAnsi="Calibri" w:cs="Calibri"/>
      <w:sz w:val="18"/>
      <w:szCs w:val="18"/>
    </w:rPr>
  </w:style>
  <w:style w:type="paragraph" w:styleId="Obsah7">
    <w:name w:val="toc 7"/>
    <w:basedOn w:val="Normln"/>
    <w:next w:val="Normln"/>
    <w:autoRedefine/>
    <w:uiPriority w:val="99"/>
    <w:semiHidden/>
    <w:rsid w:val="0026042C"/>
    <w:pPr>
      <w:ind w:left="1200"/>
    </w:pPr>
    <w:rPr>
      <w:rFonts w:ascii="Calibri" w:hAnsi="Calibri" w:cs="Calibri"/>
      <w:sz w:val="18"/>
      <w:szCs w:val="18"/>
    </w:rPr>
  </w:style>
  <w:style w:type="paragraph" w:styleId="Obsah8">
    <w:name w:val="toc 8"/>
    <w:basedOn w:val="Normln"/>
    <w:next w:val="Normln"/>
    <w:autoRedefine/>
    <w:uiPriority w:val="99"/>
    <w:semiHidden/>
    <w:rsid w:val="0026042C"/>
    <w:pPr>
      <w:ind w:left="1400"/>
    </w:pPr>
    <w:rPr>
      <w:rFonts w:ascii="Calibri" w:hAnsi="Calibri" w:cs="Calibri"/>
      <w:sz w:val="18"/>
      <w:szCs w:val="18"/>
    </w:rPr>
  </w:style>
  <w:style w:type="paragraph" w:styleId="Obsah9">
    <w:name w:val="toc 9"/>
    <w:basedOn w:val="Normln"/>
    <w:next w:val="Normln"/>
    <w:autoRedefine/>
    <w:uiPriority w:val="99"/>
    <w:semiHidden/>
    <w:rsid w:val="0026042C"/>
    <w:pPr>
      <w:ind w:left="1600"/>
    </w:pPr>
    <w:rPr>
      <w:rFonts w:ascii="Calibri" w:hAnsi="Calibri" w:cs="Calibri"/>
      <w:sz w:val="18"/>
      <w:szCs w:val="18"/>
    </w:rPr>
  </w:style>
  <w:style w:type="paragraph" w:styleId="Nadpisobsahu">
    <w:name w:val="TOC Heading"/>
    <w:basedOn w:val="Nadpis1"/>
    <w:next w:val="Normln"/>
    <w:uiPriority w:val="99"/>
    <w:qFormat/>
    <w:rsid w:val="0026042C"/>
    <w:pPr>
      <w:keepLines/>
      <w:spacing w:before="480" w:line="276" w:lineRule="auto"/>
      <w:jc w:val="left"/>
      <w:outlineLvl w:val="9"/>
    </w:pPr>
    <w:rPr>
      <w:rFonts w:cs="Cambria"/>
      <w:color w:val="365F91"/>
      <w:lang w:eastAsia="en-US"/>
    </w:rPr>
  </w:style>
  <w:style w:type="paragraph" w:customStyle="1" w:styleId="ListParagraph1">
    <w:name w:val="List Paragraph1"/>
    <w:basedOn w:val="Normln"/>
    <w:uiPriority w:val="99"/>
    <w:rsid w:val="0026042C"/>
    <w:pPr>
      <w:numPr>
        <w:ilvl w:val="1"/>
      </w:numPr>
      <w:tabs>
        <w:tab w:val="num" w:pos="0"/>
      </w:tabs>
      <w:spacing w:before="120" w:after="120" w:line="276" w:lineRule="auto"/>
      <w:contextualSpacing/>
    </w:pPr>
    <w:rPr>
      <w:rFonts w:ascii="Calibri" w:hAnsi="Calibri" w:cs="Calibri"/>
      <w:noProof/>
      <w:color w:val="595959"/>
      <w:sz w:val="22"/>
      <w:szCs w:val="22"/>
      <w:lang w:eastAsia="en-US"/>
    </w:rPr>
  </w:style>
  <w:style w:type="character" w:customStyle="1" w:styleId="platne1">
    <w:name w:val="platne1"/>
    <w:uiPriority w:val="99"/>
    <w:rsid w:val="0026042C"/>
  </w:style>
  <w:style w:type="paragraph" w:customStyle="1" w:styleId="Textodstavce">
    <w:name w:val="Text odstavce"/>
    <w:basedOn w:val="Normln"/>
    <w:uiPriority w:val="99"/>
    <w:rsid w:val="0026042C"/>
    <w:pPr>
      <w:numPr>
        <w:ilvl w:val="6"/>
        <w:numId w:val="24"/>
      </w:numPr>
      <w:tabs>
        <w:tab w:val="left" w:pos="851"/>
      </w:tabs>
      <w:spacing w:before="120" w:after="120"/>
      <w:jc w:val="both"/>
      <w:outlineLvl w:val="6"/>
    </w:pPr>
    <w:rPr>
      <w:rFonts w:ascii="Verdana" w:hAnsi="Verdana" w:cs="Verdana"/>
    </w:rPr>
  </w:style>
  <w:style w:type="paragraph" w:customStyle="1" w:styleId="Textbodu">
    <w:name w:val="Text bodu"/>
    <w:basedOn w:val="Normln"/>
    <w:uiPriority w:val="99"/>
    <w:rsid w:val="0026042C"/>
    <w:pPr>
      <w:numPr>
        <w:ilvl w:val="8"/>
        <w:numId w:val="24"/>
      </w:numPr>
      <w:jc w:val="both"/>
      <w:outlineLvl w:val="8"/>
    </w:pPr>
    <w:rPr>
      <w:rFonts w:ascii="Verdana" w:hAnsi="Verdana" w:cs="Verdana"/>
    </w:rPr>
  </w:style>
  <w:style w:type="paragraph" w:customStyle="1" w:styleId="Textpsmene">
    <w:name w:val="Text písmene"/>
    <w:basedOn w:val="Normln"/>
    <w:uiPriority w:val="99"/>
    <w:rsid w:val="0026042C"/>
    <w:pPr>
      <w:numPr>
        <w:ilvl w:val="7"/>
        <w:numId w:val="24"/>
      </w:numPr>
      <w:jc w:val="both"/>
      <w:outlineLvl w:val="7"/>
    </w:pPr>
    <w:rPr>
      <w:rFonts w:ascii="Verdana" w:hAnsi="Verdana" w:cs="Verdana"/>
    </w:rPr>
  </w:style>
  <w:style w:type="paragraph" w:styleId="Zkladntextodsazen2">
    <w:name w:val="Body Text Indent 2"/>
    <w:basedOn w:val="Normln"/>
    <w:link w:val="Zkladntextodsazen2Char1"/>
    <w:uiPriority w:val="99"/>
    <w:rsid w:val="0026042C"/>
    <w:pPr>
      <w:spacing w:after="120" w:line="480" w:lineRule="auto"/>
      <w:ind w:left="283"/>
    </w:pPr>
  </w:style>
  <w:style w:type="character" w:customStyle="1" w:styleId="Zkladntextodsazen2Char1">
    <w:name w:val="Základní text odsazený 2 Char1"/>
    <w:link w:val="Zkladntextodsazen2"/>
    <w:uiPriority w:val="99"/>
    <w:semiHidden/>
    <w:rsid w:val="00AD2090"/>
    <w:rPr>
      <w:sz w:val="20"/>
      <w:szCs w:val="20"/>
    </w:rPr>
  </w:style>
  <w:style w:type="character" w:customStyle="1" w:styleId="Zkladntextodsazen2Char">
    <w:name w:val="Základní text odsazený 2 Char"/>
    <w:basedOn w:val="Standardnpsmoodstavce"/>
    <w:uiPriority w:val="99"/>
    <w:semiHidden/>
    <w:rsid w:val="0026042C"/>
  </w:style>
  <w:style w:type="paragraph" w:styleId="Prosttext">
    <w:name w:val="Plain Text"/>
    <w:basedOn w:val="Normln"/>
    <w:link w:val="ProsttextChar1"/>
    <w:uiPriority w:val="99"/>
    <w:rsid w:val="0026042C"/>
    <w:rPr>
      <w:rFonts w:ascii="Courier New" w:hAnsi="Courier New"/>
    </w:rPr>
  </w:style>
  <w:style w:type="character" w:customStyle="1" w:styleId="ProsttextChar1">
    <w:name w:val="Prostý text Char1"/>
    <w:link w:val="Prosttext"/>
    <w:uiPriority w:val="99"/>
    <w:semiHidden/>
    <w:rsid w:val="00AD2090"/>
    <w:rPr>
      <w:rFonts w:ascii="Courier New" w:hAnsi="Courier New" w:cs="Courier New"/>
      <w:sz w:val="20"/>
      <w:szCs w:val="20"/>
    </w:rPr>
  </w:style>
  <w:style w:type="character" w:customStyle="1" w:styleId="ProsttextChar">
    <w:name w:val="Prostý text Char"/>
    <w:uiPriority w:val="99"/>
    <w:semiHidden/>
    <w:rsid w:val="0026042C"/>
    <w:rPr>
      <w:rFonts w:ascii="Consolas" w:hAnsi="Consolas" w:cs="Consolas"/>
      <w:sz w:val="21"/>
      <w:szCs w:val="21"/>
      <w:lang w:eastAsia="en-US"/>
    </w:rPr>
  </w:style>
  <w:style w:type="paragraph" w:customStyle="1" w:styleId="1GleissUeberschriftA">
    <w:name w:val="1. Gleiss Ueberschrift A."/>
    <w:basedOn w:val="Normln"/>
    <w:next w:val="Normln"/>
    <w:uiPriority w:val="99"/>
    <w:rsid w:val="0026042C"/>
    <w:pPr>
      <w:keepNext/>
      <w:tabs>
        <w:tab w:val="num" w:pos="567"/>
      </w:tabs>
      <w:spacing w:before="720" w:after="360" w:line="340" w:lineRule="atLeast"/>
      <w:ind w:left="567" w:hanging="567"/>
      <w:jc w:val="center"/>
      <w:outlineLvl w:val="0"/>
    </w:pPr>
    <w:rPr>
      <w:b/>
      <w:bCs/>
      <w:sz w:val="24"/>
      <w:szCs w:val="24"/>
      <w:lang w:eastAsia="de-DE"/>
    </w:rPr>
  </w:style>
  <w:style w:type="paragraph" w:customStyle="1" w:styleId="2GleissUeberschriftI">
    <w:name w:val="2. Gleiss Ueberschrift I."/>
    <w:basedOn w:val="Normln"/>
    <w:next w:val="Normln"/>
    <w:uiPriority w:val="99"/>
    <w:rsid w:val="0026042C"/>
    <w:pPr>
      <w:keepNext/>
      <w:tabs>
        <w:tab w:val="num" w:pos="567"/>
      </w:tabs>
      <w:spacing w:before="480" w:after="240" w:line="340" w:lineRule="atLeast"/>
      <w:ind w:left="567" w:hanging="567"/>
      <w:outlineLvl w:val="1"/>
    </w:pPr>
    <w:rPr>
      <w:b/>
      <w:bCs/>
      <w:sz w:val="24"/>
      <w:szCs w:val="24"/>
      <w:lang w:eastAsia="de-DE"/>
    </w:rPr>
  </w:style>
  <w:style w:type="paragraph" w:customStyle="1" w:styleId="3GleissUeberschrift1">
    <w:name w:val="3. Gleiss Ueberschrift 1."/>
    <w:basedOn w:val="Normln"/>
    <w:next w:val="Normln"/>
    <w:uiPriority w:val="99"/>
    <w:rsid w:val="0026042C"/>
    <w:pPr>
      <w:keepNext/>
      <w:tabs>
        <w:tab w:val="num" w:pos="567"/>
      </w:tabs>
      <w:spacing w:before="240" w:after="240" w:line="340" w:lineRule="atLeast"/>
      <w:ind w:left="567" w:hanging="567"/>
      <w:jc w:val="both"/>
      <w:outlineLvl w:val="2"/>
    </w:pPr>
    <w:rPr>
      <w:b/>
      <w:bCs/>
      <w:sz w:val="24"/>
      <w:szCs w:val="24"/>
      <w:lang w:eastAsia="de-DE"/>
    </w:rPr>
  </w:style>
  <w:style w:type="paragraph" w:customStyle="1" w:styleId="4GleissUeberschrift11">
    <w:name w:val="4. Gleiss Ueberschrift 1.1"/>
    <w:basedOn w:val="Normln"/>
    <w:next w:val="Normln"/>
    <w:uiPriority w:val="99"/>
    <w:rsid w:val="0026042C"/>
    <w:pPr>
      <w:keepNext/>
      <w:tabs>
        <w:tab w:val="num" w:pos="567"/>
      </w:tabs>
      <w:spacing w:before="120" w:after="240" w:line="340" w:lineRule="atLeast"/>
      <w:ind w:left="567" w:hanging="567"/>
      <w:jc w:val="both"/>
      <w:outlineLvl w:val="3"/>
    </w:pPr>
    <w:rPr>
      <w:sz w:val="24"/>
      <w:szCs w:val="24"/>
      <w:lang w:eastAsia="de-DE"/>
    </w:rPr>
  </w:style>
  <w:style w:type="paragraph" w:customStyle="1" w:styleId="5GleissUeberschrifta">
    <w:name w:val="5. Gleiss Ueberschrift a."/>
    <w:basedOn w:val="Normln"/>
    <w:next w:val="Normln"/>
    <w:uiPriority w:val="99"/>
    <w:rsid w:val="0026042C"/>
    <w:pPr>
      <w:keepNext/>
      <w:tabs>
        <w:tab w:val="num" w:pos="1134"/>
      </w:tabs>
      <w:spacing w:before="120" w:after="240" w:line="340" w:lineRule="atLeast"/>
      <w:ind w:left="1134" w:hanging="567"/>
      <w:jc w:val="both"/>
      <w:outlineLvl w:val="4"/>
    </w:pPr>
    <w:rPr>
      <w:sz w:val="24"/>
      <w:szCs w:val="24"/>
      <w:lang w:eastAsia="de-DE"/>
    </w:rPr>
  </w:style>
  <w:style w:type="paragraph" w:customStyle="1" w:styleId="6GleissUeberschriftaa">
    <w:name w:val="6. Gleiss Ueberschrift aa."/>
    <w:basedOn w:val="Normln"/>
    <w:next w:val="Normln"/>
    <w:uiPriority w:val="99"/>
    <w:rsid w:val="0026042C"/>
    <w:pPr>
      <w:keepNext/>
      <w:tabs>
        <w:tab w:val="num" w:pos="1701"/>
      </w:tabs>
      <w:spacing w:after="240" w:line="340" w:lineRule="atLeast"/>
      <w:ind w:left="1701" w:hanging="567"/>
      <w:jc w:val="both"/>
      <w:outlineLvl w:val="5"/>
    </w:pPr>
    <w:rPr>
      <w:sz w:val="24"/>
      <w:szCs w:val="24"/>
      <w:lang w:eastAsia="de-DE"/>
    </w:rPr>
  </w:style>
  <w:style w:type="paragraph" w:customStyle="1" w:styleId="7GleissUeberschrift1">
    <w:name w:val="7. Gleiss Ueberschrift (1)"/>
    <w:basedOn w:val="Normln"/>
    <w:next w:val="Normln"/>
    <w:uiPriority w:val="99"/>
    <w:rsid w:val="0026042C"/>
    <w:pPr>
      <w:keepNext/>
      <w:tabs>
        <w:tab w:val="num" w:pos="2268"/>
      </w:tabs>
      <w:spacing w:after="240" w:line="340" w:lineRule="atLeast"/>
      <w:ind w:left="2268" w:hanging="567"/>
      <w:jc w:val="both"/>
      <w:outlineLvl w:val="6"/>
    </w:pPr>
    <w:rPr>
      <w:sz w:val="24"/>
      <w:szCs w:val="24"/>
      <w:lang w:eastAsia="de-DE"/>
    </w:rPr>
  </w:style>
  <w:style w:type="paragraph" w:customStyle="1" w:styleId="8GleissUeberschrifta">
    <w:name w:val="8. Gleiss Ueberschrift (a)"/>
    <w:basedOn w:val="Normln"/>
    <w:next w:val="Normln"/>
    <w:uiPriority w:val="99"/>
    <w:rsid w:val="0026042C"/>
    <w:pPr>
      <w:keepNext/>
      <w:tabs>
        <w:tab w:val="num" w:pos="2835"/>
      </w:tabs>
      <w:spacing w:after="240" w:line="340" w:lineRule="atLeast"/>
      <w:ind w:left="2835" w:hanging="567"/>
      <w:jc w:val="both"/>
      <w:outlineLvl w:val="7"/>
    </w:pPr>
    <w:rPr>
      <w:sz w:val="24"/>
      <w:szCs w:val="24"/>
      <w:lang w:eastAsia="de-DE"/>
    </w:rPr>
  </w:style>
  <w:style w:type="paragraph" w:customStyle="1" w:styleId="9GleissUeberschriftaa">
    <w:name w:val="9. Gleiss Ueberschrift (aa)"/>
    <w:basedOn w:val="Normln"/>
    <w:next w:val="Normln"/>
    <w:uiPriority w:val="99"/>
    <w:rsid w:val="0026042C"/>
    <w:pPr>
      <w:keepNext/>
      <w:tabs>
        <w:tab w:val="num" w:pos="3402"/>
      </w:tabs>
      <w:spacing w:after="240" w:line="340" w:lineRule="atLeast"/>
      <w:ind w:left="3402" w:hanging="567"/>
      <w:jc w:val="both"/>
      <w:outlineLvl w:val="8"/>
    </w:pPr>
    <w:rPr>
      <w:sz w:val="24"/>
      <w:szCs w:val="24"/>
      <w:lang w:eastAsia="de-DE"/>
    </w:rPr>
  </w:style>
  <w:style w:type="character" w:styleId="Siln">
    <w:name w:val="Strong"/>
    <w:uiPriority w:val="99"/>
    <w:qFormat/>
    <w:rsid w:val="0026042C"/>
    <w:rPr>
      <w:b/>
      <w:bCs/>
    </w:rPr>
  </w:style>
  <w:style w:type="paragraph" w:customStyle="1" w:styleId="Odrky1">
    <w:name w:val="Odrážky 1"/>
    <w:basedOn w:val="Zkladntext"/>
    <w:uiPriority w:val="99"/>
    <w:rsid w:val="0026042C"/>
  </w:style>
  <w:style w:type="paragraph" w:styleId="Titulek">
    <w:name w:val="caption"/>
    <w:aliases w:val="Table / Image Reference"/>
    <w:basedOn w:val="Normln"/>
    <w:next w:val="Normln"/>
    <w:uiPriority w:val="99"/>
    <w:qFormat/>
    <w:rsid w:val="0026042C"/>
    <w:pPr>
      <w:keepNext/>
      <w:jc w:val="both"/>
    </w:pPr>
    <w:rPr>
      <w:rFonts w:ascii="Tahoma" w:hAnsi="Tahoma" w:cs="Tahoma"/>
      <w:b/>
      <w:bCs/>
      <w:i/>
      <w:iCs/>
      <w:color w:val="000000"/>
      <w:sz w:val="16"/>
      <w:szCs w:val="16"/>
    </w:rPr>
  </w:style>
  <w:style w:type="paragraph" w:customStyle="1" w:styleId="StylTitulekZarovnatdobloku">
    <w:name w:val="Styl Titulek + Zarovnat do bloku"/>
    <w:basedOn w:val="Titulek"/>
    <w:uiPriority w:val="99"/>
    <w:rsid w:val="0026042C"/>
  </w:style>
  <w:style w:type="paragraph" w:customStyle="1" w:styleId="ACNormln">
    <w:name w:val="AC Normální"/>
    <w:basedOn w:val="Normln"/>
    <w:uiPriority w:val="99"/>
    <w:rsid w:val="0026042C"/>
    <w:pPr>
      <w:widowControl w:val="0"/>
      <w:spacing w:before="60" w:after="60" w:line="288" w:lineRule="auto"/>
      <w:jc w:val="both"/>
    </w:pPr>
    <w:rPr>
      <w:rFonts w:ascii="Tahoma" w:hAnsi="Tahoma" w:cs="Tahoma"/>
      <w:color w:val="000000"/>
      <w:sz w:val="22"/>
      <w:szCs w:val="22"/>
    </w:rPr>
  </w:style>
  <w:style w:type="character" w:customStyle="1" w:styleId="ACNormlnChar">
    <w:name w:val="AC Normální Char"/>
    <w:uiPriority w:val="99"/>
    <w:rsid w:val="0026042C"/>
    <w:rPr>
      <w:rFonts w:ascii="Tahoma" w:hAnsi="Tahoma" w:cs="Tahoma"/>
      <w:color w:val="000000"/>
      <w:sz w:val="22"/>
      <w:szCs w:val="22"/>
    </w:rPr>
  </w:style>
  <w:style w:type="paragraph" w:customStyle="1" w:styleId="Import3">
    <w:name w:val="Import 3"/>
    <w:basedOn w:val="Normln"/>
    <w:uiPriority w:val="99"/>
    <w:rsid w:val="0026042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 w:val="24"/>
      <w:szCs w:val="24"/>
    </w:rPr>
  </w:style>
  <w:style w:type="paragraph" w:customStyle="1" w:styleId="CharCharCharCharCharChar">
    <w:name w:val="Char Char Char Char Char Char"/>
    <w:basedOn w:val="Normln"/>
    <w:uiPriority w:val="99"/>
    <w:rsid w:val="0026042C"/>
    <w:pPr>
      <w:spacing w:after="160" w:line="240" w:lineRule="exact"/>
    </w:pPr>
    <w:rPr>
      <w:rFonts w:ascii="Arial" w:hAnsi="Arial" w:cs="Arial"/>
      <w:lang w:val="en-US" w:eastAsia="en-US"/>
    </w:rPr>
  </w:style>
  <w:style w:type="paragraph" w:customStyle="1" w:styleId="CharCharCharCharCharCharCharChar2CharCharCharChar">
    <w:name w:val="Char Char Char Char Char Char Char Char2 Char Char Char Char"/>
    <w:basedOn w:val="Normln"/>
    <w:uiPriority w:val="99"/>
    <w:rsid w:val="0026042C"/>
    <w:pPr>
      <w:spacing w:after="160" w:line="240" w:lineRule="exact"/>
    </w:pPr>
    <w:rPr>
      <w:rFonts w:ascii="Arial" w:hAnsi="Arial" w:cs="Arial"/>
      <w:lang w:val="en-US" w:eastAsia="en-US"/>
    </w:rPr>
  </w:style>
  <w:style w:type="paragraph" w:customStyle="1" w:styleId="Smlouva-slo">
    <w:name w:val="Smlouva-číslo"/>
    <w:basedOn w:val="Normln"/>
    <w:uiPriority w:val="99"/>
    <w:rsid w:val="0026042C"/>
    <w:pPr>
      <w:widowControl w:val="0"/>
      <w:spacing w:before="120" w:line="240" w:lineRule="atLeast"/>
      <w:jc w:val="both"/>
    </w:pPr>
    <w:rPr>
      <w:sz w:val="24"/>
      <w:szCs w:val="24"/>
    </w:rPr>
  </w:style>
  <w:style w:type="paragraph" w:customStyle="1" w:styleId="OdstavecSmlouvy">
    <w:name w:val="OdstavecSmlouvy"/>
    <w:basedOn w:val="Normln"/>
    <w:uiPriority w:val="99"/>
    <w:rsid w:val="0026042C"/>
    <w:pPr>
      <w:keepLines/>
      <w:numPr>
        <w:numId w:val="25"/>
      </w:numPr>
      <w:tabs>
        <w:tab w:val="left" w:pos="426"/>
        <w:tab w:val="left" w:pos="1701"/>
      </w:tabs>
      <w:spacing w:after="120"/>
      <w:jc w:val="both"/>
    </w:pPr>
    <w:rPr>
      <w:sz w:val="24"/>
      <w:szCs w:val="24"/>
    </w:rPr>
  </w:style>
  <w:style w:type="paragraph" w:customStyle="1" w:styleId="Default">
    <w:name w:val="Default"/>
    <w:rsid w:val="0026042C"/>
    <w:pPr>
      <w:autoSpaceDE w:val="0"/>
      <w:autoSpaceDN w:val="0"/>
      <w:adjustRightInd w:val="0"/>
    </w:pPr>
    <w:rPr>
      <w:rFonts w:ascii="Tahoma" w:hAnsi="Tahoma" w:cs="Tahoma"/>
      <w:color w:val="000000"/>
      <w:sz w:val="24"/>
      <w:szCs w:val="24"/>
      <w:lang w:eastAsia="en-US"/>
    </w:rPr>
  </w:style>
  <w:style w:type="paragraph" w:styleId="Nzev">
    <w:name w:val="Title"/>
    <w:basedOn w:val="Normln"/>
    <w:link w:val="NzevChar1"/>
    <w:uiPriority w:val="99"/>
    <w:qFormat/>
    <w:rsid w:val="0026042C"/>
    <w:pPr>
      <w:autoSpaceDE w:val="0"/>
      <w:autoSpaceDN w:val="0"/>
      <w:spacing w:before="240" w:after="60"/>
      <w:jc w:val="center"/>
    </w:pPr>
    <w:rPr>
      <w:rFonts w:ascii="Cambria" w:hAnsi="Cambria"/>
      <w:b/>
      <w:bCs/>
      <w:kern w:val="28"/>
      <w:sz w:val="32"/>
      <w:szCs w:val="32"/>
    </w:rPr>
  </w:style>
  <w:style w:type="character" w:customStyle="1" w:styleId="NzevChar1">
    <w:name w:val="Název Char1"/>
    <w:link w:val="Nzev"/>
    <w:uiPriority w:val="99"/>
    <w:rsid w:val="00AD2090"/>
    <w:rPr>
      <w:rFonts w:ascii="Cambria" w:hAnsi="Cambria" w:cs="Cambria"/>
      <w:b/>
      <w:bCs/>
      <w:kern w:val="28"/>
      <w:sz w:val="32"/>
      <w:szCs w:val="32"/>
    </w:rPr>
  </w:style>
  <w:style w:type="character" w:customStyle="1" w:styleId="NzevChar">
    <w:name w:val="Název Char"/>
    <w:uiPriority w:val="99"/>
    <w:rsid w:val="0026042C"/>
    <w:rPr>
      <w:rFonts w:ascii="Arial" w:hAnsi="Arial" w:cs="Arial"/>
      <w:b/>
      <w:bCs/>
      <w:kern w:val="28"/>
      <w:sz w:val="32"/>
      <w:szCs w:val="32"/>
    </w:rPr>
  </w:style>
  <w:style w:type="paragraph" w:customStyle="1" w:styleId="Smlouva2">
    <w:name w:val="Smlouva2"/>
    <w:basedOn w:val="Normln"/>
    <w:uiPriority w:val="99"/>
    <w:rsid w:val="0026042C"/>
    <w:pPr>
      <w:widowControl w:val="0"/>
      <w:jc w:val="center"/>
    </w:pPr>
    <w:rPr>
      <w:b/>
      <w:bCs/>
      <w:sz w:val="24"/>
      <w:szCs w:val="24"/>
    </w:rPr>
  </w:style>
  <w:style w:type="paragraph" w:customStyle="1" w:styleId="Smlouva-slo0">
    <w:name w:val="Smlouva-èíslo"/>
    <w:basedOn w:val="Normln"/>
    <w:uiPriority w:val="99"/>
    <w:rsid w:val="0026042C"/>
    <w:pPr>
      <w:spacing w:before="120" w:line="240" w:lineRule="atLeast"/>
      <w:jc w:val="both"/>
    </w:pPr>
    <w:rPr>
      <w:sz w:val="24"/>
      <w:szCs w:val="24"/>
    </w:rPr>
  </w:style>
  <w:style w:type="paragraph" w:customStyle="1" w:styleId="slovnvSOD">
    <w:name w:val="číslování v SOD"/>
    <w:basedOn w:val="Zkladntext"/>
    <w:uiPriority w:val="99"/>
    <w:rsid w:val="0026042C"/>
    <w:pPr>
      <w:numPr>
        <w:numId w:val="26"/>
      </w:numPr>
      <w:tabs>
        <w:tab w:val="clear" w:pos="567"/>
      </w:tabs>
      <w:ind w:left="0" w:firstLine="0"/>
    </w:pPr>
  </w:style>
  <w:style w:type="paragraph" w:customStyle="1" w:styleId="Smlouva3">
    <w:name w:val="Smlouva3"/>
    <w:basedOn w:val="Normln"/>
    <w:uiPriority w:val="99"/>
    <w:rsid w:val="0026042C"/>
    <w:pPr>
      <w:widowControl w:val="0"/>
      <w:spacing w:before="120"/>
      <w:jc w:val="both"/>
    </w:pPr>
    <w:rPr>
      <w:sz w:val="24"/>
      <w:szCs w:val="24"/>
    </w:rPr>
  </w:style>
  <w:style w:type="paragraph" w:styleId="Podtitul">
    <w:name w:val="Subtitle"/>
    <w:basedOn w:val="Normln"/>
    <w:link w:val="PodtitulChar1"/>
    <w:uiPriority w:val="99"/>
    <w:qFormat/>
    <w:rsid w:val="0026042C"/>
    <w:pPr>
      <w:jc w:val="center"/>
    </w:pPr>
    <w:rPr>
      <w:rFonts w:ascii="Cambria" w:hAnsi="Cambria"/>
      <w:sz w:val="24"/>
      <w:szCs w:val="24"/>
    </w:rPr>
  </w:style>
  <w:style w:type="character" w:customStyle="1" w:styleId="PodtitulChar1">
    <w:name w:val="Podtitul Char1"/>
    <w:link w:val="Podtitul"/>
    <w:uiPriority w:val="99"/>
    <w:rsid w:val="00AD2090"/>
    <w:rPr>
      <w:rFonts w:ascii="Cambria" w:hAnsi="Cambria" w:cs="Cambria"/>
      <w:sz w:val="24"/>
      <w:szCs w:val="24"/>
    </w:rPr>
  </w:style>
  <w:style w:type="character" w:customStyle="1" w:styleId="PodtitulChar">
    <w:name w:val="Podtitul Char"/>
    <w:uiPriority w:val="99"/>
    <w:rsid w:val="0026042C"/>
    <w:rPr>
      <w:b/>
      <w:bCs/>
      <w:color w:val="000000"/>
      <w:sz w:val="28"/>
      <w:szCs w:val="28"/>
    </w:rPr>
  </w:style>
  <w:style w:type="paragraph" w:customStyle="1" w:styleId="Normln0">
    <w:name w:val="Norm‡ln’"/>
    <w:uiPriority w:val="99"/>
    <w:rsid w:val="0026042C"/>
    <w:rPr>
      <w:sz w:val="24"/>
      <w:szCs w:val="24"/>
    </w:rPr>
  </w:style>
  <w:style w:type="paragraph" w:customStyle="1" w:styleId="Smlouva-eslo">
    <w:name w:val="Smlouva-eíslo"/>
    <w:basedOn w:val="Normln"/>
    <w:rsid w:val="0026042C"/>
    <w:pPr>
      <w:widowControl w:val="0"/>
      <w:spacing w:before="120" w:line="240" w:lineRule="atLeast"/>
      <w:jc w:val="both"/>
    </w:pPr>
    <w:rPr>
      <w:sz w:val="24"/>
      <w:szCs w:val="24"/>
    </w:rPr>
  </w:style>
  <w:style w:type="paragraph" w:styleId="Zkladntext3">
    <w:name w:val="Body Text 3"/>
    <w:basedOn w:val="Normln"/>
    <w:link w:val="Zkladntext3Char1"/>
    <w:uiPriority w:val="99"/>
    <w:rsid w:val="0026042C"/>
    <w:pPr>
      <w:spacing w:after="120"/>
    </w:pPr>
    <w:rPr>
      <w:sz w:val="16"/>
      <w:szCs w:val="16"/>
    </w:rPr>
  </w:style>
  <w:style w:type="character" w:customStyle="1" w:styleId="Zkladntext3Char1">
    <w:name w:val="Základní text 3 Char1"/>
    <w:link w:val="Zkladntext3"/>
    <w:uiPriority w:val="99"/>
    <w:semiHidden/>
    <w:rsid w:val="00AD2090"/>
    <w:rPr>
      <w:sz w:val="16"/>
      <w:szCs w:val="16"/>
    </w:rPr>
  </w:style>
  <w:style w:type="character" w:customStyle="1" w:styleId="Zkladntext3Char">
    <w:name w:val="Základní text 3 Char"/>
    <w:uiPriority w:val="99"/>
    <w:semiHidden/>
    <w:rsid w:val="0026042C"/>
    <w:rPr>
      <w:sz w:val="16"/>
      <w:szCs w:val="16"/>
    </w:rPr>
  </w:style>
  <w:style w:type="paragraph" w:customStyle="1" w:styleId="Import5">
    <w:name w:val="Import 5"/>
    <w:basedOn w:val="Normln"/>
    <w:rsid w:val="0026042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styleId="Zkladntextodsazen3">
    <w:name w:val="Body Text Indent 3"/>
    <w:basedOn w:val="Normln"/>
    <w:link w:val="Zkladntextodsazen3Char1"/>
    <w:uiPriority w:val="99"/>
    <w:rsid w:val="0026042C"/>
    <w:pPr>
      <w:spacing w:after="120"/>
      <w:ind w:left="283"/>
    </w:pPr>
    <w:rPr>
      <w:sz w:val="16"/>
      <w:szCs w:val="16"/>
    </w:rPr>
  </w:style>
  <w:style w:type="character" w:customStyle="1" w:styleId="Zkladntextodsazen3Char1">
    <w:name w:val="Základní text odsazený 3 Char1"/>
    <w:link w:val="Zkladntextodsazen3"/>
    <w:uiPriority w:val="99"/>
    <w:semiHidden/>
    <w:rsid w:val="00AD2090"/>
    <w:rPr>
      <w:sz w:val="16"/>
      <w:szCs w:val="16"/>
    </w:rPr>
  </w:style>
  <w:style w:type="character" w:customStyle="1" w:styleId="Zkladntextodsazen3Char">
    <w:name w:val="Základní text odsazený 3 Char"/>
    <w:uiPriority w:val="99"/>
    <w:semiHidden/>
    <w:rsid w:val="0026042C"/>
    <w:rPr>
      <w:sz w:val="16"/>
      <w:szCs w:val="16"/>
    </w:rPr>
  </w:style>
  <w:style w:type="paragraph" w:customStyle="1" w:styleId="dokumentace">
    <w:name w:val="dokumentace"/>
    <w:basedOn w:val="Normln"/>
    <w:next w:val="Normln"/>
    <w:autoRedefine/>
    <w:uiPriority w:val="99"/>
    <w:rsid w:val="0026042C"/>
    <w:pPr>
      <w:numPr>
        <w:numId w:val="27"/>
      </w:numPr>
      <w:spacing w:after="240"/>
      <w:ind w:left="1080"/>
    </w:pPr>
    <w:rPr>
      <w:rFonts w:ascii="Tahoma" w:hAnsi="Tahoma" w:cs="Tahoma"/>
      <w:color w:val="800000"/>
      <w:sz w:val="28"/>
      <w:szCs w:val="28"/>
    </w:rPr>
  </w:style>
  <w:style w:type="paragraph" w:customStyle="1" w:styleId="Vedlejodstavec">
    <w:name w:val="Vedlejší odstavec"/>
    <w:basedOn w:val="Normln"/>
    <w:uiPriority w:val="99"/>
    <w:rsid w:val="0026042C"/>
    <w:pPr>
      <w:spacing w:after="120"/>
      <w:ind w:left="2160" w:hanging="180"/>
    </w:pPr>
    <w:rPr>
      <w:rFonts w:ascii="Tahoma" w:hAnsi="Tahoma" w:cs="Tahoma"/>
    </w:rPr>
  </w:style>
  <w:style w:type="paragraph" w:customStyle="1" w:styleId="vodploha">
    <w:name w:val="úvod_příloha"/>
    <w:basedOn w:val="Normln"/>
    <w:uiPriority w:val="99"/>
    <w:rsid w:val="0026042C"/>
    <w:pPr>
      <w:spacing w:after="120"/>
    </w:pPr>
    <w:rPr>
      <w:rFonts w:ascii="Tahoma" w:hAnsi="Tahoma" w:cs="Tahoma"/>
      <w:sz w:val="28"/>
      <w:szCs w:val="28"/>
    </w:rPr>
  </w:style>
  <w:style w:type="paragraph" w:customStyle="1" w:styleId="vodtechspec">
    <w:name w:val="úvod_tech_spec"/>
    <w:basedOn w:val="Normln"/>
    <w:autoRedefine/>
    <w:uiPriority w:val="99"/>
    <w:rsid w:val="0026042C"/>
    <w:pPr>
      <w:spacing w:before="1320" w:after="120"/>
      <w:jc w:val="center"/>
    </w:pPr>
    <w:rPr>
      <w:rFonts w:ascii="Tahoma" w:hAnsi="Tahoma" w:cs="Tahoma"/>
      <w:b/>
      <w:bCs/>
      <w:sz w:val="36"/>
      <w:szCs w:val="36"/>
    </w:rPr>
  </w:style>
  <w:style w:type="paragraph" w:customStyle="1" w:styleId="vodOIS">
    <w:name w:val="úvod_OIS"/>
    <w:basedOn w:val="Normln"/>
    <w:autoRedefine/>
    <w:uiPriority w:val="99"/>
    <w:rsid w:val="0026042C"/>
    <w:pPr>
      <w:spacing w:before="3480" w:after="6600"/>
      <w:jc w:val="center"/>
    </w:pPr>
    <w:rPr>
      <w:rFonts w:ascii="Tahoma" w:hAnsi="Tahoma" w:cs="Tahoma"/>
      <w:b/>
      <w:bCs/>
      <w:caps/>
      <w:sz w:val="40"/>
      <w:szCs w:val="40"/>
    </w:rPr>
  </w:style>
  <w:style w:type="paragraph" w:customStyle="1" w:styleId="vodmsk">
    <w:name w:val="úvod_msk"/>
    <w:basedOn w:val="Normln"/>
    <w:autoRedefine/>
    <w:uiPriority w:val="99"/>
    <w:rsid w:val="0026042C"/>
    <w:pPr>
      <w:spacing w:after="120"/>
      <w:jc w:val="center"/>
    </w:pPr>
    <w:rPr>
      <w:rFonts w:ascii="Tahoma" w:hAnsi="Tahoma" w:cs="Tahoma"/>
      <w:b/>
      <w:bCs/>
      <w:sz w:val="24"/>
      <w:szCs w:val="24"/>
    </w:rPr>
  </w:style>
  <w:style w:type="character" w:styleId="Sledovanodkaz">
    <w:name w:val="FollowedHyperlink"/>
    <w:uiPriority w:val="99"/>
    <w:rsid w:val="0026042C"/>
    <w:rPr>
      <w:color w:val="800080"/>
      <w:u w:val="single"/>
    </w:rPr>
  </w:style>
  <w:style w:type="paragraph" w:customStyle="1" w:styleId="zklad">
    <w:name w:val="základ"/>
    <w:basedOn w:val="Normln"/>
    <w:uiPriority w:val="99"/>
    <w:rsid w:val="0026042C"/>
    <w:pPr>
      <w:spacing w:before="60" w:after="120"/>
      <w:jc w:val="both"/>
    </w:pPr>
    <w:rPr>
      <w:sz w:val="24"/>
      <w:szCs w:val="24"/>
    </w:rPr>
  </w:style>
  <w:style w:type="paragraph" w:customStyle="1" w:styleId="BodySingle">
    <w:name w:val="Body Single"/>
    <w:basedOn w:val="Zkladntext"/>
    <w:uiPriority w:val="99"/>
    <w:rsid w:val="0026042C"/>
  </w:style>
  <w:style w:type="character" w:customStyle="1" w:styleId="adrvprChar">
    <w:name w:val="adr vpr Char"/>
    <w:uiPriority w:val="99"/>
    <w:rsid w:val="0026042C"/>
    <w:rPr>
      <w:sz w:val="22"/>
      <w:szCs w:val="22"/>
      <w:lang w:val="cs-CZ" w:eastAsia="cs-CZ"/>
    </w:rPr>
  </w:style>
  <w:style w:type="paragraph" w:customStyle="1" w:styleId="Ploha">
    <w:name w:val="Příloha"/>
    <w:basedOn w:val="Normln"/>
    <w:next w:val="Normln"/>
    <w:uiPriority w:val="99"/>
    <w:rsid w:val="0026042C"/>
    <w:pPr>
      <w:jc w:val="both"/>
    </w:pPr>
    <w:rPr>
      <w:rFonts w:ascii="Tahoma" w:hAnsi="Tahoma" w:cs="Tahoma"/>
      <w:b/>
      <w:bCs/>
    </w:rPr>
  </w:style>
  <w:style w:type="paragraph" w:customStyle="1" w:styleId="StylSeznamsodrkami2Zarovnatdoblokudkovn15d">
    <w:name w:val="Styl Seznam s odrážkami 2 + Zarovnat do bloku Řádkování:  15 řád..."/>
    <w:basedOn w:val="Normln"/>
    <w:uiPriority w:val="99"/>
    <w:rsid w:val="0026042C"/>
    <w:pPr>
      <w:numPr>
        <w:numId w:val="28"/>
      </w:numPr>
      <w:jc w:val="both"/>
    </w:pPr>
    <w:rPr>
      <w:rFonts w:ascii="Tahoma" w:hAnsi="Tahoma" w:cs="Tahoma"/>
    </w:rPr>
  </w:style>
  <w:style w:type="paragraph" w:styleId="Seznamsodrkami">
    <w:name w:val="List Bullet"/>
    <w:basedOn w:val="Normln"/>
    <w:uiPriority w:val="99"/>
    <w:rsid w:val="0026042C"/>
    <w:pPr>
      <w:tabs>
        <w:tab w:val="num" w:pos="360"/>
      </w:tabs>
      <w:ind w:left="360" w:hanging="360"/>
    </w:pPr>
    <w:rPr>
      <w:rFonts w:ascii="Tahoma" w:hAnsi="Tahoma" w:cs="Tahoma"/>
      <w:noProof/>
    </w:rPr>
  </w:style>
  <w:style w:type="character" w:customStyle="1" w:styleId="TextkomenteChar1">
    <w:name w:val="Text komentáře Char1"/>
    <w:rsid w:val="0026042C"/>
  </w:style>
  <w:style w:type="paragraph" w:customStyle="1" w:styleId="Normtabulka">
    <w:name w:val="Norm tabulka"/>
    <w:basedOn w:val="Normln"/>
    <w:uiPriority w:val="99"/>
    <w:rsid w:val="0026042C"/>
    <w:pPr>
      <w:spacing w:line="360" w:lineRule="auto"/>
    </w:pPr>
    <w:rPr>
      <w:rFonts w:ascii="Tahoma" w:hAnsi="Tahoma" w:cs="Tahoma"/>
    </w:rPr>
  </w:style>
  <w:style w:type="paragraph" w:customStyle="1" w:styleId="Nadpisschma">
    <w:name w:val="Nadpis schéma"/>
    <w:basedOn w:val="Normln"/>
    <w:uiPriority w:val="99"/>
    <w:rsid w:val="0026042C"/>
    <w:pPr>
      <w:keepNext/>
      <w:spacing w:before="120" w:after="240" w:line="360" w:lineRule="auto"/>
      <w:ind w:left="720" w:hanging="360"/>
      <w:jc w:val="both"/>
    </w:pPr>
    <w:rPr>
      <w:rFonts w:ascii="Tahoma" w:hAnsi="Tahoma" w:cs="Tahoma"/>
      <w:b/>
      <w:bCs/>
    </w:rPr>
  </w:style>
  <w:style w:type="paragraph" w:customStyle="1" w:styleId="brpodstavec">
    <w:name w:val="brpodstavec"/>
    <w:basedOn w:val="Normln"/>
    <w:uiPriority w:val="99"/>
    <w:rsid w:val="0026042C"/>
    <w:pPr>
      <w:spacing w:before="100" w:beforeAutospacing="1" w:after="100" w:afterAutospacing="1"/>
    </w:pPr>
    <w:rPr>
      <w:rFonts w:ascii="Arial Unicode MS" w:hAnsi="Arial Unicode MS" w:cs="Arial Unicode MS"/>
      <w:sz w:val="24"/>
      <w:szCs w:val="24"/>
    </w:rPr>
  </w:style>
  <w:style w:type="paragraph" w:customStyle="1" w:styleId="DZkladntext2">
    <w:name w:val="D_Základní text 2"/>
    <w:basedOn w:val="Normln"/>
    <w:uiPriority w:val="99"/>
    <w:rsid w:val="0026042C"/>
    <w:pPr>
      <w:jc w:val="both"/>
    </w:pPr>
    <w:rPr>
      <w:sz w:val="22"/>
      <w:szCs w:val="22"/>
    </w:rPr>
  </w:style>
  <w:style w:type="paragraph" w:customStyle="1" w:styleId="DZkladntext3">
    <w:name w:val="D_Základní text 3"/>
    <w:basedOn w:val="Normln"/>
    <w:uiPriority w:val="99"/>
    <w:rsid w:val="0026042C"/>
    <w:pPr>
      <w:jc w:val="both"/>
    </w:pPr>
    <w:rPr>
      <w:sz w:val="22"/>
      <w:szCs w:val="22"/>
    </w:rPr>
  </w:style>
  <w:style w:type="paragraph" w:customStyle="1" w:styleId="DOdrka2">
    <w:name w:val="D_Odrážka 2"/>
    <w:basedOn w:val="Normln"/>
    <w:uiPriority w:val="99"/>
    <w:rsid w:val="0026042C"/>
    <w:pPr>
      <w:numPr>
        <w:numId w:val="29"/>
      </w:numPr>
      <w:jc w:val="both"/>
    </w:pPr>
    <w:rPr>
      <w:sz w:val="22"/>
      <w:szCs w:val="22"/>
    </w:rPr>
  </w:style>
  <w:style w:type="paragraph" w:customStyle="1" w:styleId="NoSpacing1">
    <w:name w:val="No Spacing1"/>
    <w:uiPriority w:val="99"/>
    <w:rsid w:val="0026042C"/>
    <w:pPr>
      <w:jc w:val="both"/>
    </w:pPr>
    <w:rPr>
      <w:rFonts w:ascii="Tahoma" w:hAnsi="Tahoma" w:cs="Tahoma"/>
    </w:rPr>
  </w:style>
  <w:style w:type="paragraph" w:customStyle="1" w:styleId="listparagraphcxspmiddle">
    <w:name w:val="listparagraphcxspmiddle"/>
    <w:basedOn w:val="Normln"/>
    <w:uiPriority w:val="99"/>
    <w:rsid w:val="0026042C"/>
    <w:pPr>
      <w:spacing w:before="100" w:beforeAutospacing="1" w:after="100" w:afterAutospacing="1"/>
    </w:pPr>
    <w:rPr>
      <w:sz w:val="24"/>
      <w:szCs w:val="24"/>
    </w:rPr>
  </w:style>
  <w:style w:type="character" w:customStyle="1" w:styleId="ListParagraphChar">
    <w:name w:val="List Paragraph Char"/>
    <w:uiPriority w:val="99"/>
    <w:rsid w:val="0026042C"/>
    <w:rPr>
      <w:rFonts w:ascii="Calibri" w:hAnsi="Calibri" w:cs="Calibri"/>
      <w:noProof/>
      <w:color w:val="595959"/>
      <w:sz w:val="22"/>
      <w:szCs w:val="22"/>
      <w:lang w:eastAsia="en-US"/>
    </w:rPr>
  </w:style>
  <w:style w:type="paragraph" w:customStyle="1" w:styleId="nadpis6a">
    <w:name w:val="nadpis 6a"/>
    <w:basedOn w:val="Nadpis6"/>
    <w:uiPriority w:val="99"/>
    <w:rsid w:val="0026042C"/>
    <w:pPr>
      <w:numPr>
        <w:ilvl w:val="5"/>
      </w:numPr>
      <w:tabs>
        <w:tab w:val="num" w:pos="1701"/>
      </w:tabs>
      <w:spacing w:before="240" w:after="240"/>
      <w:ind w:left="1701" w:hanging="1701"/>
      <w:jc w:val="both"/>
    </w:pPr>
    <w:rPr>
      <w:rFonts w:ascii="Tahoma" w:hAnsi="Tahoma" w:cs="Tahoma"/>
    </w:rPr>
  </w:style>
  <w:style w:type="paragraph" w:styleId="Textpoznpodarou">
    <w:name w:val="footnote text"/>
    <w:basedOn w:val="Normln"/>
    <w:link w:val="TextpoznpodarouChar1"/>
    <w:semiHidden/>
    <w:rsid w:val="0026042C"/>
  </w:style>
  <w:style w:type="character" w:customStyle="1" w:styleId="TextpoznpodarouChar1">
    <w:name w:val="Text pozn. pod čarou Char1"/>
    <w:link w:val="Textpoznpodarou"/>
    <w:uiPriority w:val="99"/>
    <w:semiHidden/>
    <w:rsid w:val="00AD2090"/>
    <w:rPr>
      <w:sz w:val="20"/>
      <w:szCs w:val="20"/>
    </w:rPr>
  </w:style>
  <w:style w:type="character" w:customStyle="1" w:styleId="TextpoznpodarouChar">
    <w:name w:val="Text pozn. pod čarou Char"/>
    <w:basedOn w:val="Standardnpsmoodstavce"/>
    <w:semiHidden/>
    <w:rsid w:val="0026042C"/>
  </w:style>
  <w:style w:type="character" w:styleId="Znakapoznpodarou">
    <w:name w:val="footnote reference"/>
    <w:semiHidden/>
    <w:rsid w:val="0026042C"/>
    <w:rPr>
      <w:vertAlign w:val="superscript"/>
    </w:rPr>
  </w:style>
  <w:style w:type="character" w:customStyle="1" w:styleId="text">
    <w:name w:val="text"/>
    <w:uiPriority w:val="99"/>
    <w:rsid w:val="0026042C"/>
  </w:style>
  <w:style w:type="paragraph" w:styleId="Seznam">
    <w:name w:val="List"/>
    <w:basedOn w:val="Normln"/>
    <w:uiPriority w:val="99"/>
    <w:rsid w:val="0026042C"/>
    <w:pPr>
      <w:ind w:left="283" w:hanging="283"/>
    </w:pPr>
    <w:rPr>
      <w:rFonts w:ascii="Calibri" w:hAnsi="Calibri" w:cs="Calibri"/>
      <w:sz w:val="22"/>
      <w:szCs w:val="22"/>
      <w:lang w:eastAsia="en-US"/>
    </w:rPr>
  </w:style>
  <w:style w:type="character" w:customStyle="1" w:styleId="ZpatChar1">
    <w:name w:val="Zápatí Char1"/>
    <w:uiPriority w:val="99"/>
    <w:rsid w:val="0026042C"/>
    <w:rPr>
      <w:lang w:val="cs-CZ" w:eastAsia="cs-CZ"/>
    </w:rPr>
  </w:style>
  <w:style w:type="paragraph" w:customStyle="1" w:styleId="Styl4">
    <w:name w:val="Styl4"/>
    <w:basedOn w:val="Normln"/>
    <w:uiPriority w:val="99"/>
    <w:rsid w:val="0026042C"/>
    <w:pPr>
      <w:pageBreakBefore/>
      <w:spacing w:before="120" w:after="240"/>
      <w:jc w:val="both"/>
    </w:pPr>
    <w:rPr>
      <w:rFonts w:ascii="Palatino Linotype" w:hAnsi="Palatino Linotype" w:cs="Palatino Linotype"/>
      <w:b/>
      <w:bCs/>
      <w:sz w:val="24"/>
      <w:szCs w:val="24"/>
    </w:rPr>
  </w:style>
  <w:style w:type="character" w:customStyle="1" w:styleId="st1">
    <w:name w:val="st1"/>
    <w:uiPriority w:val="99"/>
    <w:rsid w:val="0026042C"/>
  </w:style>
  <w:style w:type="paragraph" w:customStyle="1" w:styleId="Nadpisobrzek">
    <w:name w:val="Nadpis obrázek"/>
    <w:basedOn w:val="Normln"/>
    <w:next w:val="Normln"/>
    <w:uiPriority w:val="99"/>
    <w:rsid w:val="0026042C"/>
    <w:pPr>
      <w:keepNext/>
      <w:numPr>
        <w:numId w:val="30"/>
      </w:numPr>
      <w:spacing w:before="120" w:after="240" w:line="360" w:lineRule="auto"/>
      <w:jc w:val="both"/>
    </w:pPr>
    <w:rPr>
      <w:rFonts w:ascii="Tahoma" w:hAnsi="Tahoma" w:cs="Tahoma"/>
      <w:b/>
      <w:bCs/>
    </w:rPr>
  </w:style>
  <w:style w:type="paragraph" w:styleId="Bezmezer">
    <w:name w:val="No Spacing"/>
    <w:uiPriority w:val="99"/>
    <w:qFormat/>
    <w:rsid w:val="0026042C"/>
    <w:rPr>
      <w:rFonts w:ascii="Calibri" w:hAnsi="Calibri" w:cs="Calibri"/>
      <w:sz w:val="22"/>
      <w:szCs w:val="22"/>
      <w:lang w:eastAsia="en-US"/>
    </w:rPr>
  </w:style>
  <w:style w:type="character" w:customStyle="1" w:styleId="loginlink">
    <w:name w:val="loginlink"/>
    <w:uiPriority w:val="99"/>
    <w:rsid w:val="0026042C"/>
  </w:style>
  <w:style w:type="paragraph" w:customStyle="1" w:styleId="Nadpis1TS">
    <w:name w:val="Nadpis 1 TS"/>
    <w:basedOn w:val="Normln"/>
    <w:uiPriority w:val="99"/>
    <w:rsid w:val="0026042C"/>
    <w:pPr>
      <w:keepNext/>
      <w:keepLines/>
      <w:pageBreakBefore/>
      <w:numPr>
        <w:numId w:val="31"/>
      </w:numPr>
      <w:spacing w:before="200" w:after="120" w:line="276" w:lineRule="auto"/>
      <w:ind w:left="454" w:hanging="454"/>
      <w:outlineLvl w:val="1"/>
    </w:pPr>
    <w:rPr>
      <w:rFonts w:ascii="Palatino Linotype" w:hAnsi="Palatino Linotype" w:cs="Palatino Linotype"/>
      <w:b/>
      <w:bCs/>
      <w:sz w:val="28"/>
      <w:szCs w:val="28"/>
      <w:lang w:eastAsia="en-US"/>
    </w:rPr>
  </w:style>
  <w:style w:type="paragraph" w:customStyle="1" w:styleId="ACsodrkami">
    <w:name w:val="AC s odrážkami"/>
    <w:basedOn w:val="Normln"/>
    <w:uiPriority w:val="99"/>
    <w:rsid w:val="0026042C"/>
    <w:pPr>
      <w:widowControl w:val="0"/>
      <w:tabs>
        <w:tab w:val="num" w:pos="720"/>
        <w:tab w:val="num" w:pos="771"/>
      </w:tabs>
      <w:spacing w:before="60"/>
      <w:ind w:left="720" w:hanging="360"/>
      <w:jc w:val="both"/>
    </w:pPr>
    <w:rPr>
      <w:sz w:val="22"/>
      <w:szCs w:val="22"/>
    </w:rPr>
  </w:style>
  <w:style w:type="paragraph" w:customStyle="1" w:styleId="slolnkuSmlouvy">
    <w:name w:val="ČísloČlánkuSmlouvy"/>
    <w:basedOn w:val="Normln"/>
    <w:next w:val="Normln"/>
    <w:rsid w:val="00A60372"/>
    <w:pPr>
      <w:keepNext/>
      <w:spacing w:before="240"/>
      <w:jc w:val="center"/>
    </w:pPr>
    <w:rPr>
      <w:b/>
      <w:sz w:val="24"/>
    </w:rPr>
  </w:style>
  <w:style w:type="paragraph" w:customStyle="1" w:styleId="CharCharChar">
    <w:name w:val="Char Char Char"/>
    <w:basedOn w:val="Normln"/>
    <w:rsid w:val="00A60372"/>
    <w:pPr>
      <w:spacing w:after="160" w:line="240" w:lineRule="exact"/>
    </w:pPr>
    <w:rPr>
      <w:rFonts w:ascii="Verdana" w:hAnsi="Verdana" w:cs="Verdana"/>
      <w:lang w:val="en-US" w:eastAsia="en-US"/>
    </w:rPr>
  </w:style>
  <w:style w:type="paragraph" w:customStyle="1" w:styleId="CharCharChar2">
    <w:name w:val="Char Char Char2"/>
    <w:basedOn w:val="Normln"/>
    <w:rsid w:val="00110D9F"/>
    <w:pPr>
      <w:spacing w:after="160" w:line="240" w:lineRule="exact"/>
    </w:pPr>
    <w:rPr>
      <w:rFonts w:ascii="Verdana" w:hAnsi="Verdana" w:cs="Verdana"/>
      <w:lang w:val="en-US" w:eastAsia="en-US"/>
    </w:rPr>
  </w:style>
  <w:style w:type="paragraph" w:customStyle="1" w:styleId="CharCharChar1">
    <w:name w:val="Char Char Char1"/>
    <w:basedOn w:val="Normln"/>
    <w:rsid w:val="00FA0C14"/>
    <w:pPr>
      <w:spacing w:before="240" w:after="160" w:line="240" w:lineRule="exact"/>
      <w:jc w:val="both"/>
    </w:pPr>
    <w:rPr>
      <w:rFonts w:ascii="Verdana" w:hAnsi="Verdana" w:cs="Verdana"/>
      <w:lang w:val="en-US" w:eastAsia="en-US"/>
    </w:rPr>
  </w:style>
  <w:style w:type="paragraph" w:customStyle="1" w:styleId="Normlnnorm">
    <w:name w:val="Normální.norm"/>
    <w:rsid w:val="00272590"/>
    <w:pPr>
      <w:spacing w:after="240" w:line="240" w:lineRule="exact"/>
      <w:ind w:left="1701"/>
    </w:pPr>
    <w:rPr>
      <w:rFonts w:ascii="Georgia" w:hAnsi="Georgia"/>
    </w:rPr>
  </w:style>
  <w:style w:type="character" w:customStyle="1" w:styleId="h1a1">
    <w:name w:val="h1a1"/>
    <w:basedOn w:val="Standardnpsmoodstavce"/>
    <w:rsid w:val="00105496"/>
    <w:rPr>
      <w:vanish w:val="0"/>
      <w:webHidden w:val="0"/>
      <w:sz w:val="24"/>
      <w:szCs w:val="24"/>
      <w:specVanish w:val="0"/>
    </w:rPr>
  </w:style>
  <w:style w:type="paragraph" w:customStyle="1" w:styleId="CharCharChar0">
    <w:name w:val="Char Char Char"/>
    <w:basedOn w:val="Normln"/>
    <w:rsid w:val="00BA3460"/>
    <w:pPr>
      <w:spacing w:after="160" w:line="240" w:lineRule="exact"/>
    </w:pPr>
    <w:rPr>
      <w:rFonts w:ascii="Verdana" w:hAnsi="Verdana" w:cs="Verdana"/>
      <w:lang w:val="en-US" w:eastAsia="en-US"/>
    </w:rPr>
  </w:style>
  <w:style w:type="paragraph" w:customStyle="1" w:styleId="Odstavec3-obecndokument">
    <w:name w:val="Odstavec 3 - obecný dokument"/>
    <w:basedOn w:val="Normln"/>
    <w:rsid w:val="00C20ECB"/>
    <w:pPr>
      <w:ind w:left="720"/>
      <w:jc w:val="both"/>
    </w:pPr>
    <w:rPr>
      <w:rFonts w:ascii="Tahoma" w:hAnsi="Tahoma"/>
      <w:sz w:val="22"/>
    </w:rPr>
  </w:style>
  <w:style w:type="character" w:customStyle="1" w:styleId="OdstavecseseznamemChar">
    <w:name w:val="Odstavec se seznamem Char"/>
    <w:basedOn w:val="Standardnpsmoodstavce"/>
    <w:link w:val="Odstavecseseznamem"/>
    <w:uiPriority w:val="34"/>
    <w:rsid w:val="00840C6C"/>
  </w:style>
</w:styles>
</file>

<file path=word/webSettings.xml><?xml version="1.0" encoding="utf-8"?>
<w:webSettings xmlns:r="http://schemas.openxmlformats.org/officeDocument/2006/relationships" xmlns:w="http://schemas.openxmlformats.org/wordprocessingml/2006/main">
  <w:divs>
    <w:div w:id="1435705237">
      <w:bodyDiv w:val="1"/>
      <w:marLeft w:val="0"/>
      <w:marRight w:val="0"/>
      <w:marTop w:val="0"/>
      <w:marBottom w:val="0"/>
      <w:divBdr>
        <w:top w:val="none" w:sz="0" w:space="0" w:color="auto"/>
        <w:left w:val="none" w:sz="0" w:space="0" w:color="auto"/>
        <w:bottom w:val="none" w:sz="0" w:space="0" w:color="auto"/>
        <w:right w:val="none" w:sz="0" w:space="0" w:color="auto"/>
      </w:divBdr>
    </w:div>
    <w:div w:id="1684280766">
      <w:bodyDiv w:val="1"/>
      <w:marLeft w:val="0"/>
      <w:marRight w:val="0"/>
      <w:marTop w:val="0"/>
      <w:marBottom w:val="0"/>
      <w:divBdr>
        <w:top w:val="none" w:sz="0" w:space="0" w:color="auto"/>
        <w:left w:val="none" w:sz="0" w:space="0" w:color="auto"/>
        <w:bottom w:val="none" w:sz="0" w:space="0" w:color="auto"/>
        <w:right w:val="none" w:sz="0" w:space="0" w:color="auto"/>
      </w:divBdr>
    </w:div>
    <w:div w:id="2076050912">
      <w:bodyDiv w:val="1"/>
      <w:marLeft w:val="0"/>
      <w:marRight w:val="0"/>
      <w:marTop w:val="0"/>
      <w:marBottom w:val="0"/>
      <w:divBdr>
        <w:top w:val="none" w:sz="0" w:space="0" w:color="auto"/>
        <w:left w:val="none" w:sz="0" w:space="0" w:color="auto"/>
        <w:bottom w:val="none" w:sz="0" w:space="0" w:color="auto"/>
        <w:right w:val="none" w:sz="0" w:space="0" w:color="auto"/>
      </w:divBdr>
    </w:div>
    <w:div w:id="207651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f-mvcr.cz/file/318_1_1" TargetMode="External"/><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moravskoslezsky.cz/publikace/graficky_manual.pdf" TargetMode="External"/><Relationship Id="rId5" Type="http://schemas.openxmlformats.org/officeDocument/2006/relationships/webSettings" Target="webSettings.xml"/><Relationship Id="rId10" Type="http://schemas.openxmlformats.org/officeDocument/2006/relationships/hyperlink" Target="http://www.strukturalni-fondy.cz" TargetMode="External"/><Relationship Id="rId4" Type="http://schemas.openxmlformats.org/officeDocument/2006/relationships/settings" Target="settings.xml"/><Relationship Id="rId9" Type="http://schemas.openxmlformats.org/officeDocument/2006/relationships/hyperlink" Target="http://www.osf-mvcr.cz/file/317_1_1"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95967-56AA-4CC5-A376-B0BBF69F7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10508</Words>
  <Characters>61999</Characters>
  <Application>Microsoft Office Word</Application>
  <DocSecurity>0</DocSecurity>
  <Lines>516</Lines>
  <Paragraphs>144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72363</CharactersWithSpaces>
  <SharedDoc>false</SharedDoc>
  <HyperlinkBase/>
  <HLinks>
    <vt:vector size="42" baseType="variant">
      <vt:variant>
        <vt:i4>1835112</vt:i4>
      </vt:variant>
      <vt:variant>
        <vt:i4>36</vt:i4>
      </vt:variant>
      <vt:variant>
        <vt:i4>0</vt:i4>
      </vt:variant>
      <vt:variant>
        <vt:i4>5</vt:i4>
      </vt:variant>
      <vt:variant>
        <vt:lpwstr>http://www.kr-moravskoslezsky.cz/publikace/graficky_manual.pdf</vt:lpwstr>
      </vt:variant>
      <vt:variant>
        <vt:lpwstr/>
      </vt:variant>
      <vt:variant>
        <vt:i4>2293811</vt:i4>
      </vt:variant>
      <vt:variant>
        <vt:i4>33</vt:i4>
      </vt:variant>
      <vt:variant>
        <vt:i4>0</vt:i4>
      </vt:variant>
      <vt:variant>
        <vt:i4>5</vt:i4>
      </vt:variant>
      <vt:variant>
        <vt:lpwstr>http://www.mvcr.cz/soubor/ministerstvo-loga-logomanual-ministerstva-vnitra.aspx</vt:lpwstr>
      </vt:variant>
      <vt:variant>
        <vt:lpwstr/>
      </vt:variant>
      <vt:variant>
        <vt:i4>4784192</vt:i4>
      </vt:variant>
      <vt:variant>
        <vt:i4>30</vt:i4>
      </vt:variant>
      <vt:variant>
        <vt:i4>0</vt:i4>
      </vt:variant>
      <vt:variant>
        <vt:i4>5</vt:i4>
      </vt:variant>
      <vt:variant>
        <vt:lpwstr>http://www.strukturalni-fondy.cz/</vt:lpwstr>
      </vt:variant>
      <vt:variant>
        <vt:lpwstr/>
      </vt:variant>
      <vt:variant>
        <vt:i4>7078000</vt:i4>
      </vt:variant>
      <vt:variant>
        <vt:i4>27</vt:i4>
      </vt:variant>
      <vt:variant>
        <vt:i4>0</vt:i4>
      </vt:variant>
      <vt:variant>
        <vt:i4>5</vt:i4>
      </vt:variant>
      <vt:variant>
        <vt:lpwstr>http://www.osf-mvcr.cz/file/318_1_1</vt:lpwstr>
      </vt:variant>
      <vt:variant>
        <vt:lpwstr/>
      </vt:variant>
      <vt:variant>
        <vt:i4>5701706</vt:i4>
      </vt:variant>
      <vt:variant>
        <vt:i4>24</vt:i4>
      </vt:variant>
      <vt:variant>
        <vt:i4>0</vt:i4>
      </vt:variant>
      <vt:variant>
        <vt:i4>5</vt:i4>
      </vt:variant>
      <vt:variant>
        <vt:lpwstr>http://www.osf-mvcr.cz/file/1913_1_1</vt:lpwstr>
      </vt:variant>
      <vt:variant>
        <vt:lpwstr/>
      </vt:variant>
      <vt:variant>
        <vt:i4>5046386</vt:i4>
      </vt:variant>
      <vt:variant>
        <vt:i4>3</vt:i4>
      </vt:variant>
      <vt:variant>
        <vt:i4>0</vt:i4>
      </vt:variant>
      <vt:variant>
        <vt:i4>5</vt:i4>
      </vt:variant>
      <vt:variant>
        <vt:lpwstr>http://cs.wikipedia.org/wiki/Protokol_(informatika)</vt:lpwstr>
      </vt:variant>
      <vt:variant>
        <vt:lpwstr/>
      </vt:variant>
      <vt:variant>
        <vt:i4>1835112</vt:i4>
      </vt:variant>
      <vt:variant>
        <vt:i4>0</vt:i4>
      </vt:variant>
      <vt:variant>
        <vt:i4>0</vt:i4>
      </vt:variant>
      <vt:variant>
        <vt:i4>5</vt:i4>
      </vt:variant>
      <vt:variant>
        <vt:lpwstr>http://www.kr-moravskoslezsky.cz/publikace/graficky_manual.pdf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Kadlec Pavel</dc:creator>
  <cp:lastModifiedBy>MT Legal_David Mareš</cp:lastModifiedBy>
  <cp:revision>2</cp:revision>
  <cp:lastPrinted>2014-07-28T12:34:00Z</cp:lastPrinted>
  <dcterms:created xsi:type="dcterms:W3CDTF">2014-10-24T08:40:00Z</dcterms:created>
  <dcterms:modified xsi:type="dcterms:W3CDTF">2014-10-24T08:40:00Z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3" name="Status">
    <vt:lpwstr>Finální</vt:lpwstr>
  </property>
  <property fmtid="{D5CDD505-2E9C-101B-9397-08002B2CF9AE}" pid="4" name="Owner">
    <vt:lpwstr/>
  </property>
</Properties>
</file>